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5BF7C" w14:textId="215C3650" w:rsidR="00B21C30" w:rsidRPr="004B16FB" w:rsidRDefault="001320F2" w:rsidP="00687047">
      <w:pPr>
        <w:pStyle w:val="Heading1"/>
        <w:jc w:val="center"/>
        <w:rPr>
          <w:rFonts w:eastAsia="Calibri"/>
        </w:rPr>
      </w:pPr>
      <w:r w:rsidRPr="004B16FB">
        <w:rPr>
          <w:rFonts w:eastAsia="Calibri"/>
        </w:rPr>
        <w:t>Climate Governance:</w:t>
      </w:r>
      <w:r w:rsidR="00687047">
        <w:rPr>
          <w:rFonts w:eastAsia="Calibri"/>
        </w:rPr>
        <w:t xml:space="preserve"> </w:t>
      </w:r>
      <w:r w:rsidRPr="004B16FB">
        <w:rPr>
          <w:rFonts w:eastAsia="Calibri"/>
        </w:rPr>
        <w:t>How Individuals, Communities, NGOs, Firms, and Governments can Solve the Climate Crisis</w:t>
      </w:r>
    </w:p>
    <w:p w14:paraId="35C853D8" w14:textId="77777777" w:rsidR="00DD6238" w:rsidRDefault="00DD6238">
      <w:pPr>
        <w:jc w:val="center"/>
        <w:rPr>
          <w:rFonts w:ascii="Calibri" w:eastAsia="Calibri" w:hAnsi="Calibri" w:cs="Calibri"/>
          <w:sz w:val="22"/>
          <w:szCs w:val="22"/>
        </w:rPr>
      </w:pPr>
    </w:p>
    <w:p w14:paraId="3225BF7D" w14:textId="6D946ADA" w:rsidR="00B21C30" w:rsidRDefault="00265B57">
      <w:pPr>
        <w:jc w:val="center"/>
        <w:rPr>
          <w:rFonts w:ascii="Calibri" w:eastAsia="Calibri" w:hAnsi="Calibri" w:cs="Calibri"/>
          <w:sz w:val="28"/>
          <w:szCs w:val="28"/>
        </w:rPr>
      </w:pPr>
      <w:r w:rsidRPr="00265B57">
        <w:rPr>
          <w:rFonts w:ascii="Calibri" w:eastAsia="Calibri" w:hAnsi="Calibri" w:cs="Calibri"/>
          <w:sz w:val="28"/>
          <w:szCs w:val="28"/>
        </w:rPr>
        <w:t>Spring 202</w:t>
      </w:r>
      <w:r w:rsidR="00C003E8">
        <w:rPr>
          <w:rFonts w:ascii="Calibri" w:eastAsia="Calibri" w:hAnsi="Calibri" w:cs="Calibri"/>
          <w:sz w:val="28"/>
          <w:szCs w:val="28"/>
        </w:rPr>
        <w:t>6</w:t>
      </w:r>
      <w:r w:rsidR="001320F2">
        <w:rPr>
          <w:rFonts w:ascii="Calibri" w:eastAsia="Calibri" w:hAnsi="Calibri" w:cs="Calibri"/>
          <w:sz w:val="22"/>
          <w:szCs w:val="22"/>
        </w:rPr>
        <w:br/>
      </w:r>
      <w:r w:rsidR="001320F2">
        <w:rPr>
          <w:rFonts w:ascii="Calibri" w:eastAsia="Calibri" w:hAnsi="Calibri" w:cs="Calibri"/>
          <w:sz w:val="28"/>
          <w:szCs w:val="28"/>
        </w:rPr>
        <w:t xml:space="preserve">ENVIR 201/SMEA 201 </w:t>
      </w:r>
    </w:p>
    <w:p w14:paraId="7BEB4E02" w14:textId="391691D3" w:rsidR="003A5C5D" w:rsidRDefault="004B16FB" w:rsidP="00DC6359">
      <w:pPr>
        <w:tabs>
          <w:tab w:val="center" w:pos="5400"/>
          <w:tab w:val="right" w:pos="10800"/>
        </w:tabs>
        <w:rPr>
          <w:rFonts w:ascii="Calibri" w:eastAsia="Calibri" w:hAnsi="Calibri" w:cs="Calibri"/>
          <w:b/>
          <w:sz w:val="28"/>
          <w:szCs w:val="28"/>
        </w:rPr>
      </w:pPr>
      <w:r>
        <w:rPr>
          <w:rFonts w:ascii="Calibri" w:eastAsia="Calibri" w:hAnsi="Calibri" w:cs="Calibri"/>
          <w:sz w:val="28"/>
          <w:szCs w:val="28"/>
        </w:rPr>
        <w:tab/>
      </w:r>
      <w:r w:rsidR="001320F2">
        <w:rPr>
          <w:rFonts w:ascii="Calibri" w:eastAsia="Calibri" w:hAnsi="Calibri" w:cs="Calibri"/>
          <w:sz w:val="28"/>
          <w:szCs w:val="28"/>
        </w:rPr>
        <w:t>(</w:t>
      </w:r>
      <w:proofErr w:type="spellStart"/>
      <w:r w:rsidR="001320F2">
        <w:rPr>
          <w:rFonts w:ascii="Calibri" w:eastAsia="Calibri" w:hAnsi="Calibri" w:cs="Calibri"/>
          <w:sz w:val="28"/>
          <w:szCs w:val="28"/>
        </w:rPr>
        <w:t>SSc</w:t>
      </w:r>
      <w:proofErr w:type="spellEnd"/>
      <w:r w:rsidR="001320F2">
        <w:rPr>
          <w:rFonts w:ascii="Calibri" w:eastAsia="Calibri" w:hAnsi="Calibri" w:cs="Calibri"/>
          <w:sz w:val="28"/>
          <w:szCs w:val="28"/>
        </w:rPr>
        <w:t>/</w:t>
      </w:r>
      <w:proofErr w:type="spellStart"/>
      <w:r w:rsidR="001320F2">
        <w:rPr>
          <w:rFonts w:ascii="Calibri" w:eastAsia="Calibri" w:hAnsi="Calibri" w:cs="Calibri"/>
          <w:sz w:val="28"/>
          <w:szCs w:val="28"/>
        </w:rPr>
        <w:t>NSc</w:t>
      </w:r>
      <w:proofErr w:type="spellEnd"/>
      <w:r w:rsidR="001320F2">
        <w:rPr>
          <w:rFonts w:ascii="Calibri" w:eastAsia="Calibri" w:hAnsi="Calibri" w:cs="Calibri"/>
          <w:sz w:val="28"/>
          <w:szCs w:val="28"/>
        </w:rPr>
        <w:t>, DIV)</w:t>
      </w:r>
      <w:r>
        <w:rPr>
          <w:rFonts w:ascii="Calibri" w:eastAsia="Calibri" w:hAnsi="Calibri" w:cs="Calibri"/>
          <w:sz w:val="28"/>
          <w:szCs w:val="28"/>
        </w:rPr>
        <w:tab/>
      </w:r>
      <w:r w:rsidR="001320F2">
        <w:rPr>
          <w:rFonts w:ascii="Calibri" w:eastAsia="Calibri" w:hAnsi="Calibri" w:cs="Calibri"/>
          <w:sz w:val="28"/>
          <w:szCs w:val="28"/>
        </w:rPr>
        <w:br/>
      </w:r>
    </w:p>
    <w:p w14:paraId="3225BFA6" w14:textId="79412EAC" w:rsidR="00B21C30" w:rsidRPr="004C591B" w:rsidRDefault="001320F2" w:rsidP="000C5AC6">
      <w:pPr>
        <w:pStyle w:val="Heading2"/>
        <w:rPr>
          <w:rFonts w:eastAsia="Calibri"/>
        </w:rPr>
      </w:pPr>
      <w:r w:rsidRPr="004C591B">
        <w:rPr>
          <w:rFonts w:eastAsia="Calibri"/>
        </w:rPr>
        <w:t>TEACHING TEAM</w:t>
      </w:r>
    </w:p>
    <w:p w14:paraId="3225BFA7" w14:textId="53A8F406" w:rsidR="00B21C30" w:rsidRDefault="001320F2">
      <w:pPr>
        <w:rPr>
          <w:rFonts w:ascii="Calibri" w:eastAsia="Calibri" w:hAnsi="Calibri" w:cs="Calibri"/>
          <w:b/>
        </w:rPr>
      </w:pPr>
      <w:r>
        <w:rPr>
          <w:rFonts w:ascii="Calibri" w:eastAsia="Calibri" w:hAnsi="Calibri" w:cs="Calibri"/>
          <w:b/>
        </w:rPr>
        <w:t>Instructor:</w:t>
      </w:r>
    </w:p>
    <w:p w14:paraId="3225BFA8" w14:textId="417DFFCE" w:rsidR="00B21C30" w:rsidRDefault="001320F2">
      <w:pPr>
        <w:rPr>
          <w:rFonts w:ascii="Calibri" w:eastAsia="Calibri" w:hAnsi="Calibri" w:cs="Calibri"/>
        </w:rPr>
      </w:pPr>
      <w:r>
        <w:rPr>
          <w:rFonts w:ascii="Calibri" w:eastAsia="Calibri" w:hAnsi="Calibri" w:cs="Calibri"/>
        </w:rPr>
        <w:t>Nives Dolšak, Ph.D.</w:t>
      </w:r>
      <w:r>
        <w:rPr>
          <w:rFonts w:ascii="Calibri" w:eastAsia="Calibri" w:hAnsi="Calibri" w:cs="Calibri"/>
        </w:rPr>
        <w:br/>
        <w:t>Stan and Alta Barer Professor and Director, School of Marine and Environmental Affairs</w:t>
      </w:r>
    </w:p>
    <w:p w14:paraId="3225BFA9" w14:textId="77777777" w:rsidR="00B21C30" w:rsidRDefault="001320F2">
      <w:pPr>
        <w:rPr>
          <w:rFonts w:ascii="Calibri" w:eastAsia="Calibri" w:hAnsi="Calibri" w:cs="Calibri"/>
          <w:u w:val="single"/>
        </w:rPr>
      </w:pPr>
      <w:hyperlink r:id="rId11">
        <w:r>
          <w:rPr>
            <w:rFonts w:ascii="Calibri" w:eastAsia="Calibri" w:hAnsi="Calibri" w:cs="Calibri"/>
            <w:color w:val="000000"/>
            <w:u w:val="single"/>
          </w:rPr>
          <w:t>nives@uw.edu</w:t>
        </w:r>
      </w:hyperlink>
    </w:p>
    <w:p w14:paraId="3225BFAA" w14:textId="31DE233F" w:rsidR="00B21C30" w:rsidRDefault="001320F2">
      <w:pPr>
        <w:rPr>
          <w:rFonts w:ascii="Calibri" w:eastAsia="Calibri" w:hAnsi="Calibri" w:cs="Calibri"/>
        </w:rPr>
      </w:pPr>
      <w:r>
        <w:rPr>
          <w:rFonts w:ascii="Calibri" w:eastAsia="Calibri" w:hAnsi="Calibri" w:cs="Calibri"/>
        </w:rPr>
        <w:t xml:space="preserve">Office Hours: </w:t>
      </w:r>
      <w:r w:rsidR="00DF38AF">
        <w:rPr>
          <w:rFonts w:ascii="Calibri" w:eastAsia="Calibri" w:hAnsi="Calibri" w:cs="Calibri"/>
        </w:rPr>
        <w:t xml:space="preserve">Mondays, </w:t>
      </w:r>
      <w:r w:rsidR="00634D6E">
        <w:rPr>
          <w:rFonts w:ascii="Calibri" w:eastAsia="Calibri" w:hAnsi="Calibri" w:cs="Calibri"/>
        </w:rPr>
        <w:t>2:00-3:00</w:t>
      </w:r>
      <w:r>
        <w:rPr>
          <w:rFonts w:ascii="Calibri" w:eastAsia="Calibri" w:hAnsi="Calibri" w:cs="Calibri"/>
        </w:rPr>
        <w:t xml:space="preserve">, MAR 111 </w:t>
      </w:r>
    </w:p>
    <w:p w14:paraId="3225BFAB" w14:textId="77777777" w:rsidR="00B21C30" w:rsidRDefault="00B21C30">
      <w:pPr>
        <w:rPr>
          <w:rFonts w:ascii="Calibri" w:eastAsia="Calibri" w:hAnsi="Calibri" w:cs="Calibri"/>
        </w:rPr>
      </w:pPr>
    </w:p>
    <w:p w14:paraId="3225BFAC" w14:textId="77777777" w:rsidR="00B21C30" w:rsidRDefault="001320F2">
      <w:pPr>
        <w:rPr>
          <w:rFonts w:ascii="Calibri" w:eastAsia="Calibri" w:hAnsi="Calibri" w:cs="Calibri"/>
          <w:b/>
        </w:rPr>
      </w:pPr>
      <w:r>
        <w:rPr>
          <w:rFonts w:ascii="Calibri" w:eastAsia="Calibri" w:hAnsi="Calibri" w:cs="Calibri"/>
          <w:b/>
        </w:rPr>
        <w:t>Teaching Assistants</w:t>
      </w:r>
    </w:p>
    <w:p w14:paraId="16A10D4B" w14:textId="7891E098" w:rsidR="0014706D" w:rsidRDefault="0014706D" w:rsidP="0014706D">
      <w:pPr>
        <w:rPr>
          <w:rFonts w:ascii="Calibri" w:eastAsia="Calibri" w:hAnsi="Calibri" w:cs="Calibri"/>
        </w:rPr>
      </w:pPr>
      <w:r>
        <w:rPr>
          <w:rFonts w:ascii="Calibri" w:eastAsia="Calibri" w:hAnsi="Calibri" w:cs="Calibri"/>
        </w:rPr>
        <w:t>Sections AA, AB, AC</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Sections AD, AE, AF</w:t>
      </w:r>
    </w:p>
    <w:p w14:paraId="74212FA7" w14:textId="7965833B" w:rsidR="00A207B0" w:rsidRDefault="0014706D" w:rsidP="00A207B0">
      <w:pPr>
        <w:rPr>
          <w:rFonts w:ascii="Calibri" w:eastAsia="Calibri" w:hAnsi="Calibri" w:cs="Calibri"/>
        </w:rPr>
      </w:pPr>
      <w:r>
        <w:rPr>
          <w:rFonts w:ascii="Calibri" w:eastAsia="Calibri" w:hAnsi="Calibri" w:cs="Calibri"/>
        </w:rPr>
        <w:t>Anna Lewis (MMA Candidate, SMEA)</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C003E8">
        <w:rPr>
          <w:rFonts w:ascii="Calibri" w:eastAsia="Calibri" w:hAnsi="Calibri" w:cs="Calibri"/>
        </w:rPr>
        <w:t xml:space="preserve">Alia Payne </w:t>
      </w:r>
      <w:r>
        <w:rPr>
          <w:rFonts w:ascii="Calibri" w:eastAsia="Calibri" w:hAnsi="Calibri" w:cs="Calibri"/>
        </w:rPr>
        <w:t xml:space="preserve"> (MMA Candidate, SMEA) </w:t>
      </w:r>
      <w:r>
        <w:rPr>
          <w:rFonts w:ascii="Calibri" w:eastAsia="Calibri" w:hAnsi="Calibri" w:cs="Calibri"/>
        </w:rPr>
        <w:br/>
      </w:r>
      <w:hyperlink r:id="rId12" w:history="1">
        <w:r w:rsidRPr="002D0075">
          <w:rPr>
            <w:rStyle w:val="Hyperlink"/>
            <w:rFonts w:ascii="Calibri" w:eastAsia="Calibri" w:hAnsi="Calibri" w:cs="Calibri"/>
          </w:rPr>
          <w:t>alewis37@uw.edu</w:t>
        </w:r>
      </w:hyperlink>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hyperlink r:id="rId13" w:history="1">
        <w:r w:rsidR="000B2B06" w:rsidRPr="00735BC9">
          <w:rPr>
            <w:rStyle w:val="Hyperlink"/>
            <w:rFonts w:ascii="Calibri" w:eastAsia="Calibri" w:hAnsi="Calibri" w:cs="Calibri"/>
          </w:rPr>
          <w:t>arepayne@uw.edu</w:t>
        </w:r>
      </w:hyperlink>
      <w:r w:rsidR="000B2B06">
        <w:rPr>
          <w:rFonts w:ascii="Calibri" w:eastAsia="Calibri" w:hAnsi="Calibri" w:cs="Calibri"/>
        </w:rPr>
        <w:t xml:space="preserve"> </w:t>
      </w:r>
      <w:r>
        <w:rPr>
          <w:rFonts w:ascii="Calibri" w:eastAsia="Calibri" w:hAnsi="Calibri" w:cs="Calibri"/>
        </w:rPr>
        <w:br/>
        <w:t>Office Hours:</w:t>
      </w:r>
      <w:r w:rsidR="00A207B0">
        <w:rPr>
          <w:rFonts w:ascii="Calibri" w:eastAsia="Calibri" w:hAnsi="Calibri" w:cs="Calibri"/>
        </w:rPr>
        <w:tab/>
      </w:r>
      <w:r w:rsidR="00A207B0">
        <w:rPr>
          <w:rFonts w:ascii="Calibri" w:eastAsia="Calibri" w:hAnsi="Calibri" w:cs="Calibri"/>
        </w:rPr>
        <w:tab/>
      </w:r>
      <w:r w:rsidR="00A207B0">
        <w:rPr>
          <w:rFonts w:ascii="Calibri" w:eastAsia="Calibri" w:hAnsi="Calibri" w:cs="Calibri"/>
        </w:rPr>
        <w:tab/>
      </w:r>
      <w:r w:rsidR="00A207B0">
        <w:rPr>
          <w:rFonts w:ascii="Calibri" w:eastAsia="Calibri" w:hAnsi="Calibri" w:cs="Calibri"/>
        </w:rPr>
        <w:tab/>
      </w:r>
      <w:r w:rsidR="00A207B0">
        <w:rPr>
          <w:rFonts w:ascii="Calibri" w:eastAsia="Calibri" w:hAnsi="Calibri" w:cs="Calibri"/>
        </w:rPr>
        <w:tab/>
      </w:r>
      <w:r w:rsidR="00A207B0">
        <w:rPr>
          <w:rFonts w:ascii="Calibri" w:eastAsia="Calibri" w:hAnsi="Calibri" w:cs="Calibri"/>
        </w:rPr>
        <w:tab/>
      </w:r>
      <w:r w:rsidR="00A207B0">
        <w:rPr>
          <w:rFonts w:ascii="Calibri" w:eastAsia="Calibri" w:hAnsi="Calibri" w:cs="Calibri"/>
        </w:rPr>
        <w:tab/>
        <w:t xml:space="preserve">Office Hours: </w:t>
      </w:r>
      <w:r w:rsidR="00A207B0">
        <w:rPr>
          <w:rFonts w:ascii="Calibri" w:eastAsia="Calibri" w:hAnsi="Calibri" w:cs="Calibri"/>
        </w:rPr>
        <w:br/>
      </w:r>
      <w:r w:rsidR="00425BD9">
        <w:rPr>
          <w:rFonts w:ascii="Calibri" w:eastAsia="Calibri" w:hAnsi="Calibri" w:cs="Calibri"/>
        </w:rPr>
        <w:t>Wednesdays, 11:00 am-12:00 pm</w:t>
      </w:r>
      <w:r w:rsidR="004B7961">
        <w:rPr>
          <w:rFonts w:ascii="Calibri" w:eastAsia="Calibri" w:hAnsi="Calibri" w:cs="Calibri"/>
        </w:rPr>
        <w:t xml:space="preserve">, </w:t>
      </w:r>
      <w:r w:rsidR="00A207B0" w:rsidRPr="00D86706">
        <w:rPr>
          <w:rFonts w:ascii="Calibri" w:eastAsia="Calibri" w:hAnsi="Calibri" w:cs="Calibri"/>
        </w:rPr>
        <w:t>MAR 115</w:t>
      </w:r>
      <w:r w:rsidR="00A207B0">
        <w:rPr>
          <w:rFonts w:ascii="Calibri" w:eastAsia="Calibri" w:hAnsi="Calibri" w:cs="Calibri"/>
        </w:rPr>
        <w:tab/>
      </w:r>
      <w:r w:rsidR="00A207B0">
        <w:rPr>
          <w:rFonts w:ascii="Calibri" w:eastAsia="Calibri" w:hAnsi="Calibri" w:cs="Calibri"/>
        </w:rPr>
        <w:tab/>
      </w:r>
      <w:r w:rsidR="00A207B0">
        <w:rPr>
          <w:rFonts w:ascii="Calibri" w:eastAsia="Calibri" w:hAnsi="Calibri" w:cs="Calibri"/>
        </w:rPr>
        <w:tab/>
      </w:r>
      <w:r w:rsidR="000B2B06">
        <w:rPr>
          <w:rFonts w:ascii="Calibri" w:eastAsia="Calibri" w:hAnsi="Calibri" w:cs="Calibri"/>
        </w:rPr>
        <w:t>Tuesdays, 12:30-1:30 pm</w:t>
      </w:r>
      <w:r w:rsidR="00A207B0" w:rsidRPr="000B2B06">
        <w:rPr>
          <w:rFonts w:ascii="Calibri" w:eastAsia="Calibri" w:hAnsi="Calibri" w:cs="Calibri"/>
        </w:rPr>
        <w:t>,</w:t>
      </w:r>
      <w:r w:rsidR="00A207B0" w:rsidRPr="00546A4E">
        <w:rPr>
          <w:rFonts w:ascii="Calibri" w:eastAsia="Calibri" w:hAnsi="Calibri" w:cs="Calibri"/>
        </w:rPr>
        <w:t xml:space="preserve"> MAR 115</w:t>
      </w:r>
    </w:p>
    <w:p w14:paraId="17E1195C" w14:textId="382E0A5C" w:rsidR="002F4600" w:rsidRDefault="002F4600" w:rsidP="0014706D">
      <w:pPr>
        <w:rPr>
          <w:rFonts w:ascii="Calibri" w:eastAsia="Calibri" w:hAnsi="Calibri" w:cs="Calibri"/>
          <w:b/>
        </w:rPr>
      </w:pPr>
    </w:p>
    <w:p w14:paraId="5CD4C02D" w14:textId="77777777" w:rsidR="00DC6359" w:rsidRDefault="00DC6359" w:rsidP="00DC6359">
      <w:pPr>
        <w:tabs>
          <w:tab w:val="center" w:pos="5400"/>
          <w:tab w:val="right" w:pos="10800"/>
        </w:tabs>
        <w:rPr>
          <w:rFonts w:ascii="Calibri" w:eastAsia="Calibri" w:hAnsi="Calibri" w:cs="Calibri"/>
          <w:sz w:val="22"/>
          <w:szCs w:val="22"/>
        </w:rPr>
      </w:pPr>
    </w:p>
    <w:p w14:paraId="68DD5A5C" w14:textId="77777777" w:rsidR="00DC6359" w:rsidRDefault="00DC6359" w:rsidP="00DC6359">
      <w:pPr>
        <w:rPr>
          <w:rFonts w:ascii="Calibri" w:eastAsia="Calibri" w:hAnsi="Calibri" w:cs="Calibri"/>
          <w:sz w:val="22"/>
          <w:szCs w:val="22"/>
        </w:rPr>
      </w:pPr>
      <w:r w:rsidRPr="000C5AC6">
        <w:rPr>
          <w:rStyle w:val="Heading2Char"/>
        </w:rPr>
        <w:t>SCHEDULE</w:t>
      </w:r>
      <w:r>
        <w:rPr>
          <w:rFonts w:ascii="Calibri" w:eastAsia="Calibri" w:hAnsi="Calibri" w:cs="Calibri"/>
          <w:b/>
          <w:sz w:val="22"/>
          <w:szCs w:val="22"/>
        </w:rPr>
        <w:br/>
      </w:r>
      <w:r>
        <w:rPr>
          <w:rFonts w:ascii="Calibri" w:eastAsia="Calibri" w:hAnsi="Calibri" w:cs="Calibri"/>
          <w:b/>
        </w:rPr>
        <w:t>Lecture:</w:t>
      </w:r>
      <w:r>
        <w:rPr>
          <w:rFonts w:ascii="Calibri" w:eastAsia="Calibri" w:hAnsi="Calibri" w:cs="Calibri"/>
        </w:rPr>
        <w:t xml:space="preserve"> MW, 3:30 - 4:50 Hitchcock Hall 132</w:t>
      </w:r>
      <w:r>
        <w:rPr>
          <w:rFonts w:ascii="Calibri" w:eastAsia="Calibri" w:hAnsi="Calibri" w:cs="Calibri"/>
          <w:sz w:val="22"/>
          <w:szCs w:val="22"/>
        </w:rPr>
        <w:br/>
      </w:r>
    </w:p>
    <w:p w14:paraId="0EE0575D" w14:textId="77777777" w:rsidR="00DC6359" w:rsidRDefault="00DC6359" w:rsidP="00DC6359">
      <w:pPr>
        <w:rPr>
          <w:rFonts w:ascii="Calibri" w:eastAsia="Calibri" w:hAnsi="Calibri" w:cs="Calibri"/>
        </w:rPr>
      </w:pPr>
      <w:r>
        <w:rPr>
          <w:rFonts w:ascii="Calibri" w:eastAsia="Calibri" w:hAnsi="Calibri" w:cs="Calibri"/>
          <w:b/>
        </w:rPr>
        <w:t>Discussion sections:</w:t>
      </w:r>
      <w:r>
        <w:rPr>
          <w:rFonts w:ascii="Calibri" w:eastAsia="Calibri" w:hAnsi="Calibri" w:cs="Calibri"/>
        </w:rPr>
        <w:t xml:space="preserve"> </w:t>
      </w:r>
    </w:p>
    <w:tbl>
      <w:tblPr>
        <w:tblW w:w="10004" w:type="dxa"/>
        <w:tblLayout w:type="fixed"/>
        <w:tblLook w:val="04A0" w:firstRow="1" w:lastRow="0" w:firstColumn="1" w:lastColumn="0" w:noHBand="0" w:noVBand="1"/>
      </w:tblPr>
      <w:tblGrid>
        <w:gridCol w:w="1435"/>
        <w:gridCol w:w="900"/>
        <w:gridCol w:w="2070"/>
        <w:gridCol w:w="1369"/>
        <w:gridCol w:w="900"/>
        <w:gridCol w:w="2070"/>
        <w:gridCol w:w="1260"/>
      </w:tblGrid>
      <w:tr w:rsidR="00DC6359" w14:paraId="533F6DBA" w14:textId="77777777" w:rsidTr="0073791F">
        <w:tc>
          <w:tcPr>
            <w:tcW w:w="1435" w:type="dxa"/>
          </w:tcPr>
          <w:p w14:paraId="4F843964" w14:textId="77777777" w:rsidR="00DC6359" w:rsidRDefault="00DC6359" w:rsidP="0073791F">
            <w:pPr>
              <w:rPr>
                <w:rFonts w:ascii="Calibri" w:eastAsia="Calibri" w:hAnsi="Calibri" w:cs="Calibri"/>
                <w:sz w:val="22"/>
                <w:szCs w:val="22"/>
              </w:rPr>
            </w:pPr>
          </w:p>
        </w:tc>
        <w:tc>
          <w:tcPr>
            <w:tcW w:w="4339" w:type="dxa"/>
            <w:gridSpan w:val="3"/>
          </w:tcPr>
          <w:p w14:paraId="1E9A8A6C" w14:textId="77777777" w:rsidR="00DC6359" w:rsidRDefault="00DC6359" w:rsidP="0073791F">
            <w:pPr>
              <w:jc w:val="center"/>
              <w:rPr>
                <w:rFonts w:ascii="Calibri" w:eastAsia="Calibri" w:hAnsi="Calibri" w:cs="Calibri"/>
                <w:sz w:val="22"/>
                <w:szCs w:val="22"/>
              </w:rPr>
            </w:pPr>
            <w:r>
              <w:rPr>
                <w:rFonts w:ascii="Calibri" w:eastAsia="Calibri" w:hAnsi="Calibri" w:cs="Calibri"/>
                <w:sz w:val="22"/>
                <w:szCs w:val="22"/>
              </w:rPr>
              <w:t>THURSDAYS</w:t>
            </w:r>
          </w:p>
        </w:tc>
        <w:tc>
          <w:tcPr>
            <w:tcW w:w="4230" w:type="dxa"/>
            <w:gridSpan w:val="3"/>
          </w:tcPr>
          <w:p w14:paraId="29BD0396" w14:textId="77777777" w:rsidR="00DC6359" w:rsidRDefault="00DC6359" w:rsidP="0073791F">
            <w:pPr>
              <w:jc w:val="center"/>
              <w:rPr>
                <w:rFonts w:ascii="Calibri" w:eastAsia="Calibri" w:hAnsi="Calibri" w:cs="Calibri"/>
                <w:sz w:val="22"/>
                <w:szCs w:val="22"/>
              </w:rPr>
            </w:pPr>
            <w:r>
              <w:rPr>
                <w:rFonts w:ascii="Calibri" w:eastAsia="Calibri" w:hAnsi="Calibri" w:cs="Calibri"/>
                <w:sz w:val="22"/>
                <w:szCs w:val="22"/>
              </w:rPr>
              <w:t>FRIDAYS</w:t>
            </w:r>
          </w:p>
        </w:tc>
      </w:tr>
      <w:tr w:rsidR="00DC6359" w14:paraId="4F338A31" w14:textId="77777777" w:rsidTr="0073791F">
        <w:tc>
          <w:tcPr>
            <w:tcW w:w="1435" w:type="dxa"/>
          </w:tcPr>
          <w:p w14:paraId="4361696A" w14:textId="77777777" w:rsidR="00DC6359" w:rsidRDefault="00DC6359" w:rsidP="0073791F">
            <w:pPr>
              <w:rPr>
                <w:rFonts w:ascii="Calibri" w:eastAsia="Calibri" w:hAnsi="Calibri" w:cs="Calibri"/>
                <w:sz w:val="22"/>
                <w:szCs w:val="22"/>
              </w:rPr>
            </w:pPr>
            <w:r>
              <w:rPr>
                <w:rFonts w:ascii="Calibri" w:eastAsia="Calibri" w:hAnsi="Calibri" w:cs="Calibri"/>
                <w:sz w:val="22"/>
                <w:szCs w:val="22"/>
              </w:rPr>
              <w:t>Time</w:t>
            </w:r>
          </w:p>
        </w:tc>
        <w:tc>
          <w:tcPr>
            <w:tcW w:w="900" w:type="dxa"/>
          </w:tcPr>
          <w:p w14:paraId="0B15D01E" w14:textId="77777777" w:rsidR="00DC6359" w:rsidRDefault="00DC6359" w:rsidP="0073791F">
            <w:pPr>
              <w:rPr>
                <w:rFonts w:ascii="Calibri" w:eastAsia="Calibri" w:hAnsi="Calibri" w:cs="Calibri"/>
                <w:sz w:val="22"/>
                <w:szCs w:val="22"/>
              </w:rPr>
            </w:pPr>
            <w:r>
              <w:rPr>
                <w:rFonts w:ascii="Calibri" w:eastAsia="Calibri" w:hAnsi="Calibri" w:cs="Calibri"/>
                <w:sz w:val="22"/>
                <w:szCs w:val="22"/>
              </w:rPr>
              <w:t>Section</w:t>
            </w:r>
          </w:p>
        </w:tc>
        <w:tc>
          <w:tcPr>
            <w:tcW w:w="2070" w:type="dxa"/>
          </w:tcPr>
          <w:p w14:paraId="5EDDC2BF" w14:textId="77777777" w:rsidR="00DC6359" w:rsidRDefault="00DC6359" w:rsidP="0073791F">
            <w:pPr>
              <w:rPr>
                <w:rFonts w:ascii="Calibri" w:eastAsia="Calibri" w:hAnsi="Calibri" w:cs="Calibri"/>
                <w:sz w:val="22"/>
                <w:szCs w:val="22"/>
              </w:rPr>
            </w:pPr>
            <w:r>
              <w:rPr>
                <w:rFonts w:ascii="Calibri" w:eastAsia="Calibri" w:hAnsi="Calibri" w:cs="Calibri"/>
                <w:sz w:val="22"/>
                <w:szCs w:val="22"/>
              </w:rPr>
              <w:t>Room</w:t>
            </w:r>
          </w:p>
        </w:tc>
        <w:tc>
          <w:tcPr>
            <w:tcW w:w="1369" w:type="dxa"/>
          </w:tcPr>
          <w:p w14:paraId="7C850DE6" w14:textId="77777777" w:rsidR="00DC6359" w:rsidRDefault="00DC6359" w:rsidP="0073791F">
            <w:pPr>
              <w:rPr>
                <w:rFonts w:ascii="Calibri" w:eastAsia="Calibri" w:hAnsi="Calibri" w:cs="Calibri"/>
                <w:sz w:val="22"/>
                <w:szCs w:val="22"/>
              </w:rPr>
            </w:pPr>
            <w:r>
              <w:rPr>
                <w:rFonts w:ascii="Calibri" w:eastAsia="Calibri" w:hAnsi="Calibri" w:cs="Calibri"/>
                <w:sz w:val="22"/>
                <w:szCs w:val="22"/>
              </w:rPr>
              <w:t xml:space="preserve">TA  </w:t>
            </w:r>
          </w:p>
        </w:tc>
        <w:tc>
          <w:tcPr>
            <w:tcW w:w="900" w:type="dxa"/>
          </w:tcPr>
          <w:p w14:paraId="17731BB4" w14:textId="77777777" w:rsidR="00DC6359" w:rsidRDefault="00DC6359" w:rsidP="0073791F">
            <w:pPr>
              <w:rPr>
                <w:rFonts w:ascii="Calibri" w:eastAsia="Calibri" w:hAnsi="Calibri" w:cs="Calibri"/>
                <w:sz w:val="22"/>
                <w:szCs w:val="22"/>
              </w:rPr>
            </w:pPr>
            <w:r>
              <w:rPr>
                <w:rFonts w:ascii="Calibri" w:eastAsia="Calibri" w:hAnsi="Calibri" w:cs="Calibri"/>
                <w:sz w:val="22"/>
                <w:szCs w:val="22"/>
              </w:rPr>
              <w:t>Section</w:t>
            </w:r>
          </w:p>
        </w:tc>
        <w:tc>
          <w:tcPr>
            <w:tcW w:w="2070" w:type="dxa"/>
          </w:tcPr>
          <w:p w14:paraId="35FA98A4" w14:textId="77777777" w:rsidR="00DC6359" w:rsidRDefault="00DC6359" w:rsidP="0073791F">
            <w:pPr>
              <w:rPr>
                <w:rFonts w:ascii="Calibri" w:eastAsia="Calibri" w:hAnsi="Calibri" w:cs="Calibri"/>
                <w:sz w:val="22"/>
                <w:szCs w:val="22"/>
              </w:rPr>
            </w:pPr>
            <w:r>
              <w:rPr>
                <w:rFonts w:ascii="Calibri" w:eastAsia="Calibri" w:hAnsi="Calibri" w:cs="Calibri"/>
                <w:sz w:val="22"/>
                <w:szCs w:val="22"/>
              </w:rPr>
              <w:t>Room</w:t>
            </w:r>
          </w:p>
        </w:tc>
        <w:tc>
          <w:tcPr>
            <w:tcW w:w="1260" w:type="dxa"/>
          </w:tcPr>
          <w:p w14:paraId="69BE93A8" w14:textId="77777777" w:rsidR="00DC6359" w:rsidRDefault="00DC6359" w:rsidP="0073791F">
            <w:pPr>
              <w:rPr>
                <w:rFonts w:ascii="Calibri" w:eastAsia="Calibri" w:hAnsi="Calibri" w:cs="Calibri"/>
                <w:sz w:val="22"/>
                <w:szCs w:val="22"/>
              </w:rPr>
            </w:pPr>
            <w:r>
              <w:rPr>
                <w:rFonts w:ascii="Calibri" w:eastAsia="Calibri" w:hAnsi="Calibri" w:cs="Calibri"/>
                <w:sz w:val="22"/>
                <w:szCs w:val="22"/>
              </w:rPr>
              <w:t>TA</w:t>
            </w:r>
          </w:p>
        </w:tc>
      </w:tr>
      <w:tr w:rsidR="00DC6359" w14:paraId="5215A574" w14:textId="77777777" w:rsidTr="0073791F">
        <w:tc>
          <w:tcPr>
            <w:tcW w:w="1435" w:type="dxa"/>
          </w:tcPr>
          <w:p w14:paraId="074964CD" w14:textId="77777777" w:rsidR="00DC6359" w:rsidRDefault="00DC6359" w:rsidP="0073791F">
            <w:pPr>
              <w:rPr>
                <w:rFonts w:ascii="Calibri" w:eastAsia="Calibri" w:hAnsi="Calibri" w:cs="Calibri"/>
                <w:sz w:val="22"/>
                <w:szCs w:val="22"/>
              </w:rPr>
            </w:pPr>
            <w:r>
              <w:rPr>
                <w:rFonts w:ascii="Calibri" w:eastAsia="Calibri" w:hAnsi="Calibri" w:cs="Calibri"/>
                <w:sz w:val="22"/>
                <w:szCs w:val="22"/>
              </w:rPr>
              <w:t>10:30 -11:20</w:t>
            </w:r>
          </w:p>
        </w:tc>
        <w:tc>
          <w:tcPr>
            <w:tcW w:w="900" w:type="dxa"/>
          </w:tcPr>
          <w:p w14:paraId="25ACCEA3" w14:textId="77777777" w:rsidR="00DC6359" w:rsidRDefault="00DC6359" w:rsidP="0073791F">
            <w:pPr>
              <w:rPr>
                <w:rFonts w:ascii="Calibri" w:eastAsia="Calibri" w:hAnsi="Calibri" w:cs="Calibri"/>
                <w:sz w:val="22"/>
                <w:szCs w:val="22"/>
              </w:rPr>
            </w:pPr>
            <w:r>
              <w:rPr>
                <w:rFonts w:ascii="Calibri" w:eastAsia="Calibri" w:hAnsi="Calibri" w:cs="Calibri"/>
                <w:sz w:val="22"/>
                <w:szCs w:val="22"/>
              </w:rPr>
              <w:t>AA</w:t>
            </w:r>
          </w:p>
        </w:tc>
        <w:tc>
          <w:tcPr>
            <w:tcW w:w="2070" w:type="dxa"/>
          </w:tcPr>
          <w:p w14:paraId="71800599" w14:textId="77777777" w:rsidR="00DC6359" w:rsidRDefault="00DC6359" w:rsidP="0073791F">
            <w:pPr>
              <w:rPr>
                <w:rFonts w:ascii="Calibri" w:eastAsia="Calibri" w:hAnsi="Calibri" w:cs="Calibri"/>
                <w:sz w:val="22"/>
                <w:szCs w:val="22"/>
              </w:rPr>
            </w:pPr>
            <w:r>
              <w:rPr>
                <w:rFonts w:ascii="Calibri" w:eastAsia="Calibri" w:hAnsi="Calibri" w:cs="Calibri"/>
                <w:sz w:val="22"/>
                <w:szCs w:val="22"/>
              </w:rPr>
              <w:t>CLK 120</w:t>
            </w:r>
          </w:p>
        </w:tc>
        <w:tc>
          <w:tcPr>
            <w:tcW w:w="1369" w:type="dxa"/>
          </w:tcPr>
          <w:p w14:paraId="5763BC3C" w14:textId="77777777" w:rsidR="00DC6359" w:rsidRDefault="00DC6359" w:rsidP="0073791F">
            <w:pPr>
              <w:rPr>
                <w:rFonts w:ascii="Calibri" w:eastAsia="Calibri" w:hAnsi="Calibri" w:cs="Calibri"/>
                <w:sz w:val="22"/>
                <w:szCs w:val="22"/>
              </w:rPr>
            </w:pPr>
            <w:r>
              <w:rPr>
                <w:rFonts w:ascii="Calibri" w:eastAsia="Calibri" w:hAnsi="Calibri" w:cs="Calibri"/>
                <w:sz w:val="22"/>
                <w:szCs w:val="22"/>
              </w:rPr>
              <w:t>AL</w:t>
            </w:r>
          </w:p>
        </w:tc>
        <w:tc>
          <w:tcPr>
            <w:tcW w:w="900" w:type="dxa"/>
          </w:tcPr>
          <w:p w14:paraId="28393B2A" w14:textId="77777777" w:rsidR="00DC6359" w:rsidRDefault="00DC6359" w:rsidP="0073791F">
            <w:pPr>
              <w:rPr>
                <w:rFonts w:ascii="Calibri" w:eastAsia="Calibri" w:hAnsi="Calibri" w:cs="Calibri"/>
                <w:sz w:val="22"/>
                <w:szCs w:val="22"/>
              </w:rPr>
            </w:pPr>
            <w:r>
              <w:rPr>
                <w:rFonts w:ascii="Calibri" w:eastAsia="Calibri" w:hAnsi="Calibri" w:cs="Calibri"/>
                <w:sz w:val="22"/>
                <w:szCs w:val="22"/>
              </w:rPr>
              <w:t>AD</w:t>
            </w:r>
          </w:p>
        </w:tc>
        <w:tc>
          <w:tcPr>
            <w:tcW w:w="2070" w:type="dxa"/>
          </w:tcPr>
          <w:p w14:paraId="369F8D47" w14:textId="77777777" w:rsidR="00DC6359" w:rsidRDefault="00DC6359" w:rsidP="0073791F">
            <w:pPr>
              <w:rPr>
                <w:rFonts w:ascii="Calibri" w:eastAsia="Calibri" w:hAnsi="Calibri" w:cs="Calibri"/>
                <w:sz w:val="22"/>
                <w:szCs w:val="22"/>
              </w:rPr>
            </w:pPr>
            <w:r>
              <w:rPr>
                <w:rFonts w:ascii="Calibri" w:eastAsia="Calibri" w:hAnsi="Calibri" w:cs="Calibri"/>
                <w:sz w:val="22"/>
                <w:szCs w:val="22"/>
              </w:rPr>
              <w:t xml:space="preserve">LOW 118 </w:t>
            </w:r>
          </w:p>
        </w:tc>
        <w:tc>
          <w:tcPr>
            <w:tcW w:w="1260" w:type="dxa"/>
          </w:tcPr>
          <w:p w14:paraId="21FBC086" w14:textId="77777777" w:rsidR="00DC6359" w:rsidRDefault="00DC6359" w:rsidP="0073791F">
            <w:pPr>
              <w:rPr>
                <w:rFonts w:ascii="Calibri" w:eastAsia="Calibri" w:hAnsi="Calibri" w:cs="Calibri"/>
                <w:sz w:val="22"/>
                <w:szCs w:val="22"/>
              </w:rPr>
            </w:pPr>
            <w:r>
              <w:rPr>
                <w:rFonts w:ascii="Calibri" w:eastAsia="Calibri" w:hAnsi="Calibri" w:cs="Calibri"/>
                <w:sz w:val="22"/>
                <w:szCs w:val="22"/>
              </w:rPr>
              <w:t>AP</w:t>
            </w:r>
          </w:p>
        </w:tc>
      </w:tr>
      <w:tr w:rsidR="00DC6359" w14:paraId="22E5D7C6" w14:textId="77777777" w:rsidTr="0073791F">
        <w:tc>
          <w:tcPr>
            <w:tcW w:w="1435" w:type="dxa"/>
          </w:tcPr>
          <w:p w14:paraId="237925A4" w14:textId="77777777" w:rsidR="00DC6359" w:rsidRDefault="00DC6359" w:rsidP="0073791F">
            <w:pPr>
              <w:rPr>
                <w:rFonts w:ascii="Calibri" w:eastAsia="Calibri" w:hAnsi="Calibri" w:cs="Calibri"/>
                <w:sz w:val="22"/>
                <w:szCs w:val="22"/>
              </w:rPr>
            </w:pPr>
            <w:r>
              <w:rPr>
                <w:rFonts w:ascii="Calibri" w:eastAsia="Calibri" w:hAnsi="Calibri" w:cs="Calibri"/>
                <w:sz w:val="22"/>
                <w:szCs w:val="22"/>
              </w:rPr>
              <w:t>11:30 – 12:20</w:t>
            </w:r>
          </w:p>
        </w:tc>
        <w:tc>
          <w:tcPr>
            <w:tcW w:w="900" w:type="dxa"/>
          </w:tcPr>
          <w:p w14:paraId="79A5B787" w14:textId="77777777" w:rsidR="00DC6359" w:rsidRDefault="00DC6359" w:rsidP="0073791F">
            <w:pPr>
              <w:rPr>
                <w:rFonts w:ascii="Calibri" w:eastAsia="Calibri" w:hAnsi="Calibri" w:cs="Calibri"/>
                <w:sz w:val="22"/>
                <w:szCs w:val="22"/>
              </w:rPr>
            </w:pPr>
            <w:r>
              <w:rPr>
                <w:rFonts w:ascii="Calibri" w:eastAsia="Calibri" w:hAnsi="Calibri" w:cs="Calibri"/>
                <w:sz w:val="22"/>
                <w:szCs w:val="22"/>
              </w:rPr>
              <w:t>AB</w:t>
            </w:r>
          </w:p>
        </w:tc>
        <w:tc>
          <w:tcPr>
            <w:tcW w:w="2070" w:type="dxa"/>
          </w:tcPr>
          <w:p w14:paraId="657EA3A9" w14:textId="77777777" w:rsidR="00DC6359" w:rsidRDefault="00DC6359" w:rsidP="0073791F">
            <w:pPr>
              <w:rPr>
                <w:rFonts w:ascii="Calibri" w:eastAsia="Calibri" w:hAnsi="Calibri" w:cs="Calibri"/>
                <w:sz w:val="22"/>
                <w:szCs w:val="22"/>
              </w:rPr>
            </w:pPr>
            <w:r>
              <w:rPr>
                <w:rFonts w:ascii="Calibri" w:eastAsia="Calibri" w:hAnsi="Calibri" w:cs="Calibri"/>
                <w:sz w:val="22"/>
                <w:szCs w:val="22"/>
              </w:rPr>
              <w:t>DEN 111</w:t>
            </w:r>
          </w:p>
        </w:tc>
        <w:tc>
          <w:tcPr>
            <w:tcW w:w="1369" w:type="dxa"/>
          </w:tcPr>
          <w:p w14:paraId="465980B5" w14:textId="77777777" w:rsidR="00DC6359" w:rsidRDefault="00DC6359" w:rsidP="0073791F">
            <w:pPr>
              <w:rPr>
                <w:rFonts w:ascii="Calibri" w:eastAsia="Calibri" w:hAnsi="Calibri" w:cs="Calibri"/>
                <w:sz w:val="22"/>
                <w:szCs w:val="22"/>
              </w:rPr>
            </w:pPr>
            <w:r>
              <w:rPr>
                <w:rFonts w:ascii="Calibri" w:eastAsia="Calibri" w:hAnsi="Calibri" w:cs="Calibri"/>
                <w:sz w:val="22"/>
                <w:szCs w:val="22"/>
              </w:rPr>
              <w:t>AL</w:t>
            </w:r>
          </w:p>
        </w:tc>
        <w:tc>
          <w:tcPr>
            <w:tcW w:w="900" w:type="dxa"/>
          </w:tcPr>
          <w:p w14:paraId="72AB7252" w14:textId="77777777" w:rsidR="00DC6359" w:rsidRDefault="00DC6359" w:rsidP="0073791F">
            <w:pPr>
              <w:rPr>
                <w:rFonts w:ascii="Calibri" w:eastAsia="Calibri" w:hAnsi="Calibri" w:cs="Calibri"/>
                <w:sz w:val="22"/>
                <w:szCs w:val="22"/>
              </w:rPr>
            </w:pPr>
            <w:r>
              <w:rPr>
                <w:rFonts w:ascii="Calibri" w:eastAsia="Calibri" w:hAnsi="Calibri" w:cs="Calibri"/>
                <w:sz w:val="22"/>
                <w:szCs w:val="22"/>
              </w:rPr>
              <w:t>AE</w:t>
            </w:r>
          </w:p>
        </w:tc>
        <w:tc>
          <w:tcPr>
            <w:tcW w:w="2070" w:type="dxa"/>
          </w:tcPr>
          <w:p w14:paraId="364DBA70" w14:textId="77777777" w:rsidR="00DC6359" w:rsidRDefault="00DC6359" w:rsidP="0073791F">
            <w:pPr>
              <w:rPr>
                <w:rFonts w:ascii="Calibri" w:eastAsia="Calibri" w:hAnsi="Calibri" w:cs="Calibri"/>
                <w:sz w:val="22"/>
                <w:szCs w:val="22"/>
              </w:rPr>
            </w:pPr>
            <w:r>
              <w:rPr>
                <w:rFonts w:ascii="Calibri" w:eastAsia="Calibri" w:hAnsi="Calibri" w:cs="Calibri"/>
                <w:sz w:val="22"/>
                <w:szCs w:val="22"/>
              </w:rPr>
              <w:t>LOW 112</w:t>
            </w:r>
          </w:p>
        </w:tc>
        <w:tc>
          <w:tcPr>
            <w:tcW w:w="1260" w:type="dxa"/>
          </w:tcPr>
          <w:p w14:paraId="5EF61DE6" w14:textId="77777777" w:rsidR="00DC6359" w:rsidRDefault="00DC6359" w:rsidP="0073791F">
            <w:pPr>
              <w:rPr>
                <w:rFonts w:ascii="Calibri" w:eastAsia="Calibri" w:hAnsi="Calibri" w:cs="Calibri"/>
                <w:sz w:val="22"/>
                <w:szCs w:val="22"/>
              </w:rPr>
            </w:pPr>
            <w:r>
              <w:rPr>
                <w:rFonts w:ascii="Calibri" w:eastAsia="Calibri" w:hAnsi="Calibri" w:cs="Calibri"/>
                <w:sz w:val="22"/>
                <w:szCs w:val="22"/>
              </w:rPr>
              <w:t>AP</w:t>
            </w:r>
          </w:p>
        </w:tc>
      </w:tr>
      <w:tr w:rsidR="00DC6359" w14:paraId="2447EB19" w14:textId="77777777" w:rsidTr="0073791F">
        <w:tc>
          <w:tcPr>
            <w:tcW w:w="1435" w:type="dxa"/>
          </w:tcPr>
          <w:p w14:paraId="66938AE3" w14:textId="77777777" w:rsidR="00DC6359" w:rsidRDefault="00DC6359" w:rsidP="0073791F">
            <w:pPr>
              <w:rPr>
                <w:rFonts w:ascii="Calibri" w:eastAsia="Calibri" w:hAnsi="Calibri" w:cs="Calibri"/>
                <w:sz w:val="22"/>
                <w:szCs w:val="22"/>
              </w:rPr>
            </w:pPr>
            <w:r>
              <w:rPr>
                <w:rFonts w:ascii="Calibri" w:eastAsia="Calibri" w:hAnsi="Calibri" w:cs="Calibri"/>
                <w:sz w:val="22"/>
                <w:szCs w:val="22"/>
              </w:rPr>
              <w:t>12:30 – 1:20</w:t>
            </w:r>
          </w:p>
        </w:tc>
        <w:tc>
          <w:tcPr>
            <w:tcW w:w="900" w:type="dxa"/>
          </w:tcPr>
          <w:p w14:paraId="45441D00" w14:textId="77777777" w:rsidR="00DC6359" w:rsidRDefault="00DC6359" w:rsidP="0073791F">
            <w:pPr>
              <w:rPr>
                <w:rFonts w:ascii="Calibri" w:eastAsia="Calibri" w:hAnsi="Calibri" w:cs="Calibri"/>
                <w:sz w:val="22"/>
                <w:szCs w:val="22"/>
              </w:rPr>
            </w:pPr>
            <w:r>
              <w:rPr>
                <w:rFonts w:ascii="Calibri" w:eastAsia="Calibri" w:hAnsi="Calibri" w:cs="Calibri"/>
                <w:sz w:val="22"/>
                <w:szCs w:val="22"/>
              </w:rPr>
              <w:t>AC</w:t>
            </w:r>
          </w:p>
        </w:tc>
        <w:tc>
          <w:tcPr>
            <w:tcW w:w="2070" w:type="dxa"/>
          </w:tcPr>
          <w:p w14:paraId="61197079" w14:textId="77777777" w:rsidR="00DC6359" w:rsidRDefault="00DC6359" w:rsidP="0073791F">
            <w:pPr>
              <w:rPr>
                <w:rFonts w:ascii="Calibri" w:eastAsia="Calibri" w:hAnsi="Calibri" w:cs="Calibri"/>
                <w:sz w:val="22"/>
                <w:szCs w:val="22"/>
              </w:rPr>
            </w:pPr>
            <w:r>
              <w:rPr>
                <w:rFonts w:ascii="Calibri" w:eastAsia="Calibri" w:hAnsi="Calibri" w:cs="Calibri"/>
                <w:sz w:val="22"/>
                <w:szCs w:val="22"/>
              </w:rPr>
              <w:t>DEN 212</w:t>
            </w:r>
          </w:p>
        </w:tc>
        <w:tc>
          <w:tcPr>
            <w:tcW w:w="1369" w:type="dxa"/>
          </w:tcPr>
          <w:p w14:paraId="27FCCC3E" w14:textId="77777777" w:rsidR="00DC6359" w:rsidRDefault="00DC6359" w:rsidP="0073791F">
            <w:pPr>
              <w:rPr>
                <w:rFonts w:ascii="Calibri" w:eastAsia="Calibri" w:hAnsi="Calibri" w:cs="Calibri"/>
                <w:sz w:val="22"/>
                <w:szCs w:val="22"/>
              </w:rPr>
            </w:pPr>
            <w:r>
              <w:rPr>
                <w:rFonts w:ascii="Calibri" w:eastAsia="Calibri" w:hAnsi="Calibri" w:cs="Calibri"/>
                <w:sz w:val="22"/>
                <w:szCs w:val="22"/>
              </w:rPr>
              <w:t>AL</w:t>
            </w:r>
          </w:p>
        </w:tc>
        <w:tc>
          <w:tcPr>
            <w:tcW w:w="900" w:type="dxa"/>
          </w:tcPr>
          <w:p w14:paraId="28342AC9" w14:textId="77777777" w:rsidR="00DC6359" w:rsidRDefault="00DC6359" w:rsidP="0073791F">
            <w:pPr>
              <w:rPr>
                <w:rFonts w:ascii="Calibri" w:eastAsia="Calibri" w:hAnsi="Calibri" w:cs="Calibri"/>
                <w:sz w:val="22"/>
                <w:szCs w:val="22"/>
              </w:rPr>
            </w:pPr>
            <w:r>
              <w:rPr>
                <w:rFonts w:ascii="Calibri" w:eastAsia="Calibri" w:hAnsi="Calibri" w:cs="Calibri"/>
                <w:sz w:val="22"/>
                <w:szCs w:val="22"/>
              </w:rPr>
              <w:t>AF</w:t>
            </w:r>
          </w:p>
        </w:tc>
        <w:tc>
          <w:tcPr>
            <w:tcW w:w="2070" w:type="dxa"/>
          </w:tcPr>
          <w:p w14:paraId="745A26B3" w14:textId="77777777" w:rsidR="00DC6359" w:rsidRDefault="00DC6359" w:rsidP="0073791F">
            <w:pPr>
              <w:rPr>
                <w:rFonts w:ascii="Calibri" w:eastAsia="Calibri" w:hAnsi="Calibri" w:cs="Calibri"/>
                <w:sz w:val="22"/>
                <w:szCs w:val="22"/>
              </w:rPr>
            </w:pPr>
            <w:r>
              <w:rPr>
                <w:rFonts w:ascii="Calibri" w:eastAsia="Calibri" w:hAnsi="Calibri" w:cs="Calibri"/>
                <w:sz w:val="22"/>
                <w:szCs w:val="22"/>
              </w:rPr>
              <w:t>LOW 112</w:t>
            </w:r>
          </w:p>
        </w:tc>
        <w:tc>
          <w:tcPr>
            <w:tcW w:w="1260" w:type="dxa"/>
          </w:tcPr>
          <w:p w14:paraId="418B9E62" w14:textId="77777777" w:rsidR="00DC6359" w:rsidRDefault="00DC6359" w:rsidP="0073791F">
            <w:pPr>
              <w:rPr>
                <w:rFonts w:ascii="Calibri" w:eastAsia="Calibri" w:hAnsi="Calibri" w:cs="Calibri"/>
                <w:sz w:val="22"/>
                <w:szCs w:val="22"/>
              </w:rPr>
            </w:pPr>
            <w:r>
              <w:rPr>
                <w:rFonts w:ascii="Calibri" w:eastAsia="Calibri" w:hAnsi="Calibri" w:cs="Calibri"/>
                <w:sz w:val="22"/>
                <w:szCs w:val="22"/>
              </w:rPr>
              <w:t>AP</w:t>
            </w:r>
          </w:p>
        </w:tc>
      </w:tr>
    </w:tbl>
    <w:p w14:paraId="4E598F21" w14:textId="77777777" w:rsidR="00DC6359" w:rsidRDefault="00DC6359" w:rsidP="0014706D">
      <w:pPr>
        <w:rPr>
          <w:rFonts w:ascii="Calibri" w:eastAsia="Calibri" w:hAnsi="Calibri" w:cs="Calibri"/>
          <w:b/>
        </w:rPr>
      </w:pPr>
    </w:p>
    <w:p w14:paraId="3225BFB3" w14:textId="2199425F" w:rsidR="00B21C30" w:rsidRPr="004C591B" w:rsidRDefault="001320F2" w:rsidP="000C5AC6">
      <w:pPr>
        <w:pStyle w:val="Heading2"/>
        <w:rPr>
          <w:rFonts w:eastAsia="Calibri"/>
        </w:rPr>
      </w:pPr>
      <w:r w:rsidRPr="004C591B">
        <w:rPr>
          <w:rFonts w:eastAsia="Calibri"/>
        </w:rPr>
        <w:t>COURSE DESCRIPTION</w:t>
      </w:r>
    </w:p>
    <w:p w14:paraId="3225BFB4" w14:textId="77777777" w:rsidR="00B21C30" w:rsidRDefault="001320F2">
      <w:pPr>
        <w:rPr>
          <w:rFonts w:ascii="Calibri" w:eastAsia="Calibri" w:hAnsi="Calibri" w:cs="Calibri"/>
          <w:sz w:val="22"/>
          <w:szCs w:val="22"/>
        </w:rPr>
      </w:pPr>
      <w:r>
        <w:rPr>
          <w:rFonts w:ascii="Calibri" w:eastAsia="Calibri" w:hAnsi="Calibri" w:cs="Calibri"/>
          <w:sz w:val="22"/>
          <w:szCs w:val="22"/>
        </w:rPr>
        <w:t xml:space="preserve">Climate change is a global problem. Solving it requires that individuals like you and me, communities, firms, NGOs, and governments change what we currently do. Most people and organizations are reluctant to change, especially when such changes impose costs. How can we then avert the climate crisis?  </w:t>
      </w:r>
    </w:p>
    <w:p w14:paraId="3225BFB5" w14:textId="77777777" w:rsidR="00B21C30" w:rsidRDefault="00B21C30">
      <w:pPr>
        <w:rPr>
          <w:rFonts w:ascii="Calibri" w:eastAsia="Calibri" w:hAnsi="Calibri" w:cs="Calibri"/>
          <w:sz w:val="22"/>
          <w:szCs w:val="22"/>
        </w:rPr>
      </w:pPr>
    </w:p>
    <w:p w14:paraId="3225BFB6" w14:textId="77777777" w:rsidR="00B21C30" w:rsidRDefault="001320F2">
      <w:pPr>
        <w:rPr>
          <w:rFonts w:ascii="Calibri" w:eastAsia="Calibri" w:hAnsi="Calibri" w:cs="Calibri"/>
          <w:sz w:val="22"/>
          <w:szCs w:val="22"/>
        </w:rPr>
      </w:pPr>
      <w:r>
        <w:rPr>
          <w:rFonts w:ascii="Calibri" w:eastAsia="Calibri" w:hAnsi="Calibri" w:cs="Calibri"/>
          <w:sz w:val="22"/>
          <w:szCs w:val="22"/>
        </w:rPr>
        <w:t xml:space="preserve">To solve a problem, we must understand it, know what human activities cause it, and how to change these activities. </w:t>
      </w:r>
      <w:proofErr w:type="gramStart"/>
      <w:r>
        <w:rPr>
          <w:rFonts w:ascii="Calibri" w:eastAsia="Calibri" w:hAnsi="Calibri" w:cs="Calibri"/>
          <w:sz w:val="22"/>
          <w:szCs w:val="22"/>
        </w:rPr>
        <w:t>What is it</w:t>
      </w:r>
      <w:proofErr w:type="gramEnd"/>
      <w:r>
        <w:rPr>
          <w:rFonts w:ascii="Calibri" w:eastAsia="Calibri" w:hAnsi="Calibri" w:cs="Calibri"/>
          <w:sz w:val="22"/>
          <w:szCs w:val="22"/>
        </w:rPr>
        <w:t xml:space="preserve"> about climate change that makes it so difficult to solve? Is it that we do not have sufficient information about its causes and impacts? Is it that we do not know what to do about it? Shall we reduce emissions of greenhouse </w:t>
      </w:r>
      <w:proofErr w:type="gramStart"/>
      <w:r>
        <w:rPr>
          <w:rFonts w:ascii="Calibri" w:eastAsia="Calibri" w:hAnsi="Calibri" w:cs="Calibri"/>
          <w:sz w:val="22"/>
          <w:szCs w:val="22"/>
        </w:rPr>
        <w:t>gasses</w:t>
      </w:r>
      <w:proofErr w:type="gramEnd"/>
      <w:r>
        <w:rPr>
          <w:rFonts w:ascii="Calibri" w:eastAsia="Calibri" w:hAnsi="Calibri" w:cs="Calibri"/>
          <w:sz w:val="22"/>
          <w:szCs w:val="22"/>
        </w:rPr>
        <w:t>, adapt to climate change, develop our economies in a sustainable way to increase our capacity to cope with climate change, incentivize innovations in energy generation and use, or move to a place that is less impacted by climate change? Will any of these actions be more difficult for some people and communities than for others? If so, who should pay so that this transition is just? And maybe the most difficult question: when we figure out what needs to be done, how do we make it happen?</w:t>
      </w:r>
    </w:p>
    <w:p w14:paraId="3225BFB8" w14:textId="77777777" w:rsidR="00B21C30" w:rsidRDefault="001320F2">
      <w:pPr>
        <w:rPr>
          <w:rFonts w:ascii="Calibri" w:eastAsia="Calibri" w:hAnsi="Calibri" w:cs="Calibri"/>
          <w:sz w:val="22"/>
          <w:szCs w:val="22"/>
        </w:rPr>
      </w:pPr>
      <w:r>
        <w:rPr>
          <w:rFonts w:ascii="Calibri" w:eastAsia="Calibri" w:hAnsi="Calibri" w:cs="Calibri"/>
          <w:sz w:val="22"/>
          <w:szCs w:val="22"/>
        </w:rPr>
        <w:lastRenderedPageBreak/>
        <w:t xml:space="preserve">In this course, we will draw on many sources to answer the above questions. We will read analyses written by atmospheric scientists, biologists, ecologists, economists, energy experts, geographers, political scientists, public health experts, sociologists, and others. We will read statements made by environmental organizations, climate advocates, firms, labor unions, and governments. We will read newspapers and social media. We will examine data. Drawing on these different sources, we will build a broad understanding of how different actors view climate change problems, how they want to solve them, and what it would take to implement these solutions.  </w:t>
      </w:r>
    </w:p>
    <w:p w14:paraId="3225BFB9" w14:textId="77777777" w:rsidR="00B21C30" w:rsidRDefault="00B21C30">
      <w:pPr>
        <w:rPr>
          <w:rFonts w:ascii="Calibri" w:eastAsia="Calibri" w:hAnsi="Calibri" w:cs="Calibri"/>
          <w:sz w:val="22"/>
          <w:szCs w:val="22"/>
        </w:rPr>
      </w:pPr>
    </w:p>
    <w:p w14:paraId="3225BFBA" w14:textId="77777777" w:rsidR="00B21C30" w:rsidRPr="004C591B" w:rsidRDefault="001320F2" w:rsidP="000C5AC6">
      <w:pPr>
        <w:pStyle w:val="Heading2"/>
        <w:rPr>
          <w:rFonts w:eastAsia="Calibri"/>
        </w:rPr>
      </w:pPr>
      <w:r w:rsidRPr="004C591B">
        <w:rPr>
          <w:rFonts w:eastAsia="Calibri"/>
        </w:rPr>
        <w:t xml:space="preserve">LEARNING OBJECTIVES </w:t>
      </w:r>
    </w:p>
    <w:p w14:paraId="3225BFBB" w14:textId="77777777" w:rsidR="00B21C30" w:rsidRDefault="001320F2">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Advance the knowledge of climate change causes, impacts, and solutions.</w:t>
      </w:r>
    </w:p>
    <w:p w14:paraId="3225BFBC" w14:textId="77777777" w:rsidR="00B21C30" w:rsidRDefault="001320F2">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Advance the knowledge of differences across communities and actors in how they experience climate crisis, their capacity to address it, and solutions they prefer. </w:t>
      </w:r>
    </w:p>
    <w:p w14:paraId="3225BFBD" w14:textId="77777777" w:rsidR="00B21C30" w:rsidRDefault="001320F2">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Increase the understanding of how various solutions, adopted by individuals, communities, NGOs, firms, or </w:t>
      </w:r>
      <w:proofErr w:type="gramStart"/>
      <w:r>
        <w:rPr>
          <w:rFonts w:ascii="Calibri" w:eastAsia="Calibri" w:hAnsi="Calibri" w:cs="Calibri"/>
          <w:color w:val="000000"/>
          <w:sz w:val="22"/>
          <w:szCs w:val="22"/>
        </w:rPr>
        <w:t>governments</w:t>
      </w:r>
      <w:proofErr w:type="gramEnd"/>
      <w:r>
        <w:rPr>
          <w:rFonts w:ascii="Calibri" w:eastAsia="Calibri" w:hAnsi="Calibri" w:cs="Calibri"/>
          <w:color w:val="000000"/>
          <w:sz w:val="22"/>
          <w:szCs w:val="22"/>
        </w:rPr>
        <w:t xml:space="preserve"> work. </w:t>
      </w:r>
    </w:p>
    <w:p w14:paraId="3225BFBE" w14:textId="77777777" w:rsidR="00B21C30" w:rsidRDefault="001320F2">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Apply these concepts to develop (analyze) a solution that a specific actor could implement (had implemented). </w:t>
      </w:r>
    </w:p>
    <w:p w14:paraId="3225BFBF" w14:textId="3A1A7C77" w:rsidR="00B21C30" w:rsidRDefault="00B21C30">
      <w:pPr>
        <w:pBdr>
          <w:top w:val="nil"/>
          <w:left w:val="nil"/>
          <w:bottom w:val="nil"/>
          <w:right w:val="nil"/>
          <w:between w:val="nil"/>
        </w:pBdr>
        <w:ind w:left="720"/>
        <w:rPr>
          <w:rFonts w:ascii="Calibri" w:eastAsia="Calibri" w:hAnsi="Calibri" w:cs="Calibri"/>
          <w:color w:val="000000"/>
          <w:sz w:val="22"/>
          <w:szCs w:val="22"/>
        </w:rPr>
      </w:pPr>
    </w:p>
    <w:p w14:paraId="3225BFC0" w14:textId="77777777" w:rsidR="00B21C30" w:rsidRPr="00E91F35" w:rsidRDefault="001320F2" w:rsidP="000C5AC6">
      <w:pPr>
        <w:pStyle w:val="Heading2"/>
        <w:rPr>
          <w:rFonts w:eastAsia="Calibri"/>
        </w:rPr>
      </w:pPr>
      <w:r w:rsidRPr="00E91F35">
        <w:rPr>
          <w:rFonts w:eastAsia="Calibri"/>
        </w:rPr>
        <w:t xml:space="preserve">EVALUATION AND GRADING </w:t>
      </w:r>
    </w:p>
    <w:p w14:paraId="3225BFC1" w14:textId="77777777" w:rsidR="00B21C30" w:rsidRDefault="001320F2">
      <w:pPr>
        <w:rPr>
          <w:rFonts w:ascii="Calibri" w:eastAsia="Calibri" w:hAnsi="Calibri" w:cs="Calibri"/>
          <w:sz w:val="22"/>
          <w:szCs w:val="22"/>
        </w:rPr>
      </w:pPr>
      <w:r>
        <w:rPr>
          <w:rFonts w:ascii="Calibri" w:eastAsia="Calibri" w:hAnsi="Calibri" w:cs="Calibri"/>
          <w:sz w:val="22"/>
          <w:szCs w:val="22"/>
        </w:rPr>
        <w:t xml:space="preserve">Students' work will be evaluated based on the following assignments: </w:t>
      </w:r>
    </w:p>
    <w:p w14:paraId="3225BFC2" w14:textId="77777777" w:rsidR="00B21C30" w:rsidRDefault="001320F2">
      <w:pPr>
        <w:rPr>
          <w:rFonts w:ascii="Calibri" w:eastAsia="Calibri" w:hAnsi="Calibri" w:cs="Calibri"/>
          <w:sz w:val="22"/>
          <w:szCs w:val="22"/>
        </w:rPr>
      </w:pPr>
      <w:r>
        <w:rPr>
          <w:rFonts w:ascii="Calibri" w:eastAsia="Calibri" w:hAnsi="Calibri" w:cs="Calibri"/>
          <w:sz w:val="22"/>
          <w:szCs w:val="22"/>
        </w:rPr>
        <w:tab/>
      </w:r>
    </w:p>
    <w:tbl>
      <w:tblPr>
        <w:tblW w:w="8253" w:type="dxa"/>
        <w:tblLayout w:type="fixed"/>
        <w:tblLook w:val="04A0" w:firstRow="1" w:lastRow="0" w:firstColumn="1" w:lastColumn="0" w:noHBand="0" w:noVBand="1"/>
      </w:tblPr>
      <w:tblGrid>
        <w:gridCol w:w="7105"/>
        <w:gridCol w:w="1148"/>
      </w:tblGrid>
      <w:tr w:rsidR="00B21C30" w14:paraId="3225BFC5" w14:textId="77777777" w:rsidTr="00A207B0">
        <w:tc>
          <w:tcPr>
            <w:tcW w:w="7105" w:type="dxa"/>
          </w:tcPr>
          <w:p w14:paraId="3225BFC3" w14:textId="77777777" w:rsidR="00B21C30" w:rsidRDefault="001320F2">
            <w:pPr>
              <w:rPr>
                <w:rFonts w:ascii="Calibri" w:eastAsia="Calibri" w:hAnsi="Calibri" w:cs="Calibri"/>
                <w:b/>
                <w:sz w:val="22"/>
                <w:szCs w:val="22"/>
              </w:rPr>
            </w:pPr>
            <w:r>
              <w:rPr>
                <w:rFonts w:ascii="Calibri" w:eastAsia="Calibri" w:hAnsi="Calibri" w:cs="Calibri"/>
                <w:b/>
                <w:sz w:val="22"/>
                <w:szCs w:val="22"/>
              </w:rPr>
              <w:t xml:space="preserve">Assignment </w:t>
            </w:r>
          </w:p>
        </w:tc>
        <w:tc>
          <w:tcPr>
            <w:tcW w:w="1148" w:type="dxa"/>
          </w:tcPr>
          <w:p w14:paraId="3225BFC4" w14:textId="77777777" w:rsidR="00B21C30" w:rsidRDefault="001320F2">
            <w:pPr>
              <w:rPr>
                <w:rFonts w:ascii="Calibri" w:eastAsia="Calibri" w:hAnsi="Calibri" w:cs="Calibri"/>
                <w:b/>
                <w:sz w:val="22"/>
                <w:szCs w:val="22"/>
              </w:rPr>
            </w:pPr>
            <w:r>
              <w:rPr>
                <w:rFonts w:ascii="Calibri" w:eastAsia="Calibri" w:hAnsi="Calibri" w:cs="Calibri"/>
                <w:b/>
                <w:sz w:val="22"/>
                <w:szCs w:val="22"/>
              </w:rPr>
              <w:t xml:space="preserve">Maximum Points  </w:t>
            </w:r>
          </w:p>
        </w:tc>
      </w:tr>
      <w:tr w:rsidR="00B21C30" w14:paraId="3225BFC8" w14:textId="77777777" w:rsidTr="00A207B0">
        <w:tc>
          <w:tcPr>
            <w:tcW w:w="7105" w:type="dxa"/>
          </w:tcPr>
          <w:p w14:paraId="3225BFC6" w14:textId="0CDB1615" w:rsidR="00B21C30" w:rsidRDefault="001320F2">
            <w:pPr>
              <w:rPr>
                <w:rFonts w:ascii="Calibri" w:eastAsia="Calibri" w:hAnsi="Calibri" w:cs="Calibri"/>
                <w:sz w:val="22"/>
                <w:szCs w:val="22"/>
              </w:rPr>
            </w:pPr>
            <w:r>
              <w:rPr>
                <w:rFonts w:ascii="Calibri" w:eastAsia="Calibri" w:hAnsi="Calibri" w:cs="Calibri"/>
                <w:sz w:val="22"/>
                <w:szCs w:val="22"/>
              </w:rPr>
              <w:t xml:space="preserve">Quizzes (7 required; each </w:t>
            </w:r>
            <w:r w:rsidR="001A692D">
              <w:rPr>
                <w:rFonts w:ascii="Calibri" w:eastAsia="Calibri" w:hAnsi="Calibri" w:cs="Calibri"/>
                <w:sz w:val="22"/>
                <w:szCs w:val="22"/>
              </w:rPr>
              <w:t xml:space="preserve">correctly </w:t>
            </w:r>
            <w:r>
              <w:rPr>
                <w:rFonts w:ascii="Calibri" w:eastAsia="Calibri" w:hAnsi="Calibri" w:cs="Calibri"/>
                <w:sz w:val="22"/>
                <w:szCs w:val="22"/>
              </w:rPr>
              <w:t xml:space="preserve">completed quiz is 1 </w:t>
            </w:r>
            <w:r w:rsidR="00C65730">
              <w:rPr>
                <w:rFonts w:ascii="Calibri" w:eastAsia="Calibri" w:hAnsi="Calibri" w:cs="Calibri"/>
                <w:sz w:val="22"/>
                <w:szCs w:val="22"/>
              </w:rPr>
              <w:t>pt</w:t>
            </w:r>
            <w:r>
              <w:rPr>
                <w:rFonts w:ascii="Calibri" w:eastAsia="Calibri" w:hAnsi="Calibri" w:cs="Calibri"/>
                <w:sz w:val="22"/>
                <w:szCs w:val="22"/>
              </w:rPr>
              <w:t xml:space="preserve">) </w:t>
            </w:r>
          </w:p>
        </w:tc>
        <w:tc>
          <w:tcPr>
            <w:tcW w:w="1148" w:type="dxa"/>
          </w:tcPr>
          <w:p w14:paraId="3225BFC7" w14:textId="77777777" w:rsidR="00B21C30" w:rsidRDefault="001320F2">
            <w:pPr>
              <w:jc w:val="right"/>
              <w:rPr>
                <w:rFonts w:ascii="Calibri" w:eastAsia="Calibri" w:hAnsi="Calibri" w:cs="Calibri"/>
                <w:sz w:val="22"/>
                <w:szCs w:val="22"/>
              </w:rPr>
            </w:pPr>
            <w:r>
              <w:rPr>
                <w:rFonts w:ascii="Calibri" w:eastAsia="Calibri" w:hAnsi="Calibri" w:cs="Calibri"/>
                <w:sz w:val="22"/>
                <w:szCs w:val="22"/>
              </w:rPr>
              <w:t>7</w:t>
            </w:r>
          </w:p>
        </w:tc>
      </w:tr>
      <w:tr w:rsidR="00B21C30" w14:paraId="3225BFCB" w14:textId="77777777" w:rsidTr="00A207B0">
        <w:tc>
          <w:tcPr>
            <w:tcW w:w="7105" w:type="dxa"/>
          </w:tcPr>
          <w:p w14:paraId="3225BFC9" w14:textId="0B30C4DE" w:rsidR="00B21C30" w:rsidRDefault="001320F2">
            <w:pPr>
              <w:rPr>
                <w:rFonts w:ascii="Calibri" w:eastAsia="Calibri" w:hAnsi="Calibri" w:cs="Calibri"/>
                <w:sz w:val="22"/>
                <w:szCs w:val="22"/>
              </w:rPr>
            </w:pPr>
            <w:r>
              <w:rPr>
                <w:rFonts w:ascii="Calibri" w:eastAsia="Calibri" w:hAnsi="Calibri" w:cs="Calibri"/>
                <w:sz w:val="22"/>
                <w:szCs w:val="22"/>
              </w:rPr>
              <w:t xml:space="preserve">Problem sets (7 required; each </w:t>
            </w:r>
            <w:r w:rsidR="00C65730">
              <w:rPr>
                <w:rFonts w:ascii="Calibri" w:eastAsia="Calibri" w:hAnsi="Calibri" w:cs="Calibri"/>
                <w:sz w:val="22"/>
                <w:szCs w:val="22"/>
              </w:rPr>
              <w:t xml:space="preserve">correctly </w:t>
            </w:r>
            <w:r>
              <w:rPr>
                <w:rFonts w:ascii="Calibri" w:eastAsia="Calibri" w:hAnsi="Calibri" w:cs="Calibri"/>
                <w:sz w:val="22"/>
                <w:szCs w:val="22"/>
              </w:rPr>
              <w:t>completed problem set is 2 p</w:t>
            </w:r>
            <w:r w:rsidR="00C65730">
              <w:rPr>
                <w:rFonts w:ascii="Calibri" w:eastAsia="Calibri" w:hAnsi="Calibri" w:cs="Calibri"/>
                <w:sz w:val="22"/>
                <w:szCs w:val="22"/>
              </w:rPr>
              <w:t xml:space="preserve">ts </w:t>
            </w:r>
            <w:r>
              <w:rPr>
                <w:rFonts w:ascii="Calibri" w:eastAsia="Calibri" w:hAnsi="Calibri" w:cs="Calibri"/>
                <w:sz w:val="22"/>
                <w:szCs w:val="22"/>
              </w:rPr>
              <w:t xml:space="preserve">max) </w:t>
            </w:r>
          </w:p>
        </w:tc>
        <w:tc>
          <w:tcPr>
            <w:tcW w:w="1148" w:type="dxa"/>
          </w:tcPr>
          <w:p w14:paraId="3225BFCA" w14:textId="77777777" w:rsidR="00B21C30" w:rsidRDefault="001320F2">
            <w:pPr>
              <w:jc w:val="right"/>
              <w:rPr>
                <w:rFonts w:ascii="Calibri" w:eastAsia="Calibri" w:hAnsi="Calibri" w:cs="Calibri"/>
                <w:sz w:val="22"/>
                <w:szCs w:val="22"/>
              </w:rPr>
            </w:pPr>
            <w:r>
              <w:rPr>
                <w:rFonts w:ascii="Calibri" w:eastAsia="Calibri" w:hAnsi="Calibri" w:cs="Calibri"/>
                <w:sz w:val="22"/>
                <w:szCs w:val="22"/>
              </w:rPr>
              <w:t>14</w:t>
            </w:r>
          </w:p>
        </w:tc>
      </w:tr>
      <w:tr w:rsidR="00B21C30" w14:paraId="3225BFCE" w14:textId="77777777" w:rsidTr="00A207B0">
        <w:tc>
          <w:tcPr>
            <w:tcW w:w="7105" w:type="dxa"/>
          </w:tcPr>
          <w:p w14:paraId="3225BFCC" w14:textId="506EEDCF" w:rsidR="00B21C30" w:rsidRDefault="001320F2">
            <w:pPr>
              <w:rPr>
                <w:rFonts w:ascii="Calibri" w:eastAsia="Calibri" w:hAnsi="Calibri" w:cs="Calibri"/>
                <w:sz w:val="22"/>
                <w:szCs w:val="22"/>
              </w:rPr>
            </w:pPr>
            <w:r>
              <w:rPr>
                <w:rFonts w:ascii="Calibri" w:eastAsia="Calibri" w:hAnsi="Calibri" w:cs="Calibri"/>
                <w:sz w:val="22"/>
                <w:szCs w:val="22"/>
              </w:rPr>
              <w:t>Discussion posts (1</w:t>
            </w:r>
            <w:r w:rsidR="00CD255E">
              <w:rPr>
                <w:rFonts w:ascii="Calibri" w:eastAsia="Calibri" w:hAnsi="Calibri" w:cs="Calibri"/>
                <w:sz w:val="22"/>
                <w:szCs w:val="22"/>
              </w:rPr>
              <w:t>3</w:t>
            </w:r>
            <w:r>
              <w:rPr>
                <w:rFonts w:ascii="Calibri" w:eastAsia="Calibri" w:hAnsi="Calibri" w:cs="Calibri"/>
                <w:sz w:val="22"/>
                <w:szCs w:val="22"/>
              </w:rPr>
              <w:t xml:space="preserve"> required; each completed discussion post is 1 p</w:t>
            </w:r>
            <w:r w:rsidR="003B5165">
              <w:rPr>
                <w:rFonts w:ascii="Calibri" w:eastAsia="Calibri" w:hAnsi="Calibri" w:cs="Calibri"/>
                <w:sz w:val="22"/>
                <w:szCs w:val="22"/>
              </w:rPr>
              <w:t>t</w:t>
            </w:r>
            <w:r>
              <w:rPr>
                <w:rFonts w:ascii="Calibri" w:eastAsia="Calibri" w:hAnsi="Calibri" w:cs="Calibri"/>
                <w:sz w:val="22"/>
                <w:szCs w:val="22"/>
              </w:rPr>
              <w:t>)</w:t>
            </w:r>
          </w:p>
        </w:tc>
        <w:tc>
          <w:tcPr>
            <w:tcW w:w="1148" w:type="dxa"/>
          </w:tcPr>
          <w:p w14:paraId="3225BFCD" w14:textId="5EB8D748" w:rsidR="00B21C30" w:rsidRDefault="001320F2">
            <w:pPr>
              <w:jc w:val="right"/>
              <w:rPr>
                <w:rFonts w:ascii="Calibri" w:eastAsia="Calibri" w:hAnsi="Calibri" w:cs="Calibri"/>
                <w:sz w:val="22"/>
                <w:szCs w:val="22"/>
              </w:rPr>
            </w:pPr>
            <w:r>
              <w:rPr>
                <w:rFonts w:ascii="Calibri" w:eastAsia="Calibri" w:hAnsi="Calibri" w:cs="Calibri"/>
                <w:sz w:val="22"/>
                <w:szCs w:val="22"/>
              </w:rPr>
              <w:t>1</w:t>
            </w:r>
            <w:r w:rsidR="00CD255E">
              <w:rPr>
                <w:rFonts w:ascii="Calibri" w:eastAsia="Calibri" w:hAnsi="Calibri" w:cs="Calibri"/>
                <w:sz w:val="22"/>
                <w:szCs w:val="22"/>
              </w:rPr>
              <w:t>3</w:t>
            </w:r>
          </w:p>
        </w:tc>
      </w:tr>
      <w:tr w:rsidR="00B21C30" w14:paraId="3225BFD1" w14:textId="77777777" w:rsidTr="00A207B0">
        <w:tc>
          <w:tcPr>
            <w:tcW w:w="7105" w:type="dxa"/>
          </w:tcPr>
          <w:p w14:paraId="3225BFCF" w14:textId="7C57B983" w:rsidR="00B21C30" w:rsidRDefault="003130EC">
            <w:pPr>
              <w:rPr>
                <w:rFonts w:ascii="Calibri" w:eastAsia="Calibri" w:hAnsi="Calibri" w:cs="Calibri"/>
                <w:sz w:val="22"/>
                <w:szCs w:val="22"/>
              </w:rPr>
            </w:pPr>
            <w:r>
              <w:rPr>
                <w:rFonts w:ascii="Calibri" w:eastAsia="Calibri" w:hAnsi="Calibri" w:cs="Calibri"/>
                <w:sz w:val="22"/>
                <w:szCs w:val="22"/>
              </w:rPr>
              <w:t>WA state climate legislat</w:t>
            </w:r>
            <w:r w:rsidR="00365B1E">
              <w:rPr>
                <w:rFonts w:ascii="Calibri" w:eastAsia="Calibri" w:hAnsi="Calibri" w:cs="Calibri"/>
                <w:sz w:val="22"/>
                <w:szCs w:val="22"/>
              </w:rPr>
              <w:t>ion analysis</w:t>
            </w:r>
          </w:p>
        </w:tc>
        <w:tc>
          <w:tcPr>
            <w:tcW w:w="1148" w:type="dxa"/>
          </w:tcPr>
          <w:p w14:paraId="3225BFD0" w14:textId="77777777" w:rsidR="00B21C30" w:rsidRDefault="001320F2">
            <w:pPr>
              <w:jc w:val="right"/>
              <w:rPr>
                <w:rFonts w:ascii="Calibri" w:eastAsia="Calibri" w:hAnsi="Calibri" w:cs="Calibri"/>
                <w:sz w:val="22"/>
                <w:szCs w:val="22"/>
              </w:rPr>
            </w:pPr>
            <w:r>
              <w:rPr>
                <w:rFonts w:ascii="Calibri" w:eastAsia="Calibri" w:hAnsi="Calibri" w:cs="Calibri"/>
                <w:sz w:val="22"/>
                <w:szCs w:val="22"/>
              </w:rPr>
              <w:t xml:space="preserve">16 </w:t>
            </w:r>
          </w:p>
        </w:tc>
      </w:tr>
      <w:tr w:rsidR="00B21C30" w14:paraId="3225BFD4" w14:textId="77777777" w:rsidTr="00A207B0">
        <w:tc>
          <w:tcPr>
            <w:tcW w:w="7105" w:type="dxa"/>
          </w:tcPr>
          <w:p w14:paraId="3225BFD2" w14:textId="211D71B6" w:rsidR="00B21C30" w:rsidRDefault="006F0FC6">
            <w:pPr>
              <w:rPr>
                <w:rFonts w:ascii="Calibri" w:eastAsia="Calibri" w:hAnsi="Calibri" w:cs="Calibri"/>
                <w:sz w:val="22"/>
                <w:szCs w:val="22"/>
              </w:rPr>
            </w:pPr>
            <w:r>
              <w:rPr>
                <w:rFonts w:ascii="Calibri" w:eastAsia="Calibri" w:hAnsi="Calibri" w:cs="Calibri"/>
                <w:sz w:val="22"/>
                <w:szCs w:val="22"/>
              </w:rPr>
              <w:t>An analysis of a selected actor’s c</w:t>
            </w:r>
            <w:r w:rsidR="00E50BD7">
              <w:rPr>
                <w:rFonts w:ascii="Calibri" w:eastAsia="Calibri" w:hAnsi="Calibri" w:cs="Calibri"/>
                <w:sz w:val="22"/>
                <w:szCs w:val="22"/>
              </w:rPr>
              <w:t xml:space="preserve">limate </w:t>
            </w:r>
            <w:r>
              <w:rPr>
                <w:rFonts w:ascii="Calibri" w:eastAsia="Calibri" w:hAnsi="Calibri" w:cs="Calibri"/>
                <w:sz w:val="22"/>
                <w:szCs w:val="22"/>
              </w:rPr>
              <w:t>a</w:t>
            </w:r>
            <w:r w:rsidR="00E50BD7">
              <w:rPr>
                <w:rFonts w:ascii="Calibri" w:eastAsia="Calibri" w:hAnsi="Calibri" w:cs="Calibri"/>
                <w:sz w:val="22"/>
                <w:szCs w:val="22"/>
              </w:rPr>
              <w:t>c</w:t>
            </w:r>
            <w:r w:rsidR="0023763D">
              <w:rPr>
                <w:rFonts w:ascii="Calibri" w:eastAsia="Calibri" w:hAnsi="Calibri" w:cs="Calibri"/>
                <w:sz w:val="22"/>
                <w:szCs w:val="22"/>
              </w:rPr>
              <w:t xml:space="preserve">tion </w:t>
            </w:r>
          </w:p>
        </w:tc>
        <w:tc>
          <w:tcPr>
            <w:tcW w:w="1148" w:type="dxa"/>
          </w:tcPr>
          <w:p w14:paraId="3225BFD3" w14:textId="357D9B4C" w:rsidR="00B21C30" w:rsidRDefault="001320F2">
            <w:pPr>
              <w:jc w:val="right"/>
              <w:rPr>
                <w:rFonts w:ascii="Calibri" w:eastAsia="Calibri" w:hAnsi="Calibri" w:cs="Calibri"/>
                <w:sz w:val="22"/>
                <w:szCs w:val="22"/>
              </w:rPr>
            </w:pPr>
            <w:r>
              <w:rPr>
                <w:rFonts w:ascii="Calibri" w:eastAsia="Calibri" w:hAnsi="Calibri" w:cs="Calibri"/>
                <w:sz w:val="22"/>
                <w:szCs w:val="22"/>
              </w:rPr>
              <w:t>3</w:t>
            </w:r>
            <w:r w:rsidR="00CD255E">
              <w:rPr>
                <w:rFonts w:ascii="Calibri" w:eastAsia="Calibri" w:hAnsi="Calibri" w:cs="Calibri"/>
                <w:sz w:val="22"/>
                <w:szCs w:val="22"/>
              </w:rPr>
              <w:t>0</w:t>
            </w:r>
            <w:r>
              <w:rPr>
                <w:rFonts w:ascii="Calibri" w:eastAsia="Calibri" w:hAnsi="Calibri" w:cs="Calibri"/>
                <w:sz w:val="22"/>
                <w:szCs w:val="22"/>
              </w:rPr>
              <w:t xml:space="preserve"> </w:t>
            </w:r>
          </w:p>
        </w:tc>
      </w:tr>
      <w:tr w:rsidR="00B21C30" w14:paraId="3225BFD7" w14:textId="77777777" w:rsidTr="00A207B0">
        <w:tc>
          <w:tcPr>
            <w:tcW w:w="7105" w:type="dxa"/>
          </w:tcPr>
          <w:p w14:paraId="3225BFD5" w14:textId="77777777" w:rsidR="00B21C30" w:rsidRDefault="001320F2">
            <w:pPr>
              <w:rPr>
                <w:rFonts w:ascii="Calibri" w:eastAsia="Calibri" w:hAnsi="Calibri" w:cs="Calibri"/>
                <w:sz w:val="22"/>
                <w:szCs w:val="22"/>
              </w:rPr>
            </w:pPr>
            <w:r>
              <w:rPr>
                <w:rFonts w:ascii="Calibri" w:eastAsia="Calibri" w:hAnsi="Calibri" w:cs="Calibri"/>
                <w:sz w:val="22"/>
                <w:szCs w:val="22"/>
              </w:rPr>
              <w:t>TOTAL</w:t>
            </w:r>
          </w:p>
        </w:tc>
        <w:tc>
          <w:tcPr>
            <w:tcW w:w="1148" w:type="dxa"/>
          </w:tcPr>
          <w:p w14:paraId="3225BFD6" w14:textId="77777777" w:rsidR="00B21C30" w:rsidRDefault="001320F2">
            <w:pPr>
              <w:jc w:val="right"/>
              <w:rPr>
                <w:rFonts w:ascii="Calibri" w:eastAsia="Calibri" w:hAnsi="Calibri" w:cs="Calibri"/>
                <w:sz w:val="22"/>
                <w:szCs w:val="22"/>
              </w:rPr>
            </w:pPr>
            <w:r>
              <w:rPr>
                <w:rFonts w:ascii="Calibri" w:eastAsia="Calibri" w:hAnsi="Calibri" w:cs="Calibri"/>
                <w:sz w:val="22"/>
                <w:szCs w:val="22"/>
              </w:rPr>
              <w:t xml:space="preserve">80 </w:t>
            </w:r>
          </w:p>
        </w:tc>
      </w:tr>
    </w:tbl>
    <w:p w14:paraId="2156BA82" w14:textId="04ED02A9" w:rsidR="00CA351C" w:rsidRPr="006E15E1" w:rsidRDefault="001320F2" w:rsidP="00C17E40">
      <w:pPr>
        <w:rPr>
          <w:rFonts w:ascii="Calibri" w:eastAsia="Calibri" w:hAnsi="Calibri" w:cs="Calibri"/>
          <w:sz w:val="22"/>
          <w:szCs w:val="22"/>
        </w:rPr>
      </w:pPr>
      <w:r>
        <w:rPr>
          <w:rFonts w:ascii="Calibri" w:eastAsia="Calibri" w:hAnsi="Calibri" w:cs="Calibri"/>
          <w:sz w:val="22"/>
          <w:szCs w:val="22"/>
        </w:rPr>
        <w:t xml:space="preserve">  </w:t>
      </w:r>
      <w:r w:rsidR="00C17E40">
        <w:rPr>
          <w:rFonts w:ascii="Calibri" w:eastAsia="Calibri" w:hAnsi="Calibri" w:cs="Calibri"/>
          <w:sz w:val="22"/>
          <w:szCs w:val="22"/>
        </w:rPr>
        <w:br/>
      </w:r>
      <w:r w:rsidR="00CA351C" w:rsidRPr="006E15E1">
        <w:rPr>
          <w:rFonts w:asciiTheme="minorHAnsi" w:hAnsiTheme="minorHAnsi" w:cstheme="minorHAnsi"/>
          <w:sz w:val="22"/>
          <w:szCs w:val="22"/>
        </w:rPr>
        <w:t xml:space="preserve">We will be using the grading policy provided by the Program on the Environment to calculate final grades. Your percentage of </w:t>
      </w:r>
      <w:proofErr w:type="gramStart"/>
      <w:r w:rsidR="00CA351C" w:rsidRPr="006E15E1">
        <w:rPr>
          <w:rFonts w:asciiTheme="minorHAnsi" w:hAnsiTheme="minorHAnsi" w:cstheme="minorHAnsi"/>
          <w:sz w:val="22"/>
          <w:szCs w:val="22"/>
        </w:rPr>
        <w:t>earned points</w:t>
      </w:r>
      <w:proofErr w:type="gramEnd"/>
      <w:r w:rsidR="00CA351C" w:rsidRPr="006E15E1">
        <w:rPr>
          <w:rFonts w:asciiTheme="minorHAnsi" w:hAnsiTheme="minorHAnsi" w:cstheme="minorHAnsi"/>
          <w:sz w:val="22"/>
          <w:szCs w:val="22"/>
        </w:rPr>
        <w:t xml:space="preserve"> will be calculated as your number of points earned divided by the total possible points (80). Remember, we will only </w:t>
      </w:r>
      <w:proofErr w:type="gramStart"/>
      <w:r w:rsidR="00CA351C" w:rsidRPr="006E15E1">
        <w:rPr>
          <w:rFonts w:asciiTheme="minorHAnsi" w:hAnsiTheme="minorHAnsi" w:cstheme="minorHAnsi"/>
          <w:sz w:val="22"/>
          <w:szCs w:val="22"/>
        </w:rPr>
        <w:t>count up</w:t>
      </w:r>
      <w:proofErr w:type="gramEnd"/>
      <w:r w:rsidR="00CA351C" w:rsidRPr="006E15E1">
        <w:rPr>
          <w:rFonts w:asciiTheme="minorHAnsi" w:hAnsiTheme="minorHAnsi" w:cstheme="minorHAnsi"/>
          <w:sz w:val="22"/>
          <w:szCs w:val="22"/>
        </w:rPr>
        <w:t xml:space="preserve"> to </w:t>
      </w:r>
      <w:r w:rsidR="003C08B4">
        <w:rPr>
          <w:rFonts w:asciiTheme="minorHAnsi" w:hAnsiTheme="minorHAnsi" w:cstheme="minorHAnsi"/>
          <w:sz w:val="22"/>
          <w:szCs w:val="22"/>
        </w:rPr>
        <w:t xml:space="preserve">13 </w:t>
      </w:r>
      <w:r w:rsidR="00CA351C" w:rsidRPr="006E15E1">
        <w:rPr>
          <w:rFonts w:asciiTheme="minorHAnsi" w:hAnsiTheme="minorHAnsi" w:cstheme="minorHAnsi"/>
          <w:sz w:val="22"/>
          <w:szCs w:val="22"/>
        </w:rPr>
        <w:t>discussion p</w:t>
      </w:r>
      <w:r w:rsidR="00997AF2">
        <w:rPr>
          <w:rFonts w:asciiTheme="minorHAnsi" w:hAnsiTheme="minorHAnsi" w:cstheme="minorHAnsi"/>
          <w:sz w:val="22"/>
          <w:szCs w:val="22"/>
        </w:rPr>
        <w:t>oints</w:t>
      </w:r>
      <w:r w:rsidR="00356894">
        <w:rPr>
          <w:rFonts w:asciiTheme="minorHAnsi" w:hAnsiTheme="minorHAnsi" w:cstheme="minorHAnsi"/>
          <w:sz w:val="22"/>
          <w:szCs w:val="22"/>
        </w:rPr>
        <w:t xml:space="preserve">, </w:t>
      </w:r>
      <w:r w:rsidR="00CA351C" w:rsidRPr="006E15E1">
        <w:rPr>
          <w:rFonts w:asciiTheme="minorHAnsi" w:hAnsiTheme="minorHAnsi" w:cstheme="minorHAnsi"/>
          <w:sz w:val="22"/>
          <w:szCs w:val="22"/>
        </w:rPr>
        <w:t xml:space="preserve">up to seven </w:t>
      </w:r>
      <w:r w:rsidR="00997AF2">
        <w:rPr>
          <w:rFonts w:asciiTheme="minorHAnsi" w:hAnsiTheme="minorHAnsi" w:cstheme="minorHAnsi"/>
          <w:sz w:val="22"/>
          <w:szCs w:val="22"/>
        </w:rPr>
        <w:t xml:space="preserve">points for </w:t>
      </w:r>
      <w:r w:rsidR="00CA351C" w:rsidRPr="006E15E1">
        <w:rPr>
          <w:rFonts w:asciiTheme="minorHAnsi" w:hAnsiTheme="minorHAnsi" w:cstheme="minorHAnsi"/>
          <w:sz w:val="22"/>
          <w:szCs w:val="22"/>
        </w:rPr>
        <w:t>quizzes</w:t>
      </w:r>
      <w:r w:rsidR="00356894">
        <w:rPr>
          <w:rFonts w:asciiTheme="minorHAnsi" w:hAnsiTheme="minorHAnsi" w:cstheme="minorHAnsi"/>
          <w:sz w:val="22"/>
          <w:szCs w:val="22"/>
        </w:rPr>
        <w:t>,</w:t>
      </w:r>
      <w:r w:rsidR="001B2FEB">
        <w:rPr>
          <w:rFonts w:asciiTheme="minorHAnsi" w:hAnsiTheme="minorHAnsi" w:cstheme="minorHAnsi"/>
          <w:sz w:val="22"/>
          <w:szCs w:val="22"/>
        </w:rPr>
        <w:t xml:space="preserve"> and up to 14 points for problem sets</w:t>
      </w:r>
      <w:r w:rsidR="00356894">
        <w:rPr>
          <w:rFonts w:asciiTheme="minorHAnsi" w:hAnsiTheme="minorHAnsi" w:cstheme="minorHAnsi"/>
          <w:sz w:val="22"/>
          <w:szCs w:val="22"/>
        </w:rPr>
        <w:t xml:space="preserve"> towards your grade</w:t>
      </w:r>
      <w:r w:rsidR="00CA351C" w:rsidRPr="006E15E1">
        <w:rPr>
          <w:rFonts w:asciiTheme="minorHAnsi" w:hAnsiTheme="minorHAnsi" w:cstheme="minorHAnsi"/>
          <w:sz w:val="22"/>
          <w:szCs w:val="22"/>
        </w:rPr>
        <w:t>.</w:t>
      </w:r>
    </w:p>
    <w:p w14:paraId="173DBF95" w14:textId="77777777" w:rsidR="00CA351C" w:rsidRPr="006E15E1" w:rsidRDefault="00CA351C" w:rsidP="00CA351C">
      <w:pPr>
        <w:pStyle w:val="NormalWeb"/>
        <w:shd w:val="clear" w:color="auto" w:fill="FFFFFF"/>
        <w:spacing w:before="180" w:beforeAutospacing="0" w:after="180" w:afterAutospacing="0"/>
        <w:rPr>
          <w:rFonts w:asciiTheme="minorHAnsi" w:hAnsiTheme="minorHAnsi" w:cstheme="minorHAnsi"/>
          <w:sz w:val="22"/>
          <w:szCs w:val="22"/>
        </w:rPr>
      </w:pPr>
      <w:r w:rsidRPr="006E15E1">
        <w:rPr>
          <w:rFonts w:asciiTheme="minorHAnsi" w:hAnsiTheme="minorHAnsi" w:cstheme="minorHAnsi"/>
          <w:sz w:val="22"/>
          <w:szCs w:val="22"/>
        </w:rPr>
        <w:t>The grading scale is linked here: </w:t>
      </w:r>
      <w:hyperlink r:id="rId14" w:tgtFrame="_blank" w:history="1">
        <w:r w:rsidRPr="006E15E1">
          <w:rPr>
            <w:rStyle w:val="Hyperlink"/>
            <w:rFonts w:asciiTheme="minorHAnsi" w:hAnsiTheme="minorHAnsi" w:cstheme="minorHAnsi"/>
            <w:color w:val="auto"/>
            <w:sz w:val="22"/>
            <w:szCs w:val="22"/>
          </w:rPr>
          <w:t>https://envstudies.uw.edu/wp-content/uploads/sites/6/2014/08/PoE-Grading-Rubric.pdf</w:t>
        </w:r>
      </w:hyperlink>
    </w:p>
    <w:p w14:paraId="3225BFDB" w14:textId="77777777" w:rsidR="00B21C30" w:rsidRDefault="001320F2" w:rsidP="00687047">
      <w:pPr>
        <w:pStyle w:val="Heading3"/>
        <w:rPr>
          <w:rFonts w:eastAsia="Calibri"/>
        </w:rPr>
      </w:pPr>
      <w:r>
        <w:rPr>
          <w:rFonts w:eastAsia="Calibri"/>
        </w:rPr>
        <w:t xml:space="preserve">Quizzes </w:t>
      </w:r>
    </w:p>
    <w:p w14:paraId="3225BFDC" w14:textId="35D3C6DA" w:rsidR="00B21C30" w:rsidRDefault="001320F2">
      <w:pPr>
        <w:rPr>
          <w:rFonts w:ascii="Calibri" w:eastAsia="Calibri" w:hAnsi="Calibri" w:cs="Calibri"/>
          <w:sz w:val="22"/>
          <w:szCs w:val="22"/>
        </w:rPr>
      </w:pPr>
      <w:r>
        <w:rPr>
          <w:rFonts w:ascii="Calibri" w:eastAsia="Calibri" w:hAnsi="Calibri" w:cs="Calibri"/>
          <w:sz w:val="22"/>
          <w:szCs w:val="22"/>
        </w:rPr>
        <w:t>Students will complete short quizzes before the</w:t>
      </w:r>
      <w:r w:rsidR="00C6123B">
        <w:rPr>
          <w:rFonts w:ascii="Calibri" w:eastAsia="Calibri" w:hAnsi="Calibri" w:cs="Calibri"/>
          <w:sz w:val="22"/>
          <w:szCs w:val="22"/>
        </w:rPr>
        <w:t xml:space="preserve">ir discussion </w:t>
      </w:r>
      <w:r>
        <w:rPr>
          <w:rFonts w:ascii="Calibri" w:eastAsia="Calibri" w:hAnsi="Calibri" w:cs="Calibri"/>
          <w:sz w:val="22"/>
          <w:szCs w:val="22"/>
        </w:rPr>
        <w:t xml:space="preserve">section. We use these quizzes to ensure that students understand core concepts from the readings and </w:t>
      </w:r>
      <w:r w:rsidR="00690D2E">
        <w:rPr>
          <w:rFonts w:ascii="Calibri" w:eastAsia="Calibri" w:hAnsi="Calibri" w:cs="Calibri"/>
          <w:sz w:val="22"/>
          <w:szCs w:val="22"/>
        </w:rPr>
        <w:t xml:space="preserve">the </w:t>
      </w:r>
      <w:r>
        <w:rPr>
          <w:rFonts w:ascii="Calibri" w:eastAsia="Calibri" w:hAnsi="Calibri" w:cs="Calibri"/>
          <w:sz w:val="22"/>
          <w:szCs w:val="22"/>
        </w:rPr>
        <w:t>lect</w:t>
      </w:r>
      <w:r w:rsidR="00C6123B">
        <w:rPr>
          <w:rFonts w:ascii="Calibri" w:eastAsia="Calibri" w:hAnsi="Calibri" w:cs="Calibri"/>
          <w:sz w:val="22"/>
          <w:szCs w:val="22"/>
        </w:rPr>
        <w:t>ure</w:t>
      </w:r>
      <w:r w:rsidR="00690D2E">
        <w:rPr>
          <w:rFonts w:ascii="Calibri" w:eastAsia="Calibri" w:hAnsi="Calibri" w:cs="Calibri"/>
          <w:sz w:val="22"/>
          <w:szCs w:val="22"/>
        </w:rPr>
        <w:t xml:space="preserve">s. </w:t>
      </w:r>
      <w:r>
        <w:rPr>
          <w:rFonts w:ascii="Calibri" w:eastAsia="Calibri" w:hAnsi="Calibri" w:cs="Calibri"/>
          <w:sz w:val="22"/>
          <w:szCs w:val="22"/>
        </w:rPr>
        <w:t xml:space="preserve">Quizzes will be credit/no-credit. To receive full credit, students must complete at least 7 quizzes throughout the quarter. </w:t>
      </w:r>
    </w:p>
    <w:p w14:paraId="3225BFDD" w14:textId="77777777" w:rsidR="00B21C30" w:rsidRDefault="001320F2">
      <w:pPr>
        <w:rPr>
          <w:rFonts w:ascii="Calibri" w:eastAsia="Calibri" w:hAnsi="Calibri" w:cs="Calibri"/>
          <w:b/>
          <w:sz w:val="22"/>
          <w:szCs w:val="22"/>
        </w:rPr>
      </w:pPr>
      <w:r>
        <w:rPr>
          <w:rFonts w:ascii="Calibri" w:eastAsia="Calibri" w:hAnsi="Calibri" w:cs="Calibri"/>
          <w:b/>
          <w:sz w:val="22"/>
          <w:szCs w:val="22"/>
        </w:rPr>
        <w:t>DUE: Quizzes will be available on Canvas at the beginning of each week. Students are expected to complete the quiz before their discussion section.</w:t>
      </w:r>
    </w:p>
    <w:p w14:paraId="3225BFDF" w14:textId="77777777" w:rsidR="00B21C30" w:rsidRDefault="001320F2" w:rsidP="00687047">
      <w:pPr>
        <w:pStyle w:val="Heading3"/>
        <w:rPr>
          <w:rFonts w:eastAsia="Calibri"/>
        </w:rPr>
      </w:pPr>
      <w:r>
        <w:rPr>
          <w:rFonts w:eastAsia="Calibri"/>
        </w:rPr>
        <w:t xml:space="preserve">Problem sets  </w:t>
      </w:r>
    </w:p>
    <w:p w14:paraId="3225BFE0" w14:textId="77777777" w:rsidR="00B21C30" w:rsidRDefault="001320F2">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During discussion sections, students will complete problem sets (some individually, others in small groups). Students will post a brief write-up of these activities on Canvas. Problem sets will receive a maximum of 2 points each. </w:t>
      </w:r>
      <w:r>
        <w:rPr>
          <w:rFonts w:ascii="Calibri" w:eastAsia="Calibri" w:hAnsi="Calibri" w:cs="Calibri"/>
          <w:sz w:val="22"/>
          <w:szCs w:val="22"/>
        </w:rPr>
        <w:t xml:space="preserve">Students are expected to </w:t>
      </w:r>
      <w:r>
        <w:rPr>
          <w:rFonts w:ascii="Calibri" w:eastAsia="Calibri" w:hAnsi="Calibri" w:cs="Calibri"/>
          <w:color w:val="000000"/>
          <w:sz w:val="22"/>
          <w:szCs w:val="22"/>
        </w:rPr>
        <w:t>complete 7 problem sets throughout the quarter.</w:t>
      </w:r>
    </w:p>
    <w:p w14:paraId="3225BFE1" w14:textId="77777777" w:rsidR="00B21C30" w:rsidRDefault="001320F2">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DUE: 24 hours after students’ respective discussion section. </w:t>
      </w:r>
    </w:p>
    <w:p w14:paraId="3225BFE3" w14:textId="77777777" w:rsidR="00B21C30" w:rsidRDefault="001320F2" w:rsidP="00687047">
      <w:pPr>
        <w:pStyle w:val="Heading3"/>
        <w:rPr>
          <w:rFonts w:eastAsia="Calibri"/>
        </w:rPr>
      </w:pPr>
      <w:r>
        <w:rPr>
          <w:rFonts w:eastAsia="Calibri"/>
        </w:rPr>
        <w:t xml:space="preserve">Discussion posts </w:t>
      </w:r>
    </w:p>
    <w:p w14:paraId="3225BFE4" w14:textId="35929302" w:rsidR="00B21C30" w:rsidRDefault="001320F2">
      <w:pPr>
        <w:rPr>
          <w:rFonts w:ascii="Calibri" w:eastAsia="Calibri" w:hAnsi="Calibri" w:cs="Calibri"/>
          <w:sz w:val="22"/>
          <w:szCs w:val="22"/>
        </w:rPr>
      </w:pPr>
      <w:r>
        <w:rPr>
          <w:rFonts w:ascii="Calibri" w:eastAsia="Calibri" w:hAnsi="Calibri" w:cs="Calibri"/>
          <w:sz w:val="22"/>
          <w:szCs w:val="22"/>
        </w:rPr>
        <w:t>During class lectures, students will have multiple opportunities to relate the readings and the lecture to their personal experience. To earn points for discussion posts, student</w:t>
      </w:r>
      <w:sdt>
        <w:sdtPr>
          <w:tag w:val="goog_rdk_0"/>
          <w:id w:val="1676914566"/>
        </w:sdtPr>
        <w:sdtEndPr/>
        <w:sdtContent>
          <w:r>
            <w:rPr>
              <w:rFonts w:ascii="Calibri" w:eastAsia="Calibri" w:hAnsi="Calibri" w:cs="Calibri"/>
              <w:sz w:val="22"/>
              <w:szCs w:val="22"/>
            </w:rPr>
            <w:t>s</w:t>
          </w:r>
        </w:sdtContent>
      </w:sdt>
      <w:r>
        <w:rPr>
          <w:rFonts w:ascii="Calibri" w:eastAsia="Calibri" w:hAnsi="Calibri" w:cs="Calibri"/>
          <w:sz w:val="22"/>
          <w:szCs w:val="22"/>
        </w:rPr>
        <w:t xml:space="preserve"> will be asked to write a short answer (3-4 sentences) to a specific question provided during the lecture. This assignment will be credit/no-credit. Students are expected to turn in 1</w:t>
      </w:r>
      <w:r w:rsidR="00C64AF9">
        <w:rPr>
          <w:rFonts w:ascii="Calibri" w:eastAsia="Calibri" w:hAnsi="Calibri" w:cs="Calibri"/>
          <w:sz w:val="22"/>
          <w:szCs w:val="22"/>
        </w:rPr>
        <w:t>3</w:t>
      </w:r>
      <w:r>
        <w:rPr>
          <w:rFonts w:ascii="Calibri" w:eastAsia="Calibri" w:hAnsi="Calibri" w:cs="Calibri"/>
          <w:sz w:val="22"/>
          <w:szCs w:val="22"/>
        </w:rPr>
        <w:t xml:space="preserve"> discussion posts throughout the quarter. </w:t>
      </w:r>
    </w:p>
    <w:p w14:paraId="3225BFE5" w14:textId="77777777" w:rsidR="00B21C30" w:rsidRDefault="001320F2">
      <w:pPr>
        <w:tabs>
          <w:tab w:val="left" w:pos="7011"/>
        </w:tabs>
        <w:rPr>
          <w:rFonts w:ascii="Calibri" w:eastAsia="Calibri" w:hAnsi="Calibri" w:cs="Calibri"/>
          <w:sz w:val="22"/>
          <w:szCs w:val="22"/>
        </w:rPr>
      </w:pPr>
      <w:r>
        <w:rPr>
          <w:rFonts w:ascii="Calibri" w:eastAsia="Calibri" w:hAnsi="Calibri" w:cs="Calibri"/>
          <w:b/>
          <w:sz w:val="22"/>
          <w:szCs w:val="22"/>
        </w:rPr>
        <w:t xml:space="preserve">DUE: During the lecture session. </w:t>
      </w:r>
    </w:p>
    <w:p w14:paraId="3225BFE6" w14:textId="77777777" w:rsidR="00B21C30" w:rsidRDefault="00B21C30">
      <w:pPr>
        <w:rPr>
          <w:rFonts w:ascii="Calibri" w:eastAsia="Calibri" w:hAnsi="Calibri" w:cs="Calibri"/>
          <w:b/>
          <w:sz w:val="22"/>
          <w:szCs w:val="22"/>
        </w:rPr>
      </w:pPr>
    </w:p>
    <w:p w14:paraId="30EC8590" w14:textId="7A7397FD" w:rsidR="00F71EBF" w:rsidRDefault="00930733" w:rsidP="001026F8">
      <w:pPr>
        <w:pBdr>
          <w:top w:val="nil"/>
          <w:left w:val="nil"/>
          <w:bottom w:val="nil"/>
          <w:right w:val="nil"/>
          <w:between w:val="nil"/>
        </w:pBdr>
        <w:rPr>
          <w:rFonts w:ascii="Calibri" w:eastAsia="Calibri" w:hAnsi="Calibri" w:cs="Calibri"/>
          <w:color w:val="000000"/>
          <w:sz w:val="22"/>
          <w:szCs w:val="22"/>
        </w:rPr>
      </w:pPr>
      <w:r w:rsidRPr="00687047">
        <w:rPr>
          <w:rStyle w:val="Heading3Char"/>
          <w:rFonts w:eastAsia="Calibri"/>
        </w:rPr>
        <w:t xml:space="preserve">WA State Climate </w:t>
      </w:r>
      <w:r w:rsidR="00F22802" w:rsidRPr="00687047">
        <w:rPr>
          <w:rStyle w:val="Heading3Char"/>
          <w:rFonts w:eastAsia="Calibri"/>
        </w:rPr>
        <w:t>Legislati</w:t>
      </w:r>
      <w:r w:rsidR="00365B1E" w:rsidRPr="00687047">
        <w:rPr>
          <w:rStyle w:val="Heading3Char"/>
          <w:rFonts w:eastAsia="Calibri"/>
        </w:rPr>
        <w:t>on Analysis</w:t>
      </w:r>
      <w:r w:rsidR="00365B1E">
        <w:rPr>
          <w:rFonts w:ascii="Calibri" w:eastAsia="Calibri" w:hAnsi="Calibri" w:cs="Calibri"/>
          <w:color w:val="000000"/>
          <w:sz w:val="22"/>
          <w:szCs w:val="22"/>
          <w:u w:val="single"/>
        </w:rPr>
        <w:t xml:space="preserve"> </w:t>
      </w:r>
      <w:r w:rsidR="00F22802">
        <w:rPr>
          <w:rFonts w:ascii="Calibri" w:eastAsia="Calibri" w:hAnsi="Calibri" w:cs="Calibri"/>
          <w:color w:val="000000"/>
          <w:sz w:val="22"/>
          <w:szCs w:val="22"/>
          <w:u w:val="single"/>
        </w:rPr>
        <w:t xml:space="preserve"> </w:t>
      </w:r>
      <w:r w:rsidR="001320F2">
        <w:rPr>
          <w:rFonts w:ascii="Calibri" w:eastAsia="Calibri" w:hAnsi="Calibri" w:cs="Calibri"/>
          <w:color w:val="000000"/>
          <w:sz w:val="22"/>
          <w:szCs w:val="22"/>
          <w:u w:val="single"/>
        </w:rPr>
        <w:br/>
      </w:r>
      <w:r w:rsidR="001320F2">
        <w:rPr>
          <w:rFonts w:ascii="Calibri" w:eastAsia="Calibri" w:hAnsi="Calibri" w:cs="Calibri"/>
          <w:color w:val="000000"/>
          <w:sz w:val="22"/>
          <w:szCs w:val="22"/>
        </w:rPr>
        <w:t xml:space="preserve">Each student will </w:t>
      </w:r>
      <w:r w:rsidR="00776885">
        <w:rPr>
          <w:rFonts w:ascii="Calibri" w:eastAsia="Calibri" w:hAnsi="Calibri" w:cs="Calibri"/>
          <w:color w:val="000000"/>
          <w:sz w:val="22"/>
          <w:szCs w:val="22"/>
        </w:rPr>
        <w:t xml:space="preserve">examine 10 </w:t>
      </w:r>
      <w:r w:rsidR="0018154B">
        <w:rPr>
          <w:rFonts w:ascii="Calibri" w:eastAsia="Calibri" w:hAnsi="Calibri" w:cs="Calibri"/>
          <w:color w:val="000000"/>
          <w:sz w:val="22"/>
          <w:szCs w:val="22"/>
        </w:rPr>
        <w:t>climate mitigation and/or adaptation bills introduced/debated/voted on in WA Legisl</w:t>
      </w:r>
      <w:r w:rsidR="001026F8">
        <w:rPr>
          <w:rFonts w:ascii="Calibri" w:eastAsia="Calibri" w:hAnsi="Calibri" w:cs="Calibri"/>
          <w:color w:val="000000"/>
          <w:sz w:val="22"/>
          <w:szCs w:val="22"/>
        </w:rPr>
        <w:t xml:space="preserve">ature’s </w:t>
      </w:r>
      <w:r w:rsidR="001026F8" w:rsidRPr="00AF411B">
        <w:rPr>
          <w:rFonts w:ascii="Calibri" w:eastAsia="Calibri" w:hAnsi="Calibri" w:cs="Calibri"/>
          <w:color w:val="000000"/>
          <w:sz w:val="22"/>
          <w:szCs w:val="22"/>
          <w:highlight w:val="yellow"/>
        </w:rPr>
        <w:t>2025</w:t>
      </w:r>
      <w:r w:rsidR="00483630" w:rsidRPr="00483630">
        <w:rPr>
          <w:rFonts w:ascii="Calibri" w:eastAsia="Calibri" w:hAnsi="Calibri" w:cs="Calibri"/>
          <w:color w:val="000000"/>
          <w:sz w:val="22"/>
          <w:szCs w:val="22"/>
          <w:highlight w:val="yellow"/>
        </w:rPr>
        <w:t>/26</w:t>
      </w:r>
      <w:r w:rsidR="001026F8">
        <w:rPr>
          <w:rFonts w:ascii="Calibri" w:eastAsia="Calibri" w:hAnsi="Calibri" w:cs="Calibri"/>
          <w:color w:val="000000"/>
          <w:sz w:val="22"/>
          <w:szCs w:val="22"/>
        </w:rPr>
        <w:t xml:space="preserve"> session. </w:t>
      </w:r>
      <w:r w:rsidR="00956435">
        <w:rPr>
          <w:rFonts w:ascii="Calibri" w:eastAsia="Calibri" w:hAnsi="Calibri" w:cs="Calibri"/>
          <w:color w:val="000000"/>
          <w:sz w:val="22"/>
          <w:szCs w:val="22"/>
        </w:rPr>
        <w:t xml:space="preserve">As you </w:t>
      </w:r>
      <w:proofErr w:type="gramStart"/>
      <w:r w:rsidR="00956435">
        <w:rPr>
          <w:rFonts w:ascii="Calibri" w:eastAsia="Calibri" w:hAnsi="Calibri" w:cs="Calibri"/>
          <w:color w:val="000000"/>
          <w:sz w:val="22"/>
          <w:szCs w:val="22"/>
        </w:rPr>
        <w:t>search</w:t>
      </w:r>
      <w:proofErr w:type="gramEnd"/>
      <w:r w:rsidR="00956435">
        <w:rPr>
          <w:rFonts w:ascii="Calibri" w:eastAsia="Calibri" w:hAnsi="Calibri" w:cs="Calibri"/>
          <w:color w:val="000000"/>
          <w:sz w:val="22"/>
          <w:szCs w:val="22"/>
        </w:rPr>
        <w:t xml:space="preserve"> the bills</w:t>
      </w:r>
      <w:r w:rsidR="003B3015">
        <w:rPr>
          <w:rFonts w:ascii="Calibri" w:eastAsia="Calibri" w:hAnsi="Calibri" w:cs="Calibri"/>
          <w:color w:val="000000"/>
          <w:sz w:val="22"/>
          <w:szCs w:val="22"/>
        </w:rPr>
        <w:t xml:space="preserve"> in </w:t>
      </w:r>
      <w:r w:rsidR="003B3015" w:rsidRPr="00AF411B">
        <w:rPr>
          <w:rFonts w:ascii="Calibri" w:eastAsia="Calibri" w:hAnsi="Calibri" w:cs="Calibri"/>
          <w:color w:val="000000"/>
          <w:sz w:val="22"/>
          <w:szCs w:val="22"/>
          <w:highlight w:val="yellow"/>
        </w:rPr>
        <w:t>2025</w:t>
      </w:r>
      <w:r w:rsidR="00483630" w:rsidRPr="00483630">
        <w:rPr>
          <w:rFonts w:ascii="Calibri" w:eastAsia="Calibri" w:hAnsi="Calibri" w:cs="Calibri"/>
          <w:color w:val="000000"/>
          <w:sz w:val="22"/>
          <w:szCs w:val="22"/>
          <w:highlight w:val="yellow"/>
        </w:rPr>
        <w:t>/26</w:t>
      </w:r>
      <w:r w:rsidR="003B3015">
        <w:rPr>
          <w:rFonts w:ascii="Calibri" w:eastAsia="Calibri" w:hAnsi="Calibri" w:cs="Calibri"/>
          <w:color w:val="000000"/>
          <w:sz w:val="22"/>
          <w:szCs w:val="22"/>
        </w:rPr>
        <w:t xml:space="preserve"> session, you may </w:t>
      </w:r>
      <w:r w:rsidR="001320F2">
        <w:rPr>
          <w:rFonts w:ascii="Calibri" w:eastAsia="Calibri" w:hAnsi="Calibri" w:cs="Calibri"/>
          <w:color w:val="000000"/>
          <w:sz w:val="22"/>
          <w:szCs w:val="22"/>
        </w:rPr>
        <w:t xml:space="preserve">want to </w:t>
      </w:r>
      <w:r w:rsidR="003B3015">
        <w:rPr>
          <w:rFonts w:ascii="Calibri" w:eastAsia="Calibri" w:hAnsi="Calibri" w:cs="Calibri"/>
          <w:color w:val="000000"/>
          <w:sz w:val="22"/>
          <w:szCs w:val="22"/>
        </w:rPr>
        <w:t xml:space="preserve">include keywords </w:t>
      </w:r>
      <w:r w:rsidR="001026F8">
        <w:rPr>
          <w:rFonts w:ascii="Calibri" w:eastAsia="Calibri" w:hAnsi="Calibri" w:cs="Calibri"/>
          <w:color w:val="000000"/>
          <w:sz w:val="22"/>
          <w:szCs w:val="22"/>
        </w:rPr>
        <w:t>per</w:t>
      </w:r>
      <w:r w:rsidR="001320F2">
        <w:rPr>
          <w:rFonts w:ascii="Calibri" w:eastAsia="Calibri" w:hAnsi="Calibri" w:cs="Calibri"/>
          <w:color w:val="000000"/>
          <w:sz w:val="22"/>
          <w:szCs w:val="22"/>
        </w:rPr>
        <w:t xml:space="preserve">taining to any issues that could impact climate mitigation or adaptation. These could </w:t>
      </w:r>
      <w:r w:rsidR="00BF1B14">
        <w:rPr>
          <w:rFonts w:ascii="Calibri" w:eastAsia="Calibri" w:hAnsi="Calibri" w:cs="Calibri"/>
          <w:color w:val="000000"/>
          <w:sz w:val="22"/>
          <w:szCs w:val="22"/>
        </w:rPr>
        <w:t>include</w:t>
      </w:r>
      <w:r w:rsidR="001320F2">
        <w:rPr>
          <w:rFonts w:ascii="Calibri" w:eastAsia="Calibri" w:hAnsi="Calibri" w:cs="Calibri"/>
          <w:color w:val="000000"/>
          <w:sz w:val="22"/>
          <w:szCs w:val="22"/>
        </w:rPr>
        <w:t xml:space="preserve"> climate change, energy, land use (as it impacts climate mitigation and/or adaptation), transportation, agriculture (as it pertains to climate mitigation and/or adaptation), and any other relevant issues. </w:t>
      </w:r>
    </w:p>
    <w:p w14:paraId="52197784" w14:textId="77777777" w:rsidR="00F71EBF" w:rsidRDefault="00F71EBF" w:rsidP="001026F8">
      <w:pPr>
        <w:pBdr>
          <w:top w:val="nil"/>
          <w:left w:val="nil"/>
          <w:bottom w:val="nil"/>
          <w:right w:val="nil"/>
          <w:between w:val="nil"/>
        </w:pBdr>
        <w:rPr>
          <w:rFonts w:ascii="Calibri" w:eastAsia="Calibri" w:hAnsi="Calibri" w:cs="Calibri"/>
          <w:color w:val="000000"/>
          <w:sz w:val="22"/>
          <w:szCs w:val="22"/>
        </w:rPr>
      </w:pPr>
    </w:p>
    <w:p w14:paraId="2E5D7578" w14:textId="77777777" w:rsidR="00117319" w:rsidRDefault="00592DD9" w:rsidP="001026F8">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Your </w:t>
      </w:r>
      <w:r w:rsidR="002B1131">
        <w:rPr>
          <w:rFonts w:ascii="Calibri" w:eastAsia="Calibri" w:hAnsi="Calibri" w:cs="Calibri"/>
          <w:color w:val="000000"/>
          <w:sz w:val="22"/>
          <w:szCs w:val="22"/>
        </w:rPr>
        <w:t>analysis will include</w:t>
      </w:r>
      <w:r w:rsidR="00BD480D">
        <w:rPr>
          <w:rFonts w:ascii="Calibri" w:eastAsia="Calibri" w:hAnsi="Calibri" w:cs="Calibri"/>
          <w:color w:val="000000"/>
          <w:sz w:val="22"/>
          <w:szCs w:val="22"/>
        </w:rPr>
        <w:t xml:space="preserve"> the following elements</w:t>
      </w:r>
      <w:r w:rsidR="003A5B8F">
        <w:rPr>
          <w:rFonts w:ascii="Calibri" w:eastAsia="Calibri" w:hAnsi="Calibri" w:cs="Calibri"/>
          <w:color w:val="000000"/>
          <w:sz w:val="22"/>
          <w:szCs w:val="22"/>
        </w:rPr>
        <w:t xml:space="preserve"> for each of the 10 bills</w:t>
      </w:r>
      <w:r w:rsidR="00BD480D">
        <w:rPr>
          <w:rFonts w:ascii="Calibri" w:eastAsia="Calibri" w:hAnsi="Calibri" w:cs="Calibri"/>
          <w:color w:val="000000"/>
          <w:sz w:val="22"/>
          <w:szCs w:val="22"/>
        </w:rPr>
        <w:t xml:space="preserve">: </w:t>
      </w:r>
    </w:p>
    <w:p w14:paraId="386657E1" w14:textId="49463771" w:rsidR="00117319" w:rsidRPr="00117319" w:rsidRDefault="002B1131" w:rsidP="00117319">
      <w:pPr>
        <w:pStyle w:val="ListParagraph"/>
        <w:numPr>
          <w:ilvl w:val="0"/>
          <w:numId w:val="8"/>
        </w:numPr>
        <w:pBdr>
          <w:top w:val="nil"/>
          <w:left w:val="nil"/>
          <w:bottom w:val="nil"/>
          <w:right w:val="nil"/>
          <w:between w:val="nil"/>
        </w:pBdr>
        <w:rPr>
          <w:rFonts w:ascii="Calibri" w:eastAsia="Calibri" w:hAnsi="Calibri" w:cs="Calibri"/>
          <w:color w:val="000000"/>
          <w:sz w:val="22"/>
          <w:szCs w:val="22"/>
        </w:rPr>
      </w:pPr>
      <w:r w:rsidRPr="00117319">
        <w:rPr>
          <w:rFonts w:ascii="Calibri" w:eastAsia="Calibri" w:hAnsi="Calibri" w:cs="Calibri"/>
          <w:color w:val="000000"/>
          <w:sz w:val="22"/>
          <w:szCs w:val="22"/>
        </w:rPr>
        <w:t>bill</w:t>
      </w:r>
      <w:r w:rsidR="00D054B4" w:rsidRPr="00117319">
        <w:rPr>
          <w:rFonts w:ascii="Calibri" w:eastAsia="Calibri" w:hAnsi="Calibri" w:cs="Calibri"/>
          <w:color w:val="000000"/>
          <w:sz w:val="22"/>
          <w:szCs w:val="22"/>
        </w:rPr>
        <w:t>’</w:t>
      </w:r>
      <w:r w:rsidRPr="00117319">
        <w:rPr>
          <w:rFonts w:ascii="Calibri" w:eastAsia="Calibri" w:hAnsi="Calibri" w:cs="Calibri"/>
          <w:color w:val="000000"/>
          <w:sz w:val="22"/>
          <w:szCs w:val="22"/>
        </w:rPr>
        <w:t>s identification</w:t>
      </w:r>
      <w:r w:rsidR="007C5036" w:rsidRPr="00117319">
        <w:rPr>
          <w:rFonts w:ascii="Calibri" w:eastAsia="Calibri" w:hAnsi="Calibri" w:cs="Calibri"/>
          <w:color w:val="000000"/>
          <w:sz w:val="22"/>
          <w:szCs w:val="22"/>
        </w:rPr>
        <w:t xml:space="preserve"> (number</w:t>
      </w:r>
      <w:r w:rsidR="003E57D5" w:rsidRPr="00117319">
        <w:rPr>
          <w:rFonts w:ascii="Calibri" w:eastAsia="Calibri" w:hAnsi="Calibri" w:cs="Calibri"/>
          <w:color w:val="000000"/>
          <w:sz w:val="22"/>
          <w:szCs w:val="22"/>
        </w:rPr>
        <w:t xml:space="preserve"> of the most recent version of the bill</w:t>
      </w:r>
      <w:r w:rsidR="007C5036" w:rsidRPr="00117319">
        <w:rPr>
          <w:rFonts w:ascii="Calibri" w:eastAsia="Calibri" w:hAnsi="Calibri" w:cs="Calibri"/>
          <w:color w:val="000000"/>
          <w:sz w:val="22"/>
          <w:szCs w:val="22"/>
        </w:rPr>
        <w:t>, title</w:t>
      </w:r>
      <w:proofErr w:type="gramStart"/>
      <w:r w:rsidR="007C5036" w:rsidRPr="00117319">
        <w:rPr>
          <w:rFonts w:ascii="Calibri" w:eastAsia="Calibri" w:hAnsi="Calibri" w:cs="Calibri"/>
          <w:color w:val="000000"/>
          <w:sz w:val="22"/>
          <w:szCs w:val="22"/>
        </w:rPr>
        <w:t>)</w:t>
      </w:r>
      <w:r w:rsidR="00A26092" w:rsidRPr="00117319">
        <w:rPr>
          <w:rFonts w:ascii="Calibri" w:eastAsia="Calibri" w:hAnsi="Calibri" w:cs="Calibri"/>
          <w:color w:val="000000"/>
          <w:sz w:val="22"/>
          <w:szCs w:val="22"/>
        </w:rPr>
        <w:t>;</w:t>
      </w:r>
      <w:proofErr w:type="gramEnd"/>
      <w:r w:rsidR="00A26092" w:rsidRPr="00117319">
        <w:rPr>
          <w:rFonts w:ascii="Calibri" w:eastAsia="Calibri" w:hAnsi="Calibri" w:cs="Calibri"/>
          <w:color w:val="000000"/>
          <w:sz w:val="22"/>
          <w:szCs w:val="22"/>
        </w:rPr>
        <w:t xml:space="preserve"> </w:t>
      </w:r>
    </w:p>
    <w:p w14:paraId="70F7C3FB" w14:textId="77777777" w:rsidR="00117319" w:rsidRDefault="00D054B4" w:rsidP="00117319">
      <w:pPr>
        <w:pStyle w:val="ListParagraph"/>
        <w:numPr>
          <w:ilvl w:val="0"/>
          <w:numId w:val="8"/>
        </w:numPr>
        <w:pBdr>
          <w:top w:val="nil"/>
          <w:left w:val="nil"/>
          <w:bottom w:val="nil"/>
          <w:right w:val="nil"/>
          <w:between w:val="nil"/>
        </w:pBdr>
        <w:rPr>
          <w:rFonts w:ascii="Calibri" w:eastAsia="Calibri" w:hAnsi="Calibri" w:cs="Calibri"/>
          <w:color w:val="000000"/>
          <w:sz w:val="22"/>
          <w:szCs w:val="22"/>
        </w:rPr>
      </w:pPr>
      <w:r w:rsidRPr="00117319">
        <w:rPr>
          <w:rFonts w:ascii="Calibri" w:eastAsia="Calibri" w:hAnsi="Calibri" w:cs="Calibri"/>
          <w:color w:val="000000"/>
          <w:sz w:val="22"/>
          <w:szCs w:val="22"/>
        </w:rPr>
        <w:t>bill’s s</w:t>
      </w:r>
      <w:r w:rsidR="00346FEA" w:rsidRPr="00117319">
        <w:rPr>
          <w:rFonts w:ascii="Calibri" w:eastAsia="Calibri" w:hAnsi="Calibri" w:cs="Calibri"/>
          <w:color w:val="000000"/>
          <w:sz w:val="22"/>
          <w:szCs w:val="22"/>
        </w:rPr>
        <w:t xml:space="preserve">ponsors </w:t>
      </w:r>
      <w:r w:rsidR="00E23A88" w:rsidRPr="00117319">
        <w:rPr>
          <w:rFonts w:ascii="Calibri" w:eastAsia="Calibri" w:hAnsi="Calibri" w:cs="Calibri"/>
          <w:color w:val="000000"/>
          <w:sz w:val="22"/>
          <w:szCs w:val="22"/>
        </w:rPr>
        <w:t xml:space="preserve">and their party </w:t>
      </w:r>
      <w:proofErr w:type="gramStart"/>
      <w:r w:rsidR="00E23A88" w:rsidRPr="00117319">
        <w:rPr>
          <w:rFonts w:ascii="Calibri" w:eastAsia="Calibri" w:hAnsi="Calibri" w:cs="Calibri"/>
          <w:color w:val="000000"/>
          <w:sz w:val="22"/>
          <w:szCs w:val="22"/>
        </w:rPr>
        <w:t>affiliation;</w:t>
      </w:r>
      <w:proofErr w:type="gramEnd"/>
      <w:r w:rsidR="00E23A88" w:rsidRPr="00117319">
        <w:rPr>
          <w:rFonts w:ascii="Calibri" w:eastAsia="Calibri" w:hAnsi="Calibri" w:cs="Calibri"/>
          <w:color w:val="000000"/>
          <w:sz w:val="22"/>
          <w:szCs w:val="22"/>
        </w:rPr>
        <w:t xml:space="preserve"> </w:t>
      </w:r>
    </w:p>
    <w:p w14:paraId="637804B5" w14:textId="77777777" w:rsidR="00117319" w:rsidRDefault="008059DE" w:rsidP="00117319">
      <w:pPr>
        <w:pStyle w:val="ListParagraph"/>
        <w:numPr>
          <w:ilvl w:val="0"/>
          <w:numId w:val="8"/>
        </w:numPr>
        <w:pBdr>
          <w:top w:val="nil"/>
          <w:left w:val="nil"/>
          <w:bottom w:val="nil"/>
          <w:right w:val="nil"/>
          <w:between w:val="nil"/>
        </w:pBdr>
        <w:rPr>
          <w:rFonts w:ascii="Calibri" w:eastAsia="Calibri" w:hAnsi="Calibri" w:cs="Calibri"/>
          <w:color w:val="000000"/>
          <w:sz w:val="22"/>
          <w:szCs w:val="22"/>
        </w:rPr>
      </w:pPr>
      <w:r w:rsidRPr="00117319">
        <w:rPr>
          <w:rFonts w:ascii="Calibri" w:eastAsia="Calibri" w:hAnsi="Calibri" w:cs="Calibri"/>
          <w:color w:val="000000"/>
          <w:sz w:val="22"/>
          <w:szCs w:val="22"/>
        </w:rPr>
        <w:t xml:space="preserve">the bill’s status </w:t>
      </w:r>
      <w:r w:rsidR="00794B14" w:rsidRPr="00117319">
        <w:rPr>
          <w:rFonts w:ascii="Calibri" w:eastAsia="Calibri" w:hAnsi="Calibri" w:cs="Calibri"/>
          <w:color w:val="000000"/>
          <w:sz w:val="22"/>
          <w:szCs w:val="22"/>
        </w:rPr>
        <w:t xml:space="preserve">at the date of assignment </w:t>
      </w:r>
      <w:proofErr w:type="gramStart"/>
      <w:r w:rsidR="00794B14" w:rsidRPr="00117319">
        <w:rPr>
          <w:rFonts w:ascii="Calibri" w:eastAsia="Calibri" w:hAnsi="Calibri" w:cs="Calibri"/>
          <w:color w:val="000000"/>
          <w:sz w:val="22"/>
          <w:szCs w:val="22"/>
        </w:rPr>
        <w:t>submission;</w:t>
      </w:r>
      <w:proofErr w:type="gramEnd"/>
      <w:r w:rsidR="00794B14" w:rsidRPr="00117319">
        <w:rPr>
          <w:rFonts w:ascii="Calibri" w:eastAsia="Calibri" w:hAnsi="Calibri" w:cs="Calibri"/>
          <w:color w:val="000000"/>
          <w:sz w:val="22"/>
          <w:szCs w:val="22"/>
        </w:rPr>
        <w:t xml:space="preserve"> </w:t>
      </w:r>
    </w:p>
    <w:p w14:paraId="4D4A7C58" w14:textId="77777777" w:rsidR="00117319" w:rsidRDefault="007C5036" w:rsidP="00117319">
      <w:pPr>
        <w:pStyle w:val="ListParagraph"/>
        <w:numPr>
          <w:ilvl w:val="0"/>
          <w:numId w:val="8"/>
        </w:numPr>
        <w:pBdr>
          <w:top w:val="nil"/>
          <w:left w:val="nil"/>
          <w:bottom w:val="nil"/>
          <w:right w:val="nil"/>
          <w:between w:val="nil"/>
        </w:pBdr>
        <w:rPr>
          <w:rFonts w:ascii="Calibri" w:eastAsia="Calibri" w:hAnsi="Calibri" w:cs="Calibri"/>
          <w:color w:val="000000"/>
          <w:sz w:val="22"/>
          <w:szCs w:val="22"/>
        </w:rPr>
      </w:pPr>
      <w:r w:rsidRPr="00117319">
        <w:rPr>
          <w:rFonts w:ascii="Calibri" w:eastAsia="Calibri" w:hAnsi="Calibri" w:cs="Calibri"/>
          <w:color w:val="000000"/>
          <w:sz w:val="22"/>
          <w:szCs w:val="22"/>
        </w:rPr>
        <w:t>support</w:t>
      </w:r>
      <w:r w:rsidR="00D4046E" w:rsidRPr="00117319">
        <w:rPr>
          <w:rFonts w:ascii="Calibri" w:eastAsia="Calibri" w:hAnsi="Calibri" w:cs="Calibri"/>
          <w:color w:val="000000"/>
          <w:sz w:val="22"/>
          <w:szCs w:val="22"/>
        </w:rPr>
        <w:t xml:space="preserve"> for the bill in </w:t>
      </w:r>
      <w:r w:rsidR="0041477B" w:rsidRPr="00117319">
        <w:rPr>
          <w:rFonts w:ascii="Calibri" w:eastAsia="Calibri" w:hAnsi="Calibri" w:cs="Calibri"/>
          <w:color w:val="000000"/>
          <w:sz w:val="22"/>
          <w:szCs w:val="22"/>
        </w:rPr>
        <w:t xml:space="preserve">the </w:t>
      </w:r>
      <w:r w:rsidR="00D4046E" w:rsidRPr="00117319">
        <w:rPr>
          <w:rFonts w:ascii="Calibri" w:eastAsia="Calibri" w:hAnsi="Calibri" w:cs="Calibri"/>
          <w:color w:val="000000"/>
          <w:sz w:val="22"/>
          <w:szCs w:val="22"/>
        </w:rPr>
        <w:t xml:space="preserve">committee/chamber </w:t>
      </w:r>
      <w:r w:rsidRPr="00117319">
        <w:rPr>
          <w:rFonts w:ascii="Calibri" w:eastAsia="Calibri" w:hAnsi="Calibri" w:cs="Calibri"/>
          <w:color w:val="000000"/>
          <w:sz w:val="22"/>
          <w:szCs w:val="22"/>
        </w:rPr>
        <w:t xml:space="preserve">at that last </w:t>
      </w:r>
      <w:proofErr w:type="gramStart"/>
      <w:r w:rsidRPr="00117319">
        <w:rPr>
          <w:rFonts w:ascii="Calibri" w:eastAsia="Calibri" w:hAnsi="Calibri" w:cs="Calibri"/>
          <w:color w:val="000000"/>
          <w:sz w:val="22"/>
          <w:szCs w:val="22"/>
        </w:rPr>
        <w:t>stage</w:t>
      </w:r>
      <w:r w:rsidR="0041477B" w:rsidRPr="00117319">
        <w:rPr>
          <w:rFonts w:ascii="Calibri" w:eastAsia="Calibri" w:hAnsi="Calibri" w:cs="Calibri"/>
          <w:color w:val="000000"/>
          <w:sz w:val="22"/>
          <w:szCs w:val="22"/>
        </w:rPr>
        <w:t>;</w:t>
      </w:r>
      <w:proofErr w:type="gramEnd"/>
      <w:r w:rsidR="0041477B" w:rsidRPr="00117319">
        <w:rPr>
          <w:rFonts w:ascii="Calibri" w:eastAsia="Calibri" w:hAnsi="Calibri" w:cs="Calibri"/>
          <w:color w:val="000000"/>
          <w:sz w:val="22"/>
          <w:szCs w:val="22"/>
        </w:rPr>
        <w:t xml:space="preserve"> </w:t>
      </w:r>
    </w:p>
    <w:p w14:paraId="444A6F69" w14:textId="77777777" w:rsidR="00117319" w:rsidRDefault="00117319" w:rsidP="00117319">
      <w:pPr>
        <w:pStyle w:val="ListParagraph"/>
        <w:numPr>
          <w:ilvl w:val="0"/>
          <w:numId w:val="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w:t>
      </w:r>
      <w:r w:rsidR="006F1C35" w:rsidRPr="00117319">
        <w:rPr>
          <w:rFonts w:ascii="Calibri" w:eastAsia="Calibri" w:hAnsi="Calibri" w:cs="Calibri"/>
          <w:color w:val="000000"/>
          <w:sz w:val="22"/>
          <w:szCs w:val="22"/>
        </w:rPr>
        <w:t xml:space="preserve">dentification </w:t>
      </w:r>
      <w:r w:rsidR="00CA7875" w:rsidRPr="00117319">
        <w:rPr>
          <w:rFonts w:ascii="Calibri" w:eastAsia="Calibri" w:hAnsi="Calibri" w:cs="Calibri"/>
          <w:color w:val="000000"/>
          <w:sz w:val="22"/>
          <w:szCs w:val="22"/>
        </w:rPr>
        <w:t xml:space="preserve">and a brief description (1 sentence) </w:t>
      </w:r>
      <w:r w:rsidR="006F1C35" w:rsidRPr="00117319">
        <w:rPr>
          <w:rFonts w:ascii="Calibri" w:eastAsia="Calibri" w:hAnsi="Calibri" w:cs="Calibri"/>
          <w:color w:val="000000"/>
          <w:sz w:val="22"/>
          <w:szCs w:val="22"/>
        </w:rPr>
        <w:t xml:space="preserve">of the policy instrument(s) </w:t>
      </w:r>
      <w:r w:rsidR="00CA7875" w:rsidRPr="00117319">
        <w:rPr>
          <w:rFonts w:ascii="Calibri" w:eastAsia="Calibri" w:hAnsi="Calibri" w:cs="Calibri"/>
          <w:color w:val="000000"/>
          <w:sz w:val="22"/>
          <w:szCs w:val="22"/>
        </w:rPr>
        <w:t xml:space="preserve">used in the </w:t>
      </w:r>
      <w:proofErr w:type="gramStart"/>
      <w:r w:rsidR="00CA7875" w:rsidRPr="00117319">
        <w:rPr>
          <w:rFonts w:ascii="Calibri" w:eastAsia="Calibri" w:hAnsi="Calibri" w:cs="Calibri"/>
          <w:color w:val="000000"/>
          <w:sz w:val="22"/>
          <w:szCs w:val="22"/>
        </w:rPr>
        <w:t>bill;</w:t>
      </w:r>
      <w:proofErr w:type="gramEnd"/>
      <w:r w:rsidR="00CA7875" w:rsidRPr="00117319">
        <w:rPr>
          <w:rFonts w:ascii="Calibri" w:eastAsia="Calibri" w:hAnsi="Calibri" w:cs="Calibri"/>
          <w:color w:val="000000"/>
          <w:sz w:val="22"/>
          <w:szCs w:val="22"/>
        </w:rPr>
        <w:t xml:space="preserve"> </w:t>
      </w:r>
    </w:p>
    <w:p w14:paraId="2CE14C95" w14:textId="515E3861" w:rsidR="007336A2" w:rsidRPr="00117319" w:rsidRDefault="002B1131" w:rsidP="00117319">
      <w:pPr>
        <w:pStyle w:val="ListParagraph"/>
        <w:numPr>
          <w:ilvl w:val="0"/>
          <w:numId w:val="8"/>
        </w:numPr>
        <w:pBdr>
          <w:top w:val="nil"/>
          <w:left w:val="nil"/>
          <w:bottom w:val="nil"/>
          <w:right w:val="nil"/>
          <w:between w:val="nil"/>
        </w:pBdr>
        <w:rPr>
          <w:rFonts w:ascii="Calibri" w:eastAsia="Calibri" w:hAnsi="Calibri" w:cs="Calibri"/>
          <w:color w:val="000000"/>
          <w:sz w:val="22"/>
          <w:szCs w:val="22"/>
        </w:rPr>
      </w:pPr>
      <w:r w:rsidRPr="00117319">
        <w:rPr>
          <w:rFonts w:ascii="Calibri" w:eastAsia="Calibri" w:hAnsi="Calibri" w:cs="Calibri"/>
          <w:color w:val="000000"/>
          <w:sz w:val="22"/>
          <w:szCs w:val="22"/>
        </w:rPr>
        <w:t>a brief (2-3 sentences) explanation of how</w:t>
      </w:r>
      <w:r w:rsidR="0001472C" w:rsidRPr="00117319">
        <w:rPr>
          <w:rFonts w:ascii="Calibri" w:eastAsia="Calibri" w:hAnsi="Calibri" w:cs="Calibri"/>
          <w:color w:val="000000"/>
          <w:sz w:val="22"/>
          <w:szCs w:val="22"/>
        </w:rPr>
        <w:t xml:space="preserve"> the bill would impact climate mitigation and/or mitigation (explain the causal link between the policy intervention </w:t>
      </w:r>
      <w:r w:rsidR="006C2772" w:rsidRPr="00117319">
        <w:rPr>
          <w:rFonts w:ascii="Calibri" w:eastAsia="Calibri" w:hAnsi="Calibri" w:cs="Calibri"/>
          <w:color w:val="000000"/>
          <w:sz w:val="22"/>
          <w:szCs w:val="22"/>
        </w:rPr>
        <w:t xml:space="preserve">on the one hand </w:t>
      </w:r>
      <w:r w:rsidR="0001472C" w:rsidRPr="00117319">
        <w:rPr>
          <w:rFonts w:ascii="Calibri" w:eastAsia="Calibri" w:hAnsi="Calibri" w:cs="Calibri"/>
          <w:color w:val="000000"/>
          <w:sz w:val="22"/>
          <w:szCs w:val="22"/>
        </w:rPr>
        <w:t>and</w:t>
      </w:r>
      <w:r w:rsidR="006C2772" w:rsidRPr="00117319">
        <w:rPr>
          <w:rFonts w:ascii="Calibri" w:eastAsia="Calibri" w:hAnsi="Calibri" w:cs="Calibri"/>
          <w:color w:val="000000"/>
          <w:sz w:val="22"/>
          <w:szCs w:val="22"/>
        </w:rPr>
        <w:t xml:space="preserve"> </w:t>
      </w:r>
      <w:r w:rsidR="007A2C58" w:rsidRPr="00117319">
        <w:rPr>
          <w:rFonts w:ascii="Calibri" w:eastAsia="Calibri" w:hAnsi="Calibri" w:cs="Calibri"/>
          <w:color w:val="000000"/>
          <w:sz w:val="22"/>
          <w:szCs w:val="22"/>
        </w:rPr>
        <w:t xml:space="preserve">the reduction in </w:t>
      </w:r>
      <w:r w:rsidR="006C2772" w:rsidRPr="00117319">
        <w:rPr>
          <w:rFonts w:ascii="Calibri" w:eastAsia="Calibri" w:hAnsi="Calibri" w:cs="Calibri"/>
          <w:color w:val="000000"/>
          <w:sz w:val="22"/>
          <w:szCs w:val="22"/>
        </w:rPr>
        <w:t>climate pollut</w:t>
      </w:r>
      <w:r w:rsidR="007A2C58" w:rsidRPr="00117319">
        <w:rPr>
          <w:rFonts w:ascii="Calibri" w:eastAsia="Calibri" w:hAnsi="Calibri" w:cs="Calibri"/>
          <w:color w:val="000000"/>
          <w:sz w:val="22"/>
          <w:szCs w:val="22"/>
        </w:rPr>
        <w:t xml:space="preserve">ion </w:t>
      </w:r>
      <w:r w:rsidR="00B2576C" w:rsidRPr="00117319">
        <w:rPr>
          <w:rFonts w:ascii="Calibri" w:eastAsia="Calibri" w:hAnsi="Calibri" w:cs="Calibri"/>
          <w:color w:val="000000"/>
          <w:sz w:val="22"/>
          <w:szCs w:val="22"/>
        </w:rPr>
        <w:t xml:space="preserve">and/or the increase in climate resilience on </w:t>
      </w:r>
      <w:r w:rsidR="00BD480D" w:rsidRPr="00117319">
        <w:rPr>
          <w:rFonts w:ascii="Calibri" w:eastAsia="Calibri" w:hAnsi="Calibri" w:cs="Calibri"/>
          <w:color w:val="000000"/>
          <w:sz w:val="22"/>
          <w:szCs w:val="22"/>
        </w:rPr>
        <w:t>the other hand</w:t>
      </w:r>
      <w:r w:rsidR="00F71EBF" w:rsidRPr="00117319">
        <w:rPr>
          <w:rFonts w:ascii="Calibri" w:eastAsia="Calibri" w:hAnsi="Calibri" w:cs="Calibri"/>
          <w:color w:val="000000"/>
          <w:sz w:val="22"/>
          <w:szCs w:val="22"/>
        </w:rPr>
        <w:t>)</w:t>
      </w:r>
      <w:r w:rsidR="00EA484A" w:rsidRPr="00117319">
        <w:rPr>
          <w:rFonts w:ascii="Calibri" w:eastAsia="Calibri" w:hAnsi="Calibri" w:cs="Calibri"/>
          <w:color w:val="000000"/>
          <w:sz w:val="22"/>
          <w:szCs w:val="22"/>
        </w:rPr>
        <w:t xml:space="preserve">. </w:t>
      </w:r>
    </w:p>
    <w:p w14:paraId="753AC5AD" w14:textId="77777777" w:rsidR="007336A2" w:rsidRDefault="007336A2" w:rsidP="001026F8">
      <w:pPr>
        <w:pBdr>
          <w:top w:val="nil"/>
          <w:left w:val="nil"/>
          <w:bottom w:val="nil"/>
          <w:right w:val="nil"/>
          <w:between w:val="nil"/>
        </w:pBdr>
        <w:rPr>
          <w:rFonts w:ascii="Calibri" w:eastAsia="Calibri" w:hAnsi="Calibri" w:cs="Calibri"/>
          <w:color w:val="000000"/>
          <w:sz w:val="22"/>
          <w:szCs w:val="22"/>
        </w:rPr>
      </w:pPr>
    </w:p>
    <w:p w14:paraId="398B284A" w14:textId="77777777" w:rsidR="006D7818" w:rsidRDefault="009C03CE" w:rsidP="001026F8">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In addition, your analysis will </w:t>
      </w:r>
      <w:r w:rsidR="006D7818">
        <w:rPr>
          <w:rFonts w:ascii="Calibri" w:eastAsia="Calibri" w:hAnsi="Calibri" w:cs="Calibri"/>
          <w:color w:val="000000"/>
          <w:sz w:val="22"/>
          <w:szCs w:val="22"/>
        </w:rPr>
        <w:t xml:space="preserve">also </w:t>
      </w:r>
      <w:r>
        <w:rPr>
          <w:rFonts w:ascii="Calibri" w:eastAsia="Calibri" w:hAnsi="Calibri" w:cs="Calibri"/>
          <w:color w:val="000000"/>
          <w:sz w:val="22"/>
          <w:szCs w:val="22"/>
        </w:rPr>
        <w:t>include</w:t>
      </w:r>
      <w:r w:rsidR="006D7818">
        <w:rPr>
          <w:rFonts w:ascii="Calibri" w:eastAsia="Calibri" w:hAnsi="Calibri" w:cs="Calibri"/>
          <w:color w:val="000000"/>
          <w:sz w:val="22"/>
          <w:szCs w:val="22"/>
        </w:rPr>
        <w:t>:</w:t>
      </w:r>
    </w:p>
    <w:p w14:paraId="77FD70D6" w14:textId="50DEBC2D" w:rsidR="006D7818" w:rsidRPr="006D7818" w:rsidRDefault="009C03CE" w:rsidP="006D7818">
      <w:pPr>
        <w:pStyle w:val="ListParagraph"/>
        <w:numPr>
          <w:ilvl w:val="0"/>
          <w:numId w:val="8"/>
        </w:numPr>
        <w:pBdr>
          <w:top w:val="nil"/>
          <w:left w:val="nil"/>
          <w:bottom w:val="nil"/>
          <w:right w:val="nil"/>
          <w:between w:val="nil"/>
        </w:pBdr>
        <w:rPr>
          <w:rFonts w:ascii="Calibri" w:eastAsia="Calibri" w:hAnsi="Calibri" w:cs="Calibri"/>
          <w:color w:val="000000"/>
          <w:sz w:val="22"/>
          <w:szCs w:val="22"/>
        </w:rPr>
      </w:pPr>
      <w:r w:rsidRPr="006D7818">
        <w:rPr>
          <w:rFonts w:ascii="Calibri" w:eastAsia="Calibri" w:hAnsi="Calibri" w:cs="Calibri"/>
          <w:color w:val="000000"/>
          <w:sz w:val="22"/>
          <w:szCs w:val="22"/>
        </w:rPr>
        <w:t>a 3</w:t>
      </w:r>
      <w:r w:rsidR="007B44A1" w:rsidRPr="006D7818">
        <w:rPr>
          <w:rFonts w:ascii="Calibri" w:eastAsia="Calibri" w:hAnsi="Calibri" w:cs="Calibri"/>
          <w:color w:val="000000"/>
          <w:sz w:val="22"/>
          <w:szCs w:val="22"/>
        </w:rPr>
        <w:t>-4</w:t>
      </w:r>
      <w:r w:rsidRPr="006D7818">
        <w:rPr>
          <w:rFonts w:ascii="Calibri" w:eastAsia="Calibri" w:hAnsi="Calibri" w:cs="Calibri"/>
          <w:color w:val="000000"/>
          <w:sz w:val="22"/>
          <w:szCs w:val="22"/>
        </w:rPr>
        <w:t xml:space="preserve"> sentence </w:t>
      </w:r>
      <w:r w:rsidR="00B75998" w:rsidRPr="006D7818">
        <w:rPr>
          <w:rFonts w:ascii="Calibri" w:eastAsia="Calibri" w:hAnsi="Calibri" w:cs="Calibri"/>
          <w:color w:val="000000"/>
          <w:sz w:val="22"/>
          <w:szCs w:val="22"/>
        </w:rPr>
        <w:t xml:space="preserve">description on how you individually could engage in the </w:t>
      </w:r>
      <w:r w:rsidR="003328F9" w:rsidRPr="006D7818">
        <w:rPr>
          <w:rFonts w:ascii="Calibri" w:eastAsia="Calibri" w:hAnsi="Calibri" w:cs="Calibri"/>
          <w:color w:val="000000"/>
          <w:sz w:val="22"/>
          <w:szCs w:val="22"/>
        </w:rPr>
        <w:t xml:space="preserve">WA </w:t>
      </w:r>
      <w:r w:rsidR="00B75998" w:rsidRPr="006D7818">
        <w:rPr>
          <w:rFonts w:ascii="Calibri" w:eastAsia="Calibri" w:hAnsi="Calibri" w:cs="Calibri"/>
          <w:color w:val="000000"/>
          <w:sz w:val="22"/>
          <w:szCs w:val="22"/>
        </w:rPr>
        <w:t xml:space="preserve">legislative process </w:t>
      </w:r>
      <w:r w:rsidR="007B44A1" w:rsidRPr="006D7818">
        <w:rPr>
          <w:rFonts w:ascii="Calibri" w:eastAsia="Calibri" w:hAnsi="Calibri" w:cs="Calibri"/>
          <w:color w:val="000000"/>
          <w:sz w:val="22"/>
          <w:szCs w:val="22"/>
        </w:rPr>
        <w:t>to impact the chance of these bills to pass the legislature</w:t>
      </w:r>
      <w:r w:rsidR="003328F9" w:rsidRPr="006D7818">
        <w:rPr>
          <w:rFonts w:ascii="Calibri" w:eastAsia="Calibri" w:hAnsi="Calibri" w:cs="Calibri"/>
          <w:color w:val="000000"/>
          <w:sz w:val="22"/>
          <w:szCs w:val="22"/>
        </w:rPr>
        <w:t xml:space="preserve"> and become laws</w:t>
      </w:r>
      <w:r w:rsidR="007B44A1" w:rsidRPr="006D7818">
        <w:rPr>
          <w:rFonts w:ascii="Calibri" w:eastAsia="Calibri" w:hAnsi="Calibri" w:cs="Calibri"/>
          <w:color w:val="000000"/>
          <w:sz w:val="22"/>
          <w:szCs w:val="22"/>
        </w:rPr>
        <w:t>.</w:t>
      </w:r>
      <w:r w:rsidR="00EA484A" w:rsidRPr="006D7818">
        <w:rPr>
          <w:rFonts w:ascii="Calibri" w:eastAsia="Calibri" w:hAnsi="Calibri" w:cs="Calibri"/>
          <w:color w:val="000000"/>
          <w:sz w:val="22"/>
          <w:szCs w:val="22"/>
        </w:rPr>
        <w:t xml:space="preserve"> </w:t>
      </w:r>
    </w:p>
    <w:p w14:paraId="21105D0C" w14:textId="38A056D8" w:rsidR="00870B26" w:rsidRPr="006D7818" w:rsidRDefault="006D7818" w:rsidP="006D7818">
      <w:pPr>
        <w:pStyle w:val="ListParagraph"/>
        <w:numPr>
          <w:ilvl w:val="0"/>
          <w:numId w:val="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M</w:t>
      </w:r>
      <w:r w:rsidR="00EA484A" w:rsidRPr="006D7818">
        <w:rPr>
          <w:rFonts w:ascii="Calibri" w:eastAsia="Calibri" w:hAnsi="Calibri" w:cs="Calibri"/>
          <w:color w:val="000000"/>
          <w:sz w:val="22"/>
          <w:szCs w:val="22"/>
        </w:rPr>
        <w:t xml:space="preserve">ake sure you include references/citations. </w:t>
      </w:r>
      <w:r w:rsidR="007B44A1" w:rsidRPr="006D7818">
        <w:rPr>
          <w:rFonts w:ascii="Calibri" w:eastAsia="Calibri" w:hAnsi="Calibri" w:cs="Calibri"/>
          <w:color w:val="000000"/>
          <w:sz w:val="22"/>
          <w:szCs w:val="22"/>
        </w:rPr>
        <w:t xml:space="preserve"> </w:t>
      </w:r>
      <w:r w:rsidR="00052076" w:rsidRPr="006D7818">
        <w:rPr>
          <w:rFonts w:ascii="Calibri" w:eastAsia="Calibri" w:hAnsi="Calibri" w:cs="Calibri"/>
          <w:color w:val="000000"/>
          <w:sz w:val="22"/>
          <w:szCs w:val="22"/>
        </w:rPr>
        <w:t xml:space="preserve"> </w:t>
      </w:r>
      <w:r w:rsidR="00F71EBF" w:rsidRPr="006D7818">
        <w:rPr>
          <w:rFonts w:ascii="Calibri" w:eastAsia="Calibri" w:hAnsi="Calibri" w:cs="Calibri"/>
          <w:color w:val="000000"/>
          <w:sz w:val="22"/>
          <w:szCs w:val="22"/>
        </w:rPr>
        <w:t xml:space="preserve"> </w:t>
      </w:r>
    </w:p>
    <w:p w14:paraId="3225BFE9" w14:textId="2B83FC37" w:rsidR="00B21C30" w:rsidRDefault="001320F2">
      <w:pPr>
        <w:rPr>
          <w:rFonts w:ascii="Calibri" w:eastAsia="Calibri" w:hAnsi="Calibri" w:cs="Calibri"/>
          <w:sz w:val="22"/>
          <w:szCs w:val="22"/>
        </w:rPr>
      </w:pPr>
      <w:r>
        <w:rPr>
          <w:rFonts w:ascii="Calibri" w:eastAsia="Calibri" w:hAnsi="Calibri" w:cs="Calibri"/>
          <w:sz w:val="22"/>
          <w:szCs w:val="22"/>
        </w:rPr>
        <w:br/>
        <w:t>Post your analysis (</w:t>
      </w:r>
      <w:sdt>
        <w:sdtPr>
          <w:tag w:val="goog_rdk_1"/>
          <w:id w:val="341521878"/>
        </w:sdtPr>
        <w:sdtEndPr/>
        <w:sdtContent/>
      </w:sdt>
      <w:r>
        <w:rPr>
          <w:rFonts w:ascii="Calibri" w:eastAsia="Calibri" w:hAnsi="Calibri" w:cs="Calibri"/>
          <w:sz w:val="22"/>
          <w:szCs w:val="22"/>
        </w:rPr>
        <w:t>750-1000 words TOTAL, excluding references) as an Assignment in Canvas.</w:t>
      </w:r>
    </w:p>
    <w:sdt>
      <w:sdtPr>
        <w:tag w:val="goog_rdk_3"/>
        <w:id w:val="1027522143"/>
      </w:sdtPr>
      <w:sdtEndPr/>
      <w:sdtContent>
        <w:p w14:paraId="3225BFEB" w14:textId="4B5DD12A" w:rsidR="00B21C30" w:rsidRDefault="001320F2">
          <w:pPr>
            <w:rPr>
              <w:rFonts w:ascii="Calibri" w:eastAsia="Calibri" w:hAnsi="Calibri" w:cs="Calibri"/>
              <w:b/>
              <w:sz w:val="22"/>
              <w:szCs w:val="22"/>
            </w:rPr>
          </w:pPr>
          <w:r>
            <w:rPr>
              <w:rFonts w:ascii="Calibri" w:eastAsia="Calibri" w:hAnsi="Calibri" w:cs="Calibri"/>
              <w:b/>
              <w:sz w:val="22"/>
              <w:szCs w:val="22"/>
            </w:rPr>
            <w:t xml:space="preserve">DUE: Sunday </w:t>
          </w:r>
          <w:r w:rsidR="0030645B">
            <w:rPr>
              <w:rFonts w:ascii="Calibri" w:eastAsia="Calibri" w:hAnsi="Calibri" w:cs="Calibri"/>
              <w:b/>
              <w:sz w:val="22"/>
              <w:szCs w:val="22"/>
            </w:rPr>
            <w:t xml:space="preserve">May </w:t>
          </w:r>
          <w:r w:rsidR="00D02201">
            <w:rPr>
              <w:rFonts w:ascii="Calibri" w:eastAsia="Calibri" w:hAnsi="Calibri" w:cs="Calibri"/>
              <w:b/>
              <w:sz w:val="22"/>
              <w:szCs w:val="22"/>
            </w:rPr>
            <w:t>3</w:t>
          </w:r>
          <w:r w:rsidR="0030645B">
            <w:rPr>
              <w:rFonts w:ascii="Calibri" w:eastAsia="Calibri" w:hAnsi="Calibri" w:cs="Calibri"/>
              <w:b/>
              <w:sz w:val="22"/>
              <w:szCs w:val="22"/>
            </w:rPr>
            <w:t xml:space="preserve">, </w:t>
          </w:r>
          <w:proofErr w:type="gramStart"/>
          <w:r>
            <w:rPr>
              <w:rFonts w:ascii="Calibri" w:eastAsia="Calibri" w:hAnsi="Calibri" w:cs="Calibri"/>
              <w:b/>
              <w:sz w:val="22"/>
              <w:szCs w:val="22"/>
            </w:rPr>
            <w:t>by</w:t>
          </w:r>
          <w:proofErr w:type="gramEnd"/>
          <w:r>
            <w:rPr>
              <w:rFonts w:ascii="Calibri" w:eastAsia="Calibri" w:hAnsi="Calibri" w:cs="Calibri"/>
              <w:b/>
              <w:sz w:val="22"/>
              <w:szCs w:val="22"/>
            </w:rPr>
            <w:t xml:space="preserve"> 11:59 pm.</w:t>
          </w:r>
          <w:sdt>
            <w:sdtPr>
              <w:tag w:val="goog_rdk_2"/>
              <w:id w:val="-1758362778"/>
              <w:showingPlcHdr/>
            </w:sdtPr>
            <w:sdtEndPr/>
            <w:sdtContent>
              <w:r w:rsidR="003B2042">
                <w:t xml:space="preserve">     </w:t>
              </w:r>
            </w:sdtContent>
          </w:sdt>
        </w:p>
      </w:sdtContent>
    </w:sdt>
    <w:p w14:paraId="3225BFEC" w14:textId="21341139" w:rsidR="00B21C30" w:rsidRDefault="00093336" w:rsidP="00687047">
      <w:pPr>
        <w:pStyle w:val="Heading3"/>
        <w:rPr>
          <w:rFonts w:eastAsia="Calibri"/>
        </w:rPr>
      </w:pPr>
      <w:r>
        <w:rPr>
          <w:rFonts w:eastAsia="Calibri"/>
        </w:rPr>
        <w:t>An analysis of a selected actor’s climate action</w:t>
      </w:r>
    </w:p>
    <w:p w14:paraId="3225BFED" w14:textId="76899DED" w:rsidR="00B21C30" w:rsidRDefault="00D37707">
      <w:pPr>
        <w:rPr>
          <w:rFonts w:ascii="Calibri" w:eastAsia="Calibri" w:hAnsi="Calibri" w:cs="Calibri"/>
          <w:sz w:val="22"/>
          <w:szCs w:val="22"/>
        </w:rPr>
      </w:pPr>
      <w:r>
        <w:rPr>
          <w:rFonts w:ascii="Calibri" w:eastAsia="Calibri" w:hAnsi="Calibri" w:cs="Calibri"/>
          <w:sz w:val="22"/>
          <w:szCs w:val="22"/>
        </w:rPr>
        <w:t xml:space="preserve">Starting </w:t>
      </w:r>
      <w:r w:rsidR="003B2042">
        <w:rPr>
          <w:rFonts w:ascii="Calibri" w:eastAsia="Calibri" w:hAnsi="Calibri" w:cs="Calibri"/>
          <w:sz w:val="22"/>
          <w:szCs w:val="22"/>
        </w:rPr>
        <w:t xml:space="preserve">May </w:t>
      </w:r>
      <w:r w:rsidR="00E4013C">
        <w:rPr>
          <w:rFonts w:ascii="Calibri" w:eastAsia="Calibri" w:hAnsi="Calibri" w:cs="Calibri"/>
          <w:sz w:val="22"/>
          <w:szCs w:val="22"/>
        </w:rPr>
        <w:t>4</w:t>
      </w:r>
      <w:r>
        <w:rPr>
          <w:rFonts w:ascii="Calibri" w:eastAsia="Calibri" w:hAnsi="Calibri" w:cs="Calibri"/>
          <w:sz w:val="22"/>
          <w:szCs w:val="22"/>
        </w:rPr>
        <w:t xml:space="preserve">, </w:t>
      </w:r>
      <w:r w:rsidR="001320F2">
        <w:rPr>
          <w:rFonts w:ascii="Calibri" w:eastAsia="Calibri" w:hAnsi="Calibri" w:cs="Calibri"/>
          <w:sz w:val="22"/>
          <w:szCs w:val="22"/>
        </w:rPr>
        <w:t>students will</w:t>
      </w:r>
      <w:r w:rsidR="00093336">
        <w:rPr>
          <w:rFonts w:ascii="Calibri" w:eastAsia="Calibri" w:hAnsi="Calibri" w:cs="Calibri"/>
          <w:sz w:val="22"/>
          <w:szCs w:val="22"/>
        </w:rPr>
        <w:t xml:space="preserve"> </w:t>
      </w:r>
      <w:r>
        <w:rPr>
          <w:rFonts w:ascii="Calibri" w:eastAsia="Calibri" w:hAnsi="Calibri" w:cs="Calibri"/>
          <w:sz w:val="22"/>
          <w:szCs w:val="22"/>
        </w:rPr>
        <w:t xml:space="preserve">have an opportunity to sign up for an actor form a </w:t>
      </w:r>
      <w:r w:rsidR="00F030F9">
        <w:rPr>
          <w:rFonts w:ascii="Calibri" w:eastAsia="Calibri" w:hAnsi="Calibri" w:cs="Calibri"/>
          <w:sz w:val="22"/>
          <w:szCs w:val="22"/>
        </w:rPr>
        <w:t xml:space="preserve">list provided by the instruction team. </w:t>
      </w:r>
      <w:r w:rsidR="001320F2">
        <w:rPr>
          <w:rFonts w:ascii="Calibri" w:eastAsia="Calibri" w:hAnsi="Calibri" w:cs="Calibri"/>
          <w:sz w:val="22"/>
          <w:szCs w:val="22"/>
        </w:rPr>
        <w:t xml:space="preserve">This project is designed to allow you to apply the concepts we learned in the class to examine possible climate solutions </w:t>
      </w:r>
      <w:proofErr w:type="gramStart"/>
      <w:r w:rsidR="001320F2">
        <w:rPr>
          <w:rFonts w:ascii="Calibri" w:eastAsia="Calibri" w:hAnsi="Calibri" w:cs="Calibri"/>
          <w:sz w:val="22"/>
          <w:szCs w:val="22"/>
        </w:rPr>
        <w:t>specified</w:t>
      </w:r>
      <w:proofErr w:type="gramEnd"/>
      <w:r w:rsidR="001320F2">
        <w:rPr>
          <w:rFonts w:ascii="Calibri" w:eastAsia="Calibri" w:hAnsi="Calibri" w:cs="Calibri"/>
          <w:sz w:val="22"/>
          <w:szCs w:val="22"/>
        </w:rPr>
        <w:t xml:space="preserve"> actors (individuals/households, communities, non-governmental organizations, firms, cities, counties, or a state government) could adopt and implement. In this analysis, you will draw on the readings assigned for this class and on information you can find about the assigned actor on the Internet. You may consider sources such as organizational websites, climate reports prepared by the actors, newspaper articles, social media campaigns, and others. While it is not important which citation style manual your group uses, make</w:t>
      </w:r>
      <w:r w:rsidR="006D25F3">
        <w:rPr>
          <w:rFonts w:ascii="Calibri" w:eastAsia="Calibri" w:hAnsi="Calibri" w:cs="Calibri"/>
          <w:sz w:val="22"/>
          <w:szCs w:val="22"/>
        </w:rPr>
        <w:t xml:space="preserve"> </w:t>
      </w:r>
      <w:r w:rsidR="001320F2">
        <w:rPr>
          <w:rFonts w:ascii="Calibri" w:eastAsia="Calibri" w:hAnsi="Calibri" w:cs="Calibri"/>
          <w:sz w:val="22"/>
          <w:szCs w:val="22"/>
        </w:rPr>
        <w:t>sure all members cite their sources uniformly.     </w:t>
      </w:r>
    </w:p>
    <w:p w14:paraId="3225BFEF" w14:textId="7A563CD3" w:rsidR="00B21C30" w:rsidRDefault="001320F2">
      <w:pPr>
        <w:spacing w:before="180" w:after="180"/>
        <w:ind w:left="360" w:hanging="360"/>
        <w:rPr>
          <w:rFonts w:ascii="Calibri" w:eastAsia="Calibri" w:hAnsi="Calibri" w:cs="Calibri"/>
          <w:sz w:val="22"/>
          <w:szCs w:val="22"/>
        </w:rPr>
      </w:pPr>
      <w:r>
        <w:rPr>
          <w:rFonts w:ascii="Calibri" w:eastAsia="Calibri" w:hAnsi="Calibri" w:cs="Calibri"/>
          <w:sz w:val="22"/>
          <w:szCs w:val="22"/>
        </w:rPr>
        <w:t xml:space="preserve">Your </w:t>
      </w:r>
      <w:r w:rsidR="007825DA">
        <w:rPr>
          <w:rFonts w:ascii="Calibri" w:eastAsia="Calibri" w:hAnsi="Calibri" w:cs="Calibri"/>
          <w:sz w:val="22"/>
          <w:szCs w:val="22"/>
        </w:rPr>
        <w:t xml:space="preserve">analysis </w:t>
      </w:r>
      <w:r>
        <w:rPr>
          <w:rFonts w:ascii="Calibri" w:eastAsia="Calibri" w:hAnsi="Calibri" w:cs="Calibri"/>
          <w:sz w:val="22"/>
          <w:szCs w:val="22"/>
        </w:rPr>
        <w:t>shall include the following sections:</w:t>
      </w:r>
      <w:r>
        <w:rPr>
          <w:rFonts w:ascii="Calibri" w:eastAsia="Calibri" w:hAnsi="Calibri" w:cs="Calibri"/>
          <w:sz w:val="22"/>
          <w:szCs w:val="22"/>
        </w:rPr>
        <w:br/>
      </w:r>
      <w:r>
        <w:rPr>
          <w:rFonts w:ascii="Calibri" w:eastAsia="Calibri" w:hAnsi="Calibri" w:cs="Calibri"/>
          <w:sz w:val="22"/>
          <w:szCs w:val="22"/>
        </w:rPr>
        <w:br/>
        <w:t xml:space="preserve">1. </w:t>
      </w:r>
      <w:r>
        <w:rPr>
          <w:rFonts w:ascii="Calibri" w:eastAsia="Calibri" w:hAnsi="Calibri" w:cs="Calibri"/>
          <w:i/>
          <w:sz w:val="22"/>
          <w:szCs w:val="22"/>
        </w:rPr>
        <w:t>Executive summary</w:t>
      </w:r>
      <w:r>
        <w:rPr>
          <w:rFonts w:ascii="Calibri" w:eastAsia="Calibri" w:hAnsi="Calibri" w:cs="Calibri"/>
          <w:sz w:val="22"/>
          <w:szCs w:val="22"/>
        </w:rPr>
        <w:t xml:space="preserve"> (150-200 words). This section will provide a concise summary of all key findings</w:t>
      </w:r>
      <w:r w:rsidR="007825DA">
        <w:rPr>
          <w:rFonts w:ascii="Calibri" w:eastAsia="Calibri" w:hAnsi="Calibri" w:cs="Calibri"/>
          <w:sz w:val="22"/>
          <w:szCs w:val="22"/>
        </w:rPr>
        <w:t xml:space="preserve">. </w:t>
      </w:r>
      <w:r>
        <w:rPr>
          <w:rFonts w:ascii="Calibri" w:eastAsia="Calibri" w:hAnsi="Calibri" w:cs="Calibri"/>
          <w:sz w:val="22"/>
          <w:szCs w:val="22"/>
        </w:rPr>
        <w:t xml:space="preserve"> </w:t>
      </w:r>
    </w:p>
    <w:p w14:paraId="3225BFF0" w14:textId="4D43336C" w:rsidR="00B21C30" w:rsidRDefault="001320F2">
      <w:pPr>
        <w:spacing w:before="180" w:after="180"/>
        <w:ind w:left="360" w:hanging="360"/>
        <w:rPr>
          <w:rFonts w:ascii="Calibri" w:eastAsia="Calibri" w:hAnsi="Calibri" w:cs="Calibri"/>
          <w:sz w:val="22"/>
          <w:szCs w:val="22"/>
        </w:rPr>
      </w:pPr>
      <w:r>
        <w:rPr>
          <w:rFonts w:ascii="Calibri" w:eastAsia="Calibri" w:hAnsi="Calibri" w:cs="Calibri"/>
          <w:sz w:val="22"/>
          <w:szCs w:val="22"/>
        </w:rPr>
        <w:tab/>
        <w:t xml:space="preserve">2. Research methodology (150-200 words). This section will explain the procedure </w:t>
      </w:r>
      <w:r w:rsidR="00C22730">
        <w:rPr>
          <w:rFonts w:ascii="Calibri" w:eastAsia="Calibri" w:hAnsi="Calibri" w:cs="Calibri"/>
          <w:sz w:val="22"/>
          <w:szCs w:val="22"/>
        </w:rPr>
        <w:t xml:space="preserve">you </w:t>
      </w:r>
      <w:r>
        <w:rPr>
          <w:rFonts w:ascii="Calibri" w:eastAsia="Calibri" w:hAnsi="Calibri" w:cs="Calibri"/>
          <w:sz w:val="22"/>
          <w:szCs w:val="22"/>
        </w:rPr>
        <w:t xml:space="preserve">followed to identify sources for the analyzed actor and define the concepts that were included in </w:t>
      </w:r>
      <w:r w:rsidR="00C22730">
        <w:rPr>
          <w:rFonts w:ascii="Calibri" w:eastAsia="Calibri" w:hAnsi="Calibri" w:cs="Calibri"/>
          <w:sz w:val="22"/>
          <w:szCs w:val="22"/>
        </w:rPr>
        <w:t xml:space="preserve">the </w:t>
      </w:r>
      <w:r>
        <w:rPr>
          <w:rFonts w:ascii="Calibri" w:eastAsia="Calibri" w:hAnsi="Calibri" w:cs="Calibri"/>
          <w:sz w:val="22"/>
          <w:szCs w:val="22"/>
        </w:rPr>
        <w:t xml:space="preserve">report. </w:t>
      </w:r>
    </w:p>
    <w:p w14:paraId="6CC97492" w14:textId="77777777" w:rsidR="002955B6" w:rsidRDefault="001320F2">
      <w:pPr>
        <w:spacing w:before="180" w:after="180"/>
        <w:ind w:left="360"/>
        <w:rPr>
          <w:rFonts w:ascii="Calibri" w:eastAsia="Calibri" w:hAnsi="Calibri" w:cs="Calibri"/>
          <w:sz w:val="22"/>
          <w:szCs w:val="22"/>
        </w:rPr>
      </w:pPr>
      <w:r>
        <w:rPr>
          <w:rFonts w:ascii="Calibri" w:eastAsia="Calibri" w:hAnsi="Calibri" w:cs="Calibri"/>
          <w:sz w:val="22"/>
          <w:szCs w:val="22"/>
        </w:rPr>
        <w:t xml:space="preserve">3. </w:t>
      </w:r>
      <w:r w:rsidR="002955B6">
        <w:rPr>
          <w:rFonts w:ascii="Calibri" w:eastAsia="Calibri" w:hAnsi="Calibri" w:cs="Calibri"/>
          <w:sz w:val="22"/>
          <w:szCs w:val="22"/>
        </w:rPr>
        <w:t>Findings (550-650 words)</w:t>
      </w:r>
    </w:p>
    <w:p w14:paraId="3225BFF3" w14:textId="59BA532B" w:rsidR="00B21C30" w:rsidRDefault="002955B6">
      <w:pPr>
        <w:tabs>
          <w:tab w:val="left" w:pos="810"/>
        </w:tabs>
        <w:spacing w:before="180" w:after="180"/>
        <w:ind w:left="450"/>
        <w:rPr>
          <w:rFonts w:ascii="Calibri" w:eastAsia="Calibri" w:hAnsi="Calibri" w:cs="Calibri"/>
          <w:sz w:val="22"/>
          <w:szCs w:val="22"/>
        </w:rPr>
      </w:pPr>
      <w:r>
        <w:rPr>
          <w:rFonts w:ascii="Calibri" w:eastAsia="Calibri" w:hAnsi="Calibri" w:cs="Calibri"/>
          <w:sz w:val="22"/>
          <w:szCs w:val="22"/>
        </w:rPr>
        <w:t xml:space="preserve">This section </w:t>
      </w:r>
      <w:r w:rsidR="00525871">
        <w:rPr>
          <w:rFonts w:ascii="Calibri" w:eastAsia="Calibri" w:hAnsi="Calibri" w:cs="Calibri"/>
          <w:sz w:val="22"/>
          <w:szCs w:val="22"/>
        </w:rPr>
        <w:t>will include the following</w:t>
      </w:r>
      <w:r>
        <w:rPr>
          <w:rFonts w:ascii="Calibri" w:eastAsia="Calibri" w:hAnsi="Calibri" w:cs="Calibri"/>
          <w:sz w:val="22"/>
          <w:szCs w:val="22"/>
        </w:rPr>
        <w:t>:</w:t>
      </w:r>
      <w:r w:rsidR="001320F2">
        <w:rPr>
          <w:rFonts w:ascii="Calibri" w:eastAsia="Calibri" w:hAnsi="Calibri" w:cs="Calibri"/>
          <w:sz w:val="22"/>
          <w:szCs w:val="22"/>
        </w:rPr>
        <w:br/>
        <w:t xml:space="preserve">- </w:t>
      </w:r>
      <w:r w:rsidR="00525871">
        <w:rPr>
          <w:rFonts w:ascii="Calibri" w:eastAsia="Calibri" w:hAnsi="Calibri" w:cs="Calibri"/>
          <w:sz w:val="22"/>
          <w:szCs w:val="22"/>
        </w:rPr>
        <w:t>A b</w:t>
      </w:r>
      <w:r w:rsidR="001320F2">
        <w:rPr>
          <w:rFonts w:ascii="Calibri" w:eastAsia="Calibri" w:hAnsi="Calibri" w:cs="Calibri"/>
          <w:sz w:val="22"/>
          <w:szCs w:val="22"/>
        </w:rPr>
        <w:t>rief description of the actor’s mission (or authority), resources available</w:t>
      </w:r>
      <w:r w:rsidR="00841B89">
        <w:rPr>
          <w:rFonts w:ascii="Calibri" w:eastAsia="Calibri" w:hAnsi="Calibri" w:cs="Calibri"/>
          <w:sz w:val="22"/>
          <w:szCs w:val="22"/>
        </w:rPr>
        <w:t xml:space="preserve"> (economic resources, political and cultural influence</w:t>
      </w:r>
      <w:r w:rsidR="00335DFB">
        <w:rPr>
          <w:rFonts w:ascii="Calibri" w:eastAsia="Calibri" w:hAnsi="Calibri" w:cs="Calibri"/>
          <w:sz w:val="22"/>
          <w:szCs w:val="22"/>
        </w:rPr>
        <w:t>, etc.)</w:t>
      </w:r>
      <w:r w:rsidR="001320F2">
        <w:rPr>
          <w:rFonts w:ascii="Calibri" w:eastAsia="Calibri" w:hAnsi="Calibri" w:cs="Calibri"/>
          <w:sz w:val="22"/>
          <w:szCs w:val="22"/>
        </w:rPr>
        <w:t>, and their potential to impact climate change (mitigation and/or sequestration).</w:t>
      </w:r>
      <w:r w:rsidR="001320F2">
        <w:rPr>
          <w:rFonts w:ascii="Calibri" w:eastAsia="Calibri" w:hAnsi="Calibri" w:cs="Calibri"/>
          <w:sz w:val="22"/>
          <w:szCs w:val="22"/>
        </w:rPr>
        <w:br/>
        <w:t xml:space="preserve">- Analysis of the science used </w:t>
      </w:r>
      <w:sdt>
        <w:sdtPr>
          <w:tag w:val="goog_rdk_11"/>
          <w:id w:val="1329249183"/>
        </w:sdtPr>
        <w:sdtEndPr/>
        <w:sdtContent>
          <w:r w:rsidR="001320F2">
            <w:rPr>
              <w:rFonts w:ascii="Calibri" w:eastAsia="Calibri" w:hAnsi="Calibri" w:cs="Calibri"/>
              <w:sz w:val="22"/>
              <w:szCs w:val="22"/>
            </w:rPr>
            <w:t xml:space="preserve">(if any) </w:t>
          </w:r>
        </w:sdtContent>
      </w:sdt>
      <w:r w:rsidR="001320F2">
        <w:rPr>
          <w:rFonts w:ascii="Calibri" w:eastAsia="Calibri" w:hAnsi="Calibri" w:cs="Calibri"/>
          <w:sz w:val="22"/>
          <w:szCs w:val="22"/>
        </w:rPr>
        <w:t xml:space="preserve">in the actor’s climate action plan/pledge/policy/behavioral change. How do they use </w:t>
      </w:r>
      <w:r w:rsidR="006D7818">
        <w:rPr>
          <w:rFonts w:ascii="Calibri" w:eastAsia="Calibri" w:hAnsi="Calibri" w:cs="Calibri"/>
          <w:sz w:val="22"/>
          <w:szCs w:val="22"/>
        </w:rPr>
        <w:t>science</w:t>
      </w:r>
      <w:r w:rsidR="001320F2">
        <w:rPr>
          <w:rFonts w:ascii="Calibri" w:eastAsia="Calibri" w:hAnsi="Calibri" w:cs="Calibri"/>
          <w:sz w:val="22"/>
          <w:szCs w:val="22"/>
        </w:rPr>
        <w:t xml:space="preserve"> to (a) inform their plan and to (b) communicate why it will be effective? Is there any information that is omitted, but should have been included? Explain why. If nothing was omitted, why do you feel the information is complete?</w:t>
      </w:r>
      <w:r w:rsidR="001320F2">
        <w:rPr>
          <w:rFonts w:ascii="Calibri" w:eastAsia="Calibri" w:hAnsi="Calibri" w:cs="Calibri"/>
          <w:sz w:val="22"/>
          <w:szCs w:val="22"/>
        </w:rPr>
        <w:br/>
        <w:t xml:space="preserve">- </w:t>
      </w:r>
      <w:r w:rsidR="00525871">
        <w:rPr>
          <w:rFonts w:ascii="Calibri" w:eastAsia="Calibri" w:hAnsi="Calibri" w:cs="Calibri"/>
          <w:sz w:val="22"/>
          <w:szCs w:val="22"/>
        </w:rPr>
        <w:t>A l</w:t>
      </w:r>
      <w:r w:rsidR="001320F2">
        <w:rPr>
          <w:rFonts w:ascii="Calibri" w:eastAsia="Calibri" w:hAnsi="Calibri" w:cs="Calibri"/>
          <w:sz w:val="22"/>
          <w:szCs w:val="22"/>
        </w:rPr>
        <w:t xml:space="preserve">ist </w:t>
      </w:r>
      <w:r w:rsidR="002A4E69">
        <w:rPr>
          <w:rFonts w:ascii="Calibri" w:eastAsia="Calibri" w:hAnsi="Calibri" w:cs="Calibri"/>
          <w:sz w:val="22"/>
          <w:szCs w:val="22"/>
        </w:rPr>
        <w:t xml:space="preserve">of </w:t>
      </w:r>
      <w:r w:rsidR="001320F2">
        <w:rPr>
          <w:rFonts w:ascii="Calibri" w:eastAsia="Calibri" w:hAnsi="Calibri" w:cs="Calibri"/>
          <w:sz w:val="22"/>
          <w:szCs w:val="22"/>
        </w:rPr>
        <w:t xml:space="preserve">the </w:t>
      </w:r>
      <w:r w:rsidR="002A4E69">
        <w:rPr>
          <w:rFonts w:ascii="Calibri" w:eastAsia="Calibri" w:hAnsi="Calibri" w:cs="Calibri"/>
          <w:sz w:val="22"/>
          <w:szCs w:val="22"/>
        </w:rPr>
        <w:t xml:space="preserve">actor’s </w:t>
      </w:r>
      <w:r w:rsidR="001320F2">
        <w:rPr>
          <w:rFonts w:ascii="Calibri" w:eastAsia="Calibri" w:hAnsi="Calibri" w:cs="Calibri"/>
          <w:sz w:val="22"/>
          <w:szCs w:val="22"/>
        </w:rPr>
        <w:t>activities intended to reduce greenhouse gas emissions, enhanc</w:t>
      </w:r>
      <w:r w:rsidR="002A4E69">
        <w:rPr>
          <w:rFonts w:ascii="Calibri" w:eastAsia="Calibri" w:hAnsi="Calibri" w:cs="Calibri"/>
          <w:sz w:val="22"/>
          <w:szCs w:val="22"/>
        </w:rPr>
        <w:t xml:space="preserve">e </w:t>
      </w:r>
      <w:r w:rsidR="001320F2">
        <w:rPr>
          <w:rFonts w:ascii="Calibri" w:eastAsia="Calibri" w:hAnsi="Calibri" w:cs="Calibri"/>
          <w:sz w:val="22"/>
          <w:szCs w:val="22"/>
        </w:rPr>
        <w:t>carbon sinks, or increas</w:t>
      </w:r>
      <w:r w:rsidR="00BF4027">
        <w:rPr>
          <w:rFonts w:ascii="Calibri" w:eastAsia="Calibri" w:hAnsi="Calibri" w:cs="Calibri"/>
          <w:sz w:val="22"/>
          <w:szCs w:val="22"/>
        </w:rPr>
        <w:t xml:space="preserve">e </w:t>
      </w:r>
      <w:r w:rsidR="001320F2">
        <w:rPr>
          <w:rFonts w:ascii="Calibri" w:eastAsia="Calibri" w:hAnsi="Calibri" w:cs="Calibri"/>
          <w:sz w:val="22"/>
          <w:szCs w:val="22"/>
        </w:rPr>
        <w:t>climate resilience included in the actor’s climate action. Who is the targeted population, i.e., who is supposed to adopt these activities? How will the analyzed actor incentivize or mandate that the target</w:t>
      </w:r>
      <w:r w:rsidR="00BF4027">
        <w:rPr>
          <w:rFonts w:ascii="Calibri" w:eastAsia="Calibri" w:hAnsi="Calibri" w:cs="Calibri"/>
          <w:sz w:val="22"/>
          <w:szCs w:val="22"/>
        </w:rPr>
        <w:t xml:space="preserve">ed actors </w:t>
      </w:r>
      <w:r w:rsidR="001A3412">
        <w:rPr>
          <w:rFonts w:ascii="Calibri" w:eastAsia="Calibri" w:hAnsi="Calibri" w:cs="Calibri"/>
          <w:sz w:val="22"/>
          <w:szCs w:val="22"/>
        </w:rPr>
        <w:t xml:space="preserve">(e.g., employees, organizations, households) </w:t>
      </w:r>
      <w:r w:rsidR="00BF4027">
        <w:rPr>
          <w:rFonts w:ascii="Calibri" w:eastAsia="Calibri" w:hAnsi="Calibri" w:cs="Calibri"/>
          <w:sz w:val="22"/>
          <w:szCs w:val="22"/>
        </w:rPr>
        <w:t xml:space="preserve">will </w:t>
      </w:r>
      <w:r w:rsidR="001320F2">
        <w:rPr>
          <w:rFonts w:ascii="Calibri" w:eastAsia="Calibri" w:hAnsi="Calibri" w:cs="Calibri"/>
          <w:sz w:val="22"/>
          <w:szCs w:val="22"/>
        </w:rPr>
        <w:t>engage in these activities?</w:t>
      </w:r>
      <w:r w:rsidR="001320F2">
        <w:rPr>
          <w:rFonts w:ascii="Calibri" w:eastAsia="Calibri" w:hAnsi="Calibri" w:cs="Calibri"/>
          <w:sz w:val="22"/>
          <w:szCs w:val="22"/>
        </w:rPr>
        <w:br/>
        <w:t>- How will these actions and their impact on climate mitigation/adaptation be measured? How will this information be made available? Who will have access to this information?</w:t>
      </w:r>
    </w:p>
    <w:p w14:paraId="3225BFF6" w14:textId="4BF68B79" w:rsidR="00B21C30" w:rsidRDefault="001320F2" w:rsidP="00343DBA">
      <w:pPr>
        <w:tabs>
          <w:tab w:val="left" w:pos="540"/>
        </w:tabs>
        <w:spacing w:before="280" w:after="280"/>
        <w:ind w:left="450"/>
        <w:rPr>
          <w:rFonts w:ascii="Calibri" w:eastAsia="Calibri" w:hAnsi="Calibri" w:cs="Calibri"/>
          <w:sz w:val="22"/>
          <w:szCs w:val="22"/>
        </w:rPr>
      </w:pPr>
      <w:r>
        <w:rPr>
          <w:rFonts w:ascii="Calibri" w:eastAsia="Calibri" w:hAnsi="Calibri" w:cs="Calibri"/>
          <w:sz w:val="22"/>
          <w:szCs w:val="22"/>
        </w:rPr>
        <w:t xml:space="preserve">4. </w:t>
      </w:r>
      <w:r w:rsidR="00E449E6">
        <w:rPr>
          <w:rFonts w:ascii="Calibri" w:eastAsia="Calibri" w:hAnsi="Calibri" w:cs="Calibri"/>
          <w:sz w:val="22"/>
          <w:szCs w:val="22"/>
        </w:rPr>
        <w:t xml:space="preserve">References (make sure you </w:t>
      </w:r>
      <w:r w:rsidR="00343DBA">
        <w:rPr>
          <w:rFonts w:ascii="Calibri" w:eastAsia="Calibri" w:hAnsi="Calibri" w:cs="Calibri"/>
          <w:sz w:val="22"/>
          <w:szCs w:val="22"/>
        </w:rPr>
        <w:t xml:space="preserve">cite in text and list used sources in “works cited” page). While it is not important which citation </w:t>
      </w:r>
      <w:r w:rsidR="009B5C7E">
        <w:rPr>
          <w:rFonts w:ascii="Calibri" w:eastAsia="Calibri" w:hAnsi="Calibri" w:cs="Calibri"/>
          <w:sz w:val="22"/>
          <w:szCs w:val="22"/>
        </w:rPr>
        <w:t xml:space="preserve">style your group uses, make sure your members cite their sources uniformly. </w:t>
      </w:r>
    </w:p>
    <w:p w14:paraId="3225BFF9" w14:textId="131FC208" w:rsidR="00B21C30" w:rsidRDefault="001320F2" w:rsidP="004F18E6">
      <w:pPr>
        <w:spacing w:before="180" w:after="180"/>
        <w:rPr>
          <w:rFonts w:ascii="Calibri" w:eastAsia="Calibri" w:hAnsi="Calibri" w:cs="Calibri"/>
          <w:sz w:val="22"/>
          <w:szCs w:val="22"/>
        </w:rPr>
      </w:pPr>
      <w:r>
        <w:rPr>
          <w:rFonts w:ascii="Calibri" w:eastAsia="Calibri" w:hAnsi="Calibri" w:cs="Calibri"/>
          <w:sz w:val="22"/>
          <w:szCs w:val="22"/>
        </w:rPr>
        <w:t xml:space="preserve">Submit your </w:t>
      </w:r>
      <w:r w:rsidR="005F009F">
        <w:rPr>
          <w:rFonts w:ascii="Calibri" w:eastAsia="Calibri" w:hAnsi="Calibri" w:cs="Calibri"/>
          <w:sz w:val="22"/>
          <w:szCs w:val="22"/>
        </w:rPr>
        <w:t xml:space="preserve">analysis </w:t>
      </w:r>
      <w:r>
        <w:rPr>
          <w:rFonts w:ascii="Calibri" w:eastAsia="Calibri" w:hAnsi="Calibri" w:cs="Calibri"/>
          <w:sz w:val="22"/>
          <w:szCs w:val="22"/>
        </w:rPr>
        <w:t xml:space="preserve">as an Assignment in Canvas.  </w:t>
      </w:r>
      <w:r>
        <w:rPr>
          <w:rFonts w:ascii="Calibri" w:eastAsia="Calibri" w:hAnsi="Calibri" w:cs="Calibri"/>
          <w:sz w:val="22"/>
          <w:szCs w:val="22"/>
        </w:rPr>
        <w:br/>
      </w:r>
      <w:r>
        <w:rPr>
          <w:rFonts w:ascii="Calibri" w:eastAsia="Calibri" w:hAnsi="Calibri" w:cs="Calibri"/>
          <w:b/>
          <w:sz w:val="22"/>
          <w:szCs w:val="22"/>
        </w:rPr>
        <w:t xml:space="preserve">DUE: </w:t>
      </w:r>
      <w:r w:rsidR="009311B2">
        <w:rPr>
          <w:rFonts w:ascii="Calibri" w:eastAsia="Calibri" w:hAnsi="Calibri" w:cs="Calibri"/>
          <w:b/>
          <w:sz w:val="22"/>
          <w:szCs w:val="22"/>
        </w:rPr>
        <w:t xml:space="preserve">Monday, </w:t>
      </w:r>
      <w:r w:rsidR="008B704B">
        <w:rPr>
          <w:rFonts w:ascii="Calibri" w:eastAsia="Calibri" w:hAnsi="Calibri" w:cs="Calibri"/>
          <w:b/>
          <w:sz w:val="22"/>
          <w:szCs w:val="22"/>
        </w:rPr>
        <w:t xml:space="preserve">June </w:t>
      </w:r>
      <w:r w:rsidR="00A91A8C">
        <w:rPr>
          <w:rFonts w:ascii="Calibri" w:eastAsia="Calibri" w:hAnsi="Calibri" w:cs="Calibri"/>
          <w:b/>
          <w:sz w:val="22"/>
          <w:szCs w:val="22"/>
        </w:rPr>
        <w:t>8</w:t>
      </w:r>
      <w:r w:rsidR="008B704B">
        <w:rPr>
          <w:rFonts w:ascii="Calibri" w:eastAsia="Calibri" w:hAnsi="Calibri" w:cs="Calibri"/>
          <w:b/>
          <w:sz w:val="22"/>
          <w:szCs w:val="22"/>
        </w:rPr>
        <w:t xml:space="preserve">, </w:t>
      </w:r>
      <w:r>
        <w:rPr>
          <w:rFonts w:ascii="Calibri" w:eastAsia="Calibri" w:hAnsi="Calibri" w:cs="Calibri"/>
          <w:b/>
          <w:sz w:val="22"/>
          <w:szCs w:val="22"/>
        </w:rPr>
        <w:t xml:space="preserve">by </w:t>
      </w:r>
      <w:r w:rsidR="004643A4">
        <w:rPr>
          <w:rFonts w:ascii="Calibri" w:eastAsia="Calibri" w:hAnsi="Calibri" w:cs="Calibri"/>
          <w:b/>
          <w:sz w:val="22"/>
          <w:szCs w:val="22"/>
        </w:rPr>
        <w:t xml:space="preserve">3:30 </w:t>
      </w:r>
      <w:r>
        <w:rPr>
          <w:rFonts w:ascii="Calibri" w:eastAsia="Calibri" w:hAnsi="Calibri" w:cs="Calibri"/>
          <w:b/>
          <w:sz w:val="22"/>
          <w:szCs w:val="22"/>
        </w:rPr>
        <w:t>pm on Canvas.</w:t>
      </w:r>
    </w:p>
    <w:p w14:paraId="3225BFFA" w14:textId="77777777" w:rsidR="00B21C30" w:rsidRPr="00E91F35" w:rsidRDefault="001320F2" w:rsidP="00687047">
      <w:pPr>
        <w:pStyle w:val="Heading2"/>
        <w:rPr>
          <w:rFonts w:eastAsia="Calibri"/>
        </w:rPr>
      </w:pPr>
      <w:r w:rsidRPr="00E91F35">
        <w:rPr>
          <w:rFonts w:eastAsia="Calibri"/>
        </w:rPr>
        <w:t xml:space="preserve">ON-LINE DOCUMENT ACCESS AND ASSIGNMENT SUBMISSION </w:t>
      </w:r>
    </w:p>
    <w:p w14:paraId="3225BFFB" w14:textId="6CBAFD5D" w:rsidR="00B21C30" w:rsidRDefault="001320F2">
      <w:pPr>
        <w:rPr>
          <w:rFonts w:ascii="Calibri" w:eastAsia="Calibri" w:hAnsi="Calibri" w:cs="Calibri"/>
          <w:sz w:val="22"/>
          <w:szCs w:val="22"/>
        </w:rPr>
      </w:pPr>
      <w:r>
        <w:rPr>
          <w:rFonts w:ascii="Calibri" w:eastAsia="Calibri" w:hAnsi="Calibri" w:cs="Calibri"/>
          <w:sz w:val="22"/>
          <w:szCs w:val="22"/>
        </w:rPr>
        <w:t xml:space="preserve">We will use the UW </w:t>
      </w:r>
      <w:hyperlink r:id="rId15" w:history="1">
        <w:r w:rsidRPr="00A705BF">
          <w:rPr>
            <w:rStyle w:val="Hyperlink"/>
            <w:rFonts w:ascii="Calibri" w:eastAsia="Calibri" w:hAnsi="Calibri" w:cs="Calibri"/>
            <w:sz w:val="22"/>
            <w:szCs w:val="22"/>
          </w:rPr>
          <w:t>Canvas site for this course</w:t>
        </w:r>
      </w:hyperlink>
      <w:r>
        <w:rPr>
          <w:rFonts w:ascii="Calibri" w:eastAsia="Calibri" w:hAnsi="Calibri" w:cs="Calibri"/>
          <w:sz w:val="22"/>
          <w:szCs w:val="22"/>
        </w:rPr>
        <w:t xml:space="preserve"> (ENVIR 201/SMEA 201 Spring 202</w:t>
      </w:r>
      <w:r w:rsidR="00E91F35">
        <w:rPr>
          <w:rFonts w:ascii="Calibri" w:eastAsia="Calibri" w:hAnsi="Calibri" w:cs="Calibri"/>
          <w:sz w:val="22"/>
          <w:szCs w:val="22"/>
        </w:rPr>
        <w:t>6</w:t>
      </w:r>
      <w:r>
        <w:rPr>
          <w:rFonts w:ascii="Calibri" w:eastAsia="Calibri" w:hAnsi="Calibri" w:cs="Calibri"/>
          <w:sz w:val="22"/>
          <w:szCs w:val="22"/>
        </w:rPr>
        <w:t xml:space="preserve">) to post course documents and assignments as well as access and grade students’ assignments. </w:t>
      </w:r>
    </w:p>
    <w:p w14:paraId="3225BFFD" w14:textId="77777777" w:rsidR="00B21C30" w:rsidRDefault="00B21C30">
      <w:pPr>
        <w:rPr>
          <w:rFonts w:ascii="Calibri" w:eastAsia="Calibri" w:hAnsi="Calibri" w:cs="Calibri"/>
          <w:b/>
          <w:sz w:val="22"/>
          <w:szCs w:val="22"/>
        </w:rPr>
      </w:pPr>
    </w:p>
    <w:p w14:paraId="3225BFFE" w14:textId="77777777" w:rsidR="00B21C30" w:rsidRPr="00E91F35" w:rsidRDefault="001320F2" w:rsidP="00687047">
      <w:pPr>
        <w:pStyle w:val="Heading2"/>
        <w:rPr>
          <w:rFonts w:eastAsia="Calibri"/>
        </w:rPr>
      </w:pPr>
      <w:r w:rsidRPr="00E91F35">
        <w:rPr>
          <w:rFonts w:eastAsia="Calibri"/>
        </w:rPr>
        <w:t xml:space="preserve">WEEKLY SCHEDULE </w:t>
      </w:r>
    </w:p>
    <w:p w14:paraId="3225BFFF" w14:textId="77777777" w:rsidR="00B21C30" w:rsidRDefault="00B21C30">
      <w:pPr>
        <w:ind w:left="360" w:hanging="360"/>
        <w:rPr>
          <w:rFonts w:ascii="Calibri" w:eastAsia="Calibri" w:hAnsi="Calibri" w:cs="Calibri"/>
          <w:sz w:val="22"/>
          <w:szCs w:val="22"/>
        </w:rPr>
      </w:pP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4500"/>
        <w:gridCol w:w="720"/>
        <w:gridCol w:w="4500"/>
      </w:tblGrid>
      <w:tr w:rsidR="00710C46" w:rsidRPr="00E13903" w14:paraId="5A2A7C05" w14:textId="77777777" w:rsidTr="00710C46">
        <w:trPr>
          <w:jc w:val="center"/>
        </w:trPr>
        <w:tc>
          <w:tcPr>
            <w:tcW w:w="715" w:type="dxa"/>
          </w:tcPr>
          <w:p w14:paraId="57C31882" w14:textId="77777777" w:rsidR="00710C46" w:rsidRPr="00E13903" w:rsidRDefault="00710C46" w:rsidP="008E36B7">
            <w:pPr>
              <w:rPr>
                <w:rFonts w:ascii="Calibri" w:eastAsia="Calibri" w:hAnsi="Calibri" w:cs="Calibri"/>
                <w:b/>
                <w:bCs/>
                <w:sz w:val="22"/>
                <w:szCs w:val="22"/>
              </w:rPr>
            </w:pPr>
            <w:r w:rsidRPr="00E13903">
              <w:rPr>
                <w:rFonts w:ascii="Calibri" w:eastAsia="Calibri" w:hAnsi="Calibri" w:cs="Calibri"/>
                <w:b/>
                <w:bCs/>
                <w:sz w:val="22"/>
                <w:szCs w:val="22"/>
              </w:rPr>
              <w:t>Class</w:t>
            </w:r>
          </w:p>
        </w:tc>
        <w:tc>
          <w:tcPr>
            <w:tcW w:w="4500" w:type="dxa"/>
          </w:tcPr>
          <w:p w14:paraId="72901754" w14:textId="77777777" w:rsidR="00710C46" w:rsidRPr="00E13903" w:rsidRDefault="00710C46" w:rsidP="008E36B7">
            <w:pPr>
              <w:rPr>
                <w:rFonts w:ascii="Calibri" w:eastAsia="Calibri" w:hAnsi="Calibri" w:cs="Calibri"/>
                <w:b/>
                <w:bCs/>
                <w:sz w:val="22"/>
                <w:szCs w:val="22"/>
              </w:rPr>
            </w:pPr>
            <w:r w:rsidRPr="00E13903">
              <w:rPr>
                <w:rFonts w:ascii="Calibri" w:eastAsia="Calibri" w:hAnsi="Calibri" w:cs="Calibri"/>
                <w:b/>
                <w:bCs/>
                <w:sz w:val="22"/>
                <w:szCs w:val="22"/>
              </w:rPr>
              <w:t>Topic</w:t>
            </w:r>
          </w:p>
        </w:tc>
        <w:tc>
          <w:tcPr>
            <w:tcW w:w="720" w:type="dxa"/>
          </w:tcPr>
          <w:p w14:paraId="1CDBE522" w14:textId="77777777" w:rsidR="00710C46" w:rsidRPr="00E13903" w:rsidRDefault="00710C46" w:rsidP="008E36B7">
            <w:pPr>
              <w:rPr>
                <w:rFonts w:ascii="Calibri" w:eastAsia="Calibri" w:hAnsi="Calibri" w:cs="Calibri"/>
                <w:b/>
                <w:bCs/>
                <w:sz w:val="22"/>
                <w:szCs w:val="22"/>
              </w:rPr>
            </w:pPr>
            <w:r w:rsidRPr="00E13903">
              <w:rPr>
                <w:rFonts w:ascii="Calibri" w:eastAsia="Calibri" w:hAnsi="Calibri" w:cs="Calibri"/>
                <w:b/>
                <w:bCs/>
                <w:sz w:val="22"/>
                <w:szCs w:val="22"/>
              </w:rPr>
              <w:t xml:space="preserve">Class </w:t>
            </w:r>
          </w:p>
        </w:tc>
        <w:tc>
          <w:tcPr>
            <w:tcW w:w="4500" w:type="dxa"/>
          </w:tcPr>
          <w:p w14:paraId="3AF20751" w14:textId="77777777" w:rsidR="00710C46" w:rsidRPr="00E13903" w:rsidRDefault="00710C46" w:rsidP="008E36B7">
            <w:pPr>
              <w:rPr>
                <w:rFonts w:ascii="Calibri" w:eastAsia="Calibri" w:hAnsi="Calibri" w:cs="Calibri"/>
                <w:b/>
                <w:bCs/>
                <w:sz w:val="22"/>
                <w:szCs w:val="22"/>
              </w:rPr>
            </w:pPr>
            <w:r w:rsidRPr="00E13903">
              <w:rPr>
                <w:rFonts w:ascii="Calibri" w:eastAsia="Calibri" w:hAnsi="Calibri" w:cs="Calibri"/>
                <w:b/>
                <w:bCs/>
                <w:sz w:val="22"/>
                <w:szCs w:val="22"/>
              </w:rPr>
              <w:t>Topic</w:t>
            </w:r>
          </w:p>
        </w:tc>
      </w:tr>
      <w:tr w:rsidR="00710C46" w14:paraId="5A75945B" w14:textId="77777777" w:rsidTr="00710C46">
        <w:trPr>
          <w:jc w:val="center"/>
        </w:trPr>
        <w:tc>
          <w:tcPr>
            <w:tcW w:w="715" w:type="dxa"/>
          </w:tcPr>
          <w:p w14:paraId="2AE4A834" w14:textId="52E5D1D7" w:rsidR="00710C46" w:rsidRDefault="00710C46" w:rsidP="008E36B7">
            <w:pPr>
              <w:rPr>
                <w:rFonts w:ascii="Calibri" w:eastAsia="Calibri" w:hAnsi="Calibri" w:cs="Calibri"/>
                <w:sz w:val="22"/>
                <w:szCs w:val="22"/>
              </w:rPr>
            </w:pPr>
            <w:r>
              <w:rPr>
                <w:rFonts w:ascii="Calibri" w:eastAsia="Calibri" w:hAnsi="Calibri" w:cs="Calibri"/>
                <w:sz w:val="22"/>
                <w:szCs w:val="22"/>
              </w:rPr>
              <w:t>3/</w:t>
            </w:r>
            <w:sdt>
              <w:sdtPr>
                <w:tag w:val="goog_rdk_22"/>
                <w:id w:val="-2131461065"/>
              </w:sdtPr>
              <w:sdtEndPr/>
              <w:sdtContent>
                <w:r>
                  <w:t>3</w:t>
                </w:r>
                <w:r w:rsidR="00736243">
                  <w:t>0</w:t>
                </w:r>
              </w:sdtContent>
            </w:sdt>
          </w:p>
        </w:tc>
        <w:tc>
          <w:tcPr>
            <w:tcW w:w="4500" w:type="dxa"/>
          </w:tcPr>
          <w:p w14:paraId="2115AB4F" w14:textId="77777777" w:rsidR="00710C46" w:rsidRDefault="00710C46" w:rsidP="008E36B7">
            <w:pPr>
              <w:rPr>
                <w:rFonts w:ascii="Calibri" w:eastAsia="Calibri" w:hAnsi="Calibri" w:cs="Calibri"/>
                <w:sz w:val="22"/>
                <w:szCs w:val="22"/>
              </w:rPr>
            </w:pPr>
            <w:r>
              <w:rPr>
                <w:rFonts w:ascii="Calibri" w:eastAsia="Calibri" w:hAnsi="Calibri" w:cs="Calibri"/>
                <w:sz w:val="22"/>
                <w:szCs w:val="22"/>
              </w:rPr>
              <w:t xml:space="preserve">Introduction and course logistics </w:t>
            </w:r>
          </w:p>
        </w:tc>
        <w:tc>
          <w:tcPr>
            <w:tcW w:w="720" w:type="dxa"/>
          </w:tcPr>
          <w:p w14:paraId="5759B610" w14:textId="5D164D1A" w:rsidR="00710C46" w:rsidRDefault="00710C46" w:rsidP="008E36B7">
            <w:pPr>
              <w:rPr>
                <w:rFonts w:ascii="Calibri" w:eastAsia="Calibri" w:hAnsi="Calibri" w:cs="Calibri"/>
                <w:sz w:val="22"/>
                <w:szCs w:val="22"/>
              </w:rPr>
            </w:pPr>
            <w:r>
              <w:rPr>
                <w:rFonts w:ascii="Calibri" w:eastAsia="Calibri" w:hAnsi="Calibri" w:cs="Calibri"/>
                <w:sz w:val="22"/>
                <w:szCs w:val="22"/>
              </w:rPr>
              <w:t>4/0</w:t>
            </w:r>
            <w:r w:rsidR="00736243">
              <w:rPr>
                <w:rFonts w:ascii="Calibri" w:eastAsia="Calibri" w:hAnsi="Calibri" w:cs="Calibri"/>
                <w:sz w:val="22"/>
                <w:szCs w:val="22"/>
              </w:rPr>
              <w:t>1</w:t>
            </w:r>
          </w:p>
        </w:tc>
        <w:tc>
          <w:tcPr>
            <w:tcW w:w="4500" w:type="dxa"/>
            <w:shd w:val="clear" w:color="auto" w:fill="FFF2CC"/>
          </w:tcPr>
          <w:p w14:paraId="27AA5EC7" w14:textId="2ACF32C9" w:rsidR="00710C46" w:rsidRDefault="000B7323" w:rsidP="008E36B7">
            <w:pPr>
              <w:rPr>
                <w:rFonts w:ascii="Calibri" w:eastAsia="Calibri" w:hAnsi="Calibri" w:cs="Calibri"/>
                <w:color w:val="000000"/>
                <w:sz w:val="22"/>
                <w:szCs w:val="22"/>
              </w:rPr>
            </w:pPr>
            <w:r>
              <w:rPr>
                <w:rFonts w:ascii="Calibri" w:eastAsia="Calibri" w:hAnsi="Calibri" w:cs="Calibri"/>
                <w:color w:val="000000"/>
                <w:sz w:val="22"/>
                <w:szCs w:val="22"/>
              </w:rPr>
              <w:t>Global climate change: Status and Trends</w:t>
            </w:r>
          </w:p>
        </w:tc>
      </w:tr>
      <w:tr w:rsidR="00710C46" w14:paraId="5B536991" w14:textId="77777777" w:rsidTr="00710C46">
        <w:trPr>
          <w:jc w:val="center"/>
        </w:trPr>
        <w:tc>
          <w:tcPr>
            <w:tcW w:w="715" w:type="dxa"/>
          </w:tcPr>
          <w:p w14:paraId="6BC93AE7" w14:textId="0FD8E22E" w:rsidR="00710C46" w:rsidRDefault="00710C46" w:rsidP="008E36B7">
            <w:pPr>
              <w:rPr>
                <w:rFonts w:ascii="Calibri" w:eastAsia="Calibri" w:hAnsi="Calibri" w:cs="Calibri"/>
                <w:sz w:val="22"/>
                <w:szCs w:val="22"/>
              </w:rPr>
            </w:pPr>
            <w:r>
              <w:rPr>
                <w:rFonts w:ascii="Calibri" w:eastAsia="Calibri" w:hAnsi="Calibri" w:cs="Calibri"/>
                <w:sz w:val="22"/>
                <w:szCs w:val="22"/>
              </w:rPr>
              <w:t>4/0</w:t>
            </w:r>
            <w:r w:rsidR="00573B55">
              <w:rPr>
                <w:rFonts w:ascii="Calibri" w:eastAsia="Calibri" w:hAnsi="Calibri" w:cs="Calibri"/>
                <w:sz w:val="22"/>
                <w:szCs w:val="22"/>
              </w:rPr>
              <w:t>6</w:t>
            </w:r>
          </w:p>
        </w:tc>
        <w:tc>
          <w:tcPr>
            <w:tcW w:w="4500" w:type="dxa"/>
            <w:shd w:val="clear" w:color="auto" w:fill="FFF2CC"/>
          </w:tcPr>
          <w:p w14:paraId="21E59393" w14:textId="4B14AEC2" w:rsidR="00710C46" w:rsidRDefault="00A54FB6" w:rsidP="008E36B7">
            <w:pPr>
              <w:rPr>
                <w:rFonts w:ascii="Calibri" w:eastAsia="Calibri" w:hAnsi="Calibri" w:cs="Calibri"/>
                <w:color w:val="000000"/>
                <w:sz w:val="22"/>
                <w:szCs w:val="22"/>
              </w:rPr>
            </w:pPr>
            <w:r>
              <w:rPr>
                <w:rFonts w:ascii="Calibri" w:eastAsia="Calibri" w:hAnsi="Calibri" w:cs="Calibri"/>
                <w:color w:val="000000"/>
                <w:sz w:val="22"/>
                <w:szCs w:val="22"/>
              </w:rPr>
              <w:t>Global climate change: Long-and near-term responses</w:t>
            </w:r>
          </w:p>
        </w:tc>
        <w:tc>
          <w:tcPr>
            <w:tcW w:w="720" w:type="dxa"/>
          </w:tcPr>
          <w:p w14:paraId="7F5B385A" w14:textId="09F69551" w:rsidR="00710C46" w:rsidRDefault="00710C46" w:rsidP="008E36B7">
            <w:pPr>
              <w:rPr>
                <w:rFonts w:ascii="Calibri" w:eastAsia="Calibri" w:hAnsi="Calibri" w:cs="Calibri"/>
                <w:sz w:val="22"/>
                <w:szCs w:val="22"/>
              </w:rPr>
            </w:pPr>
            <w:r>
              <w:rPr>
                <w:rFonts w:ascii="Calibri" w:eastAsia="Calibri" w:hAnsi="Calibri" w:cs="Calibri"/>
                <w:sz w:val="22"/>
                <w:szCs w:val="22"/>
              </w:rPr>
              <w:t>4/0</w:t>
            </w:r>
            <w:r w:rsidR="00573B55">
              <w:rPr>
                <w:rFonts w:ascii="Calibri" w:eastAsia="Calibri" w:hAnsi="Calibri" w:cs="Calibri"/>
                <w:sz w:val="22"/>
                <w:szCs w:val="22"/>
              </w:rPr>
              <w:t>8</w:t>
            </w:r>
          </w:p>
        </w:tc>
        <w:tc>
          <w:tcPr>
            <w:tcW w:w="4500" w:type="dxa"/>
            <w:shd w:val="clear" w:color="auto" w:fill="FFF2CC"/>
          </w:tcPr>
          <w:p w14:paraId="698DDF9C" w14:textId="49B0C2CA" w:rsidR="00710C46" w:rsidRDefault="00710C46" w:rsidP="008E36B7">
            <w:pPr>
              <w:rPr>
                <w:rFonts w:ascii="Calibri" w:eastAsia="Calibri" w:hAnsi="Calibri" w:cs="Calibri"/>
                <w:color w:val="000000"/>
                <w:sz w:val="22"/>
                <w:szCs w:val="22"/>
              </w:rPr>
            </w:pPr>
            <w:r>
              <w:rPr>
                <w:rFonts w:ascii="Calibri" w:eastAsia="Calibri" w:hAnsi="Calibri" w:cs="Calibri"/>
                <w:color w:val="000000"/>
                <w:sz w:val="22"/>
                <w:szCs w:val="22"/>
              </w:rPr>
              <w:t>Climate impacts and vulnerability: National and Washington State</w:t>
            </w:r>
            <w:r w:rsidR="00B964DA">
              <w:rPr>
                <w:rFonts w:ascii="Calibri" w:eastAsia="Calibri" w:hAnsi="Calibri" w:cs="Calibri"/>
                <w:color w:val="000000"/>
                <w:sz w:val="22"/>
                <w:szCs w:val="22"/>
              </w:rPr>
              <w:t xml:space="preserve"> </w:t>
            </w:r>
            <w:r w:rsidR="00B964DA" w:rsidRPr="006311C8">
              <w:rPr>
                <w:rFonts w:ascii="Calibri" w:eastAsia="Calibri" w:hAnsi="Calibri" w:cs="Calibri"/>
                <w:b/>
                <w:bCs/>
                <w:color w:val="000000"/>
                <w:sz w:val="22"/>
                <w:szCs w:val="22"/>
              </w:rPr>
              <w:t>(</w:t>
            </w:r>
            <w:r w:rsidR="006311C8">
              <w:rPr>
                <w:rFonts w:ascii="Calibri" w:eastAsia="Calibri" w:hAnsi="Calibri" w:cs="Calibri"/>
                <w:b/>
                <w:bCs/>
                <w:color w:val="000000"/>
                <w:sz w:val="22"/>
                <w:szCs w:val="22"/>
              </w:rPr>
              <w:t xml:space="preserve">Meade </w:t>
            </w:r>
            <w:r w:rsidR="00B964DA" w:rsidRPr="006311C8">
              <w:rPr>
                <w:rFonts w:ascii="Calibri" w:eastAsia="Calibri" w:hAnsi="Calibri" w:cs="Calibri"/>
                <w:b/>
                <w:bCs/>
                <w:color w:val="000000"/>
                <w:sz w:val="22"/>
                <w:szCs w:val="22"/>
              </w:rPr>
              <w:t>Krosby</w:t>
            </w:r>
            <w:r w:rsidR="006311C8">
              <w:rPr>
                <w:rFonts w:ascii="Calibri" w:eastAsia="Calibri" w:hAnsi="Calibri" w:cs="Calibri"/>
                <w:b/>
                <w:bCs/>
                <w:color w:val="000000"/>
                <w:sz w:val="22"/>
                <w:szCs w:val="22"/>
              </w:rPr>
              <w:t>, Ph. D.</w:t>
            </w:r>
            <w:r w:rsidR="00B964DA" w:rsidRPr="006311C8">
              <w:rPr>
                <w:rFonts w:ascii="Calibri" w:eastAsia="Calibri" w:hAnsi="Calibri" w:cs="Calibri"/>
                <w:b/>
                <w:bCs/>
                <w:color w:val="000000"/>
                <w:sz w:val="22"/>
                <w:szCs w:val="22"/>
              </w:rPr>
              <w:t>)</w:t>
            </w:r>
          </w:p>
        </w:tc>
      </w:tr>
      <w:tr w:rsidR="00710C46" w14:paraId="7EBBB649" w14:textId="77777777" w:rsidTr="00710C46">
        <w:trPr>
          <w:jc w:val="center"/>
        </w:trPr>
        <w:tc>
          <w:tcPr>
            <w:tcW w:w="715" w:type="dxa"/>
          </w:tcPr>
          <w:p w14:paraId="2A05B4E0" w14:textId="2DDCDBD9" w:rsidR="00710C46" w:rsidRDefault="00710C46" w:rsidP="008E36B7">
            <w:pPr>
              <w:rPr>
                <w:rFonts w:ascii="Calibri" w:eastAsia="Calibri" w:hAnsi="Calibri" w:cs="Calibri"/>
                <w:sz w:val="22"/>
                <w:szCs w:val="22"/>
              </w:rPr>
            </w:pPr>
            <w:r>
              <w:rPr>
                <w:rFonts w:ascii="Calibri" w:eastAsia="Calibri" w:hAnsi="Calibri" w:cs="Calibri"/>
                <w:sz w:val="22"/>
                <w:szCs w:val="22"/>
              </w:rPr>
              <w:t>4/1</w:t>
            </w:r>
            <w:r w:rsidR="00573B55">
              <w:rPr>
                <w:rFonts w:ascii="Calibri" w:eastAsia="Calibri" w:hAnsi="Calibri" w:cs="Calibri"/>
                <w:sz w:val="22"/>
                <w:szCs w:val="22"/>
              </w:rPr>
              <w:t>3</w:t>
            </w:r>
          </w:p>
        </w:tc>
        <w:tc>
          <w:tcPr>
            <w:tcW w:w="4500" w:type="dxa"/>
            <w:shd w:val="clear" w:color="auto" w:fill="DEEBF6"/>
          </w:tcPr>
          <w:p w14:paraId="37F8ADA6" w14:textId="0C76593B" w:rsidR="00710C46" w:rsidRDefault="00710C46" w:rsidP="008E36B7">
            <w:pPr>
              <w:rPr>
                <w:rFonts w:ascii="Calibri" w:eastAsia="Calibri" w:hAnsi="Calibri" w:cs="Calibri"/>
                <w:color w:val="000000"/>
                <w:sz w:val="22"/>
                <w:szCs w:val="22"/>
              </w:rPr>
            </w:pPr>
            <w:r>
              <w:rPr>
                <w:rFonts w:ascii="Calibri" w:eastAsia="Calibri" w:hAnsi="Calibri" w:cs="Calibri"/>
                <w:color w:val="000000"/>
                <w:sz w:val="22"/>
                <w:szCs w:val="22"/>
              </w:rPr>
              <w:t xml:space="preserve">How individuals and societies </w:t>
            </w:r>
            <w:r w:rsidR="008243A9">
              <w:rPr>
                <w:rFonts w:ascii="Calibri" w:eastAsia="Calibri" w:hAnsi="Calibri" w:cs="Calibri"/>
                <w:color w:val="000000"/>
                <w:sz w:val="22"/>
                <w:szCs w:val="22"/>
              </w:rPr>
              <w:t xml:space="preserve">solve problems </w:t>
            </w:r>
          </w:p>
        </w:tc>
        <w:tc>
          <w:tcPr>
            <w:tcW w:w="720" w:type="dxa"/>
          </w:tcPr>
          <w:p w14:paraId="5A2A7C97" w14:textId="2A31423B" w:rsidR="00710C46" w:rsidRDefault="00710C46" w:rsidP="008E36B7">
            <w:pPr>
              <w:rPr>
                <w:rFonts w:ascii="Calibri" w:eastAsia="Calibri" w:hAnsi="Calibri" w:cs="Calibri"/>
                <w:sz w:val="22"/>
                <w:szCs w:val="22"/>
              </w:rPr>
            </w:pPr>
            <w:r>
              <w:rPr>
                <w:rFonts w:ascii="Calibri" w:eastAsia="Calibri" w:hAnsi="Calibri" w:cs="Calibri"/>
                <w:sz w:val="22"/>
                <w:szCs w:val="22"/>
              </w:rPr>
              <w:t>4/1</w:t>
            </w:r>
            <w:r w:rsidR="00573B55">
              <w:rPr>
                <w:rFonts w:ascii="Calibri" w:eastAsia="Calibri" w:hAnsi="Calibri" w:cs="Calibri"/>
                <w:sz w:val="22"/>
                <w:szCs w:val="22"/>
              </w:rPr>
              <w:t>5</w:t>
            </w:r>
          </w:p>
        </w:tc>
        <w:tc>
          <w:tcPr>
            <w:tcW w:w="4500" w:type="dxa"/>
            <w:shd w:val="clear" w:color="auto" w:fill="DEEBF6"/>
          </w:tcPr>
          <w:p w14:paraId="2AFA8B0B" w14:textId="65B6B4D4" w:rsidR="00710C46" w:rsidRDefault="00710C46" w:rsidP="008E36B7">
            <w:pPr>
              <w:rPr>
                <w:rFonts w:ascii="Calibri" w:eastAsia="Calibri" w:hAnsi="Calibri" w:cs="Calibri"/>
                <w:color w:val="000000"/>
                <w:sz w:val="22"/>
                <w:szCs w:val="22"/>
              </w:rPr>
            </w:pPr>
            <w:r>
              <w:rPr>
                <w:rFonts w:ascii="Calibri" w:eastAsia="Calibri" w:hAnsi="Calibri" w:cs="Calibri"/>
                <w:color w:val="000000"/>
                <w:sz w:val="22"/>
                <w:szCs w:val="22"/>
              </w:rPr>
              <w:t xml:space="preserve">How firms </w:t>
            </w:r>
            <w:r w:rsidR="008243A9">
              <w:rPr>
                <w:rFonts w:ascii="Calibri" w:eastAsia="Calibri" w:hAnsi="Calibri" w:cs="Calibri"/>
                <w:color w:val="000000"/>
                <w:sz w:val="22"/>
                <w:szCs w:val="22"/>
              </w:rPr>
              <w:t xml:space="preserve">solve problems </w:t>
            </w:r>
          </w:p>
        </w:tc>
      </w:tr>
      <w:tr w:rsidR="00710C46" w14:paraId="09E065E5" w14:textId="77777777" w:rsidTr="00710C46">
        <w:trPr>
          <w:jc w:val="center"/>
        </w:trPr>
        <w:tc>
          <w:tcPr>
            <w:tcW w:w="715" w:type="dxa"/>
          </w:tcPr>
          <w:p w14:paraId="024D18D7" w14:textId="61DCE531" w:rsidR="00710C46" w:rsidRDefault="00710C46" w:rsidP="008E36B7">
            <w:pPr>
              <w:rPr>
                <w:rFonts w:ascii="Calibri" w:eastAsia="Calibri" w:hAnsi="Calibri" w:cs="Calibri"/>
                <w:sz w:val="22"/>
                <w:szCs w:val="22"/>
              </w:rPr>
            </w:pPr>
            <w:r>
              <w:rPr>
                <w:rFonts w:ascii="Calibri" w:eastAsia="Calibri" w:hAnsi="Calibri" w:cs="Calibri"/>
                <w:sz w:val="22"/>
                <w:szCs w:val="22"/>
              </w:rPr>
              <w:t>4/2</w:t>
            </w:r>
            <w:r w:rsidR="00573B55">
              <w:rPr>
                <w:rFonts w:ascii="Calibri" w:eastAsia="Calibri" w:hAnsi="Calibri" w:cs="Calibri"/>
                <w:sz w:val="22"/>
                <w:szCs w:val="22"/>
              </w:rPr>
              <w:t>0</w:t>
            </w:r>
          </w:p>
        </w:tc>
        <w:tc>
          <w:tcPr>
            <w:tcW w:w="4500" w:type="dxa"/>
            <w:shd w:val="clear" w:color="auto" w:fill="E2EFD9"/>
          </w:tcPr>
          <w:p w14:paraId="62BEAF91" w14:textId="232A95F3" w:rsidR="00710C46" w:rsidRDefault="00710C46" w:rsidP="008E36B7">
            <w:pPr>
              <w:rPr>
                <w:rFonts w:ascii="Calibri" w:eastAsia="Calibri" w:hAnsi="Calibri" w:cs="Calibri"/>
                <w:color w:val="000000"/>
                <w:sz w:val="22"/>
                <w:szCs w:val="22"/>
              </w:rPr>
            </w:pPr>
            <w:r>
              <w:rPr>
                <w:rFonts w:ascii="Calibri" w:eastAsia="Calibri" w:hAnsi="Calibri" w:cs="Calibri"/>
                <w:color w:val="000000"/>
                <w:sz w:val="22"/>
                <w:szCs w:val="22"/>
              </w:rPr>
              <w:t xml:space="preserve">Approaches to solving climate crisis: </w:t>
            </w:r>
            <w:r w:rsidR="006402E4">
              <w:rPr>
                <w:rFonts w:ascii="Calibri" w:eastAsia="Calibri" w:hAnsi="Calibri" w:cs="Calibri"/>
                <w:color w:val="000000"/>
                <w:sz w:val="22"/>
                <w:szCs w:val="22"/>
              </w:rPr>
              <w:t>innovation</w:t>
            </w:r>
            <w:r w:rsidR="003A3C25">
              <w:rPr>
                <w:rFonts w:ascii="Calibri" w:eastAsia="Calibri" w:hAnsi="Calibri" w:cs="Calibri"/>
                <w:color w:val="000000"/>
                <w:sz w:val="22"/>
                <w:szCs w:val="22"/>
              </w:rPr>
              <w:t xml:space="preserve"> </w:t>
            </w:r>
            <w:r w:rsidR="003A3C25" w:rsidRPr="003A3C25">
              <w:rPr>
                <w:rFonts w:ascii="Calibri" w:eastAsia="Calibri" w:hAnsi="Calibri" w:cs="Calibri"/>
                <w:b/>
                <w:bCs/>
                <w:color w:val="000000"/>
                <w:sz w:val="22"/>
                <w:szCs w:val="22"/>
              </w:rPr>
              <w:t>(Carrie Schmaus, M.A.)</w:t>
            </w:r>
          </w:p>
        </w:tc>
        <w:tc>
          <w:tcPr>
            <w:tcW w:w="720" w:type="dxa"/>
          </w:tcPr>
          <w:p w14:paraId="4862481C" w14:textId="262EE979" w:rsidR="00710C46" w:rsidRDefault="00710C46" w:rsidP="008E36B7">
            <w:pPr>
              <w:rPr>
                <w:rFonts w:ascii="Calibri" w:eastAsia="Calibri" w:hAnsi="Calibri" w:cs="Calibri"/>
                <w:sz w:val="22"/>
                <w:szCs w:val="22"/>
              </w:rPr>
            </w:pPr>
            <w:r>
              <w:rPr>
                <w:rFonts w:ascii="Calibri" w:eastAsia="Calibri" w:hAnsi="Calibri" w:cs="Calibri"/>
                <w:sz w:val="22"/>
                <w:szCs w:val="22"/>
              </w:rPr>
              <w:t>4/2</w:t>
            </w:r>
            <w:r w:rsidR="00F718B8">
              <w:rPr>
                <w:rFonts w:ascii="Calibri" w:eastAsia="Calibri" w:hAnsi="Calibri" w:cs="Calibri"/>
                <w:sz w:val="22"/>
                <w:szCs w:val="22"/>
              </w:rPr>
              <w:t>2</w:t>
            </w:r>
          </w:p>
        </w:tc>
        <w:tc>
          <w:tcPr>
            <w:tcW w:w="4500" w:type="dxa"/>
            <w:shd w:val="clear" w:color="auto" w:fill="E2EFD9"/>
          </w:tcPr>
          <w:p w14:paraId="7D75435E" w14:textId="260D679E" w:rsidR="00710C46" w:rsidRDefault="00A4199B" w:rsidP="008E36B7">
            <w:pPr>
              <w:rPr>
                <w:rFonts w:ascii="Calibri" w:eastAsia="Calibri" w:hAnsi="Calibri" w:cs="Calibri"/>
                <w:color w:val="000000"/>
                <w:sz w:val="22"/>
                <w:szCs w:val="22"/>
              </w:rPr>
            </w:pPr>
            <w:r>
              <w:rPr>
                <w:rFonts w:ascii="Calibri" w:eastAsia="Calibri" w:hAnsi="Calibri" w:cs="Calibri"/>
                <w:color w:val="000000"/>
                <w:sz w:val="22"/>
                <w:szCs w:val="22"/>
              </w:rPr>
              <w:t xml:space="preserve">Approaches to solving climate crisis: </w:t>
            </w:r>
            <w:r w:rsidR="00F718B8">
              <w:rPr>
                <w:rFonts w:ascii="Calibri" w:eastAsia="Calibri" w:hAnsi="Calibri" w:cs="Calibri"/>
                <w:color w:val="000000"/>
                <w:sz w:val="22"/>
                <w:szCs w:val="22"/>
              </w:rPr>
              <w:t>Nuclear</w:t>
            </w:r>
            <w:r>
              <w:rPr>
                <w:rFonts w:ascii="Calibri" w:eastAsia="Calibri" w:hAnsi="Calibri" w:cs="Calibri"/>
                <w:color w:val="000000"/>
                <w:sz w:val="22"/>
                <w:szCs w:val="22"/>
              </w:rPr>
              <w:t xml:space="preserve"> energy</w:t>
            </w:r>
            <w:r w:rsidR="006B0C00">
              <w:rPr>
                <w:rFonts w:ascii="Calibri" w:eastAsia="Calibri" w:hAnsi="Calibri" w:cs="Calibri"/>
                <w:color w:val="000000"/>
                <w:sz w:val="22"/>
                <w:szCs w:val="22"/>
              </w:rPr>
              <w:t xml:space="preserve"> </w:t>
            </w:r>
            <w:r w:rsidR="006B0C00" w:rsidRPr="006B0C00">
              <w:rPr>
                <w:rFonts w:ascii="Calibri" w:eastAsia="Calibri" w:hAnsi="Calibri" w:cs="Calibri"/>
                <w:b/>
                <w:bCs/>
                <w:color w:val="000000"/>
                <w:sz w:val="22"/>
                <w:szCs w:val="22"/>
              </w:rPr>
              <w:t>(Jim Conca, Ph. D.)</w:t>
            </w:r>
            <w:r w:rsidR="00F718B8">
              <w:rPr>
                <w:rFonts w:ascii="Calibri" w:eastAsia="Calibri" w:hAnsi="Calibri" w:cs="Calibri"/>
                <w:color w:val="000000"/>
                <w:sz w:val="22"/>
                <w:szCs w:val="22"/>
              </w:rPr>
              <w:t xml:space="preserve"> </w:t>
            </w:r>
          </w:p>
        </w:tc>
      </w:tr>
      <w:tr w:rsidR="00710C46" w:rsidRPr="0032315C" w14:paraId="6B49DB8B" w14:textId="77777777" w:rsidTr="00710C46">
        <w:trPr>
          <w:jc w:val="center"/>
        </w:trPr>
        <w:tc>
          <w:tcPr>
            <w:tcW w:w="715" w:type="dxa"/>
          </w:tcPr>
          <w:p w14:paraId="00B1B11A" w14:textId="0115B478" w:rsidR="00710C46" w:rsidRDefault="00710C46" w:rsidP="008E36B7">
            <w:pPr>
              <w:rPr>
                <w:rFonts w:ascii="Calibri" w:eastAsia="Calibri" w:hAnsi="Calibri" w:cs="Calibri"/>
                <w:sz w:val="22"/>
                <w:szCs w:val="22"/>
              </w:rPr>
            </w:pPr>
            <w:r>
              <w:rPr>
                <w:rFonts w:ascii="Calibri" w:eastAsia="Calibri" w:hAnsi="Calibri" w:cs="Calibri"/>
                <w:sz w:val="22"/>
                <w:szCs w:val="22"/>
              </w:rPr>
              <w:t>4/2</w:t>
            </w:r>
            <w:r w:rsidR="00F718B8">
              <w:rPr>
                <w:rFonts w:ascii="Calibri" w:eastAsia="Calibri" w:hAnsi="Calibri" w:cs="Calibri"/>
                <w:sz w:val="22"/>
                <w:szCs w:val="22"/>
              </w:rPr>
              <w:t>7</w:t>
            </w:r>
          </w:p>
        </w:tc>
        <w:tc>
          <w:tcPr>
            <w:tcW w:w="4500" w:type="dxa"/>
            <w:shd w:val="clear" w:color="auto" w:fill="E2EFD9"/>
          </w:tcPr>
          <w:p w14:paraId="3BE3DAAF" w14:textId="191F896B" w:rsidR="00710C46" w:rsidRDefault="00710C46" w:rsidP="00671B76">
            <w:pPr>
              <w:rPr>
                <w:rFonts w:ascii="Calibri" w:eastAsia="Calibri" w:hAnsi="Calibri" w:cs="Calibri"/>
                <w:color w:val="000000"/>
                <w:sz w:val="22"/>
                <w:szCs w:val="22"/>
              </w:rPr>
            </w:pPr>
            <w:r>
              <w:rPr>
                <w:rFonts w:ascii="Calibri" w:eastAsia="Calibri" w:hAnsi="Calibri" w:cs="Calibri"/>
                <w:color w:val="000000"/>
                <w:sz w:val="22"/>
                <w:szCs w:val="22"/>
              </w:rPr>
              <w:t xml:space="preserve">Approaches to solving climate crisis: </w:t>
            </w:r>
            <w:r>
              <w:rPr>
                <w:rFonts w:ascii="Calibri" w:eastAsia="Calibri" w:hAnsi="Calibri" w:cs="Calibri"/>
                <w:color w:val="000000"/>
                <w:sz w:val="22"/>
                <w:szCs w:val="22"/>
              </w:rPr>
              <w:br/>
            </w:r>
            <w:r w:rsidR="000353CC">
              <w:rPr>
                <w:rFonts w:ascii="Calibri" w:eastAsia="Calibri" w:hAnsi="Calibri" w:cs="Calibri"/>
                <w:color w:val="000000"/>
                <w:sz w:val="22"/>
                <w:szCs w:val="22"/>
              </w:rPr>
              <w:t xml:space="preserve">planning and </w:t>
            </w:r>
            <w:r w:rsidR="00CB3BA0">
              <w:rPr>
                <w:rFonts w:ascii="Calibri" w:eastAsia="Calibri" w:hAnsi="Calibri" w:cs="Calibri"/>
                <w:color w:val="000000"/>
                <w:sz w:val="22"/>
                <w:szCs w:val="22"/>
              </w:rPr>
              <w:t>regulation</w:t>
            </w:r>
            <w:r w:rsidR="000353CC">
              <w:rPr>
                <w:rFonts w:ascii="Calibri" w:eastAsia="Calibri" w:hAnsi="Calibri" w:cs="Calibri"/>
                <w:color w:val="000000"/>
                <w:sz w:val="22"/>
                <w:szCs w:val="22"/>
              </w:rPr>
              <w:t xml:space="preserve"> </w:t>
            </w:r>
            <w:r w:rsidR="00B84E33" w:rsidRPr="00B84E33">
              <w:rPr>
                <w:rFonts w:ascii="Calibri" w:eastAsia="Calibri" w:hAnsi="Calibri" w:cs="Calibri"/>
                <w:b/>
                <w:bCs/>
                <w:color w:val="000000"/>
                <w:sz w:val="22"/>
                <w:szCs w:val="22"/>
              </w:rPr>
              <w:t>(Joel Creswell, Ph.D.)</w:t>
            </w:r>
          </w:p>
        </w:tc>
        <w:tc>
          <w:tcPr>
            <w:tcW w:w="720" w:type="dxa"/>
          </w:tcPr>
          <w:p w14:paraId="2F4933CF" w14:textId="18FE075A" w:rsidR="00710C46" w:rsidRDefault="00710C46" w:rsidP="008E36B7">
            <w:pPr>
              <w:rPr>
                <w:rFonts w:ascii="Calibri" w:eastAsia="Calibri" w:hAnsi="Calibri" w:cs="Calibri"/>
                <w:sz w:val="22"/>
                <w:szCs w:val="22"/>
              </w:rPr>
            </w:pPr>
            <w:r>
              <w:rPr>
                <w:rFonts w:ascii="Calibri" w:eastAsia="Calibri" w:hAnsi="Calibri" w:cs="Calibri"/>
                <w:sz w:val="22"/>
                <w:szCs w:val="22"/>
              </w:rPr>
              <w:t>4/</w:t>
            </w:r>
            <w:r w:rsidR="00F718B8">
              <w:rPr>
                <w:rFonts w:ascii="Calibri" w:eastAsia="Calibri" w:hAnsi="Calibri" w:cs="Calibri"/>
                <w:sz w:val="22"/>
                <w:szCs w:val="22"/>
              </w:rPr>
              <w:t>29</w:t>
            </w:r>
          </w:p>
        </w:tc>
        <w:tc>
          <w:tcPr>
            <w:tcW w:w="4500" w:type="dxa"/>
            <w:shd w:val="clear" w:color="auto" w:fill="E2EFD9"/>
          </w:tcPr>
          <w:p w14:paraId="26554F0A" w14:textId="73CF4854" w:rsidR="00710C46" w:rsidRDefault="00710C46" w:rsidP="008E36B7">
            <w:pPr>
              <w:rPr>
                <w:rFonts w:ascii="Calibri" w:eastAsia="Calibri" w:hAnsi="Calibri" w:cs="Calibri"/>
                <w:color w:val="000000"/>
                <w:sz w:val="22"/>
                <w:szCs w:val="22"/>
              </w:rPr>
            </w:pPr>
            <w:r>
              <w:rPr>
                <w:rFonts w:ascii="Calibri" w:eastAsia="Calibri" w:hAnsi="Calibri" w:cs="Calibri"/>
                <w:color w:val="000000"/>
                <w:sz w:val="22"/>
                <w:szCs w:val="22"/>
              </w:rPr>
              <w:t xml:space="preserve">Approaches to solving climate crisis: </w:t>
            </w:r>
            <w:r>
              <w:rPr>
                <w:rFonts w:ascii="Calibri" w:eastAsia="Calibri" w:hAnsi="Calibri" w:cs="Calibri"/>
                <w:color w:val="000000"/>
                <w:sz w:val="22"/>
                <w:szCs w:val="22"/>
              </w:rPr>
              <w:br/>
            </w:r>
            <w:r w:rsidR="0041526E">
              <w:rPr>
                <w:rFonts w:ascii="Calibri" w:eastAsia="Calibri" w:hAnsi="Calibri" w:cs="Calibri"/>
                <w:color w:val="000000"/>
                <w:sz w:val="22"/>
                <w:szCs w:val="22"/>
              </w:rPr>
              <w:t xml:space="preserve">market instruments and </w:t>
            </w:r>
            <w:r>
              <w:rPr>
                <w:rFonts w:ascii="Calibri" w:eastAsia="Calibri" w:hAnsi="Calibri" w:cs="Calibri"/>
                <w:color w:val="000000"/>
                <w:sz w:val="22"/>
                <w:szCs w:val="22"/>
              </w:rPr>
              <w:t>behavioral changes</w:t>
            </w:r>
          </w:p>
        </w:tc>
      </w:tr>
      <w:tr w:rsidR="00710C46" w14:paraId="3DBEE19C" w14:textId="77777777" w:rsidTr="00710C46">
        <w:trPr>
          <w:jc w:val="center"/>
        </w:trPr>
        <w:tc>
          <w:tcPr>
            <w:tcW w:w="715" w:type="dxa"/>
          </w:tcPr>
          <w:p w14:paraId="0B785C95" w14:textId="4E550FEB" w:rsidR="00710C46" w:rsidRDefault="00710C46" w:rsidP="008E36B7">
            <w:pPr>
              <w:rPr>
                <w:rFonts w:ascii="Calibri" w:eastAsia="Calibri" w:hAnsi="Calibri" w:cs="Calibri"/>
                <w:sz w:val="22"/>
                <w:szCs w:val="22"/>
              </w:rPr>
            </w:pPr>
            <w:r>
              <w:rPr>
                <w:rFonts w:ascii="Calibri" w:eastAsia="Calibri" w:hAnsi="Calibri" w:cs="Calibri"/>
                <w:sz w:val="22"/>
                <w:szCs w:val="22"/>
              </w:rPr>
              <w:t>5/0</w:t>
            </w:r>
            <w:r w:rsidR="00F718B8">
              <w:rPr>
                <w:rFonts w:ascii="Calibri" w:eastAsia="Calibri" w:hAnsi="Calibri" w:cs="Calibri"/>
                <w:sz w:val="22"/>
                <w:szCs w:val="22"/>
              </w:rPr>
              <w:t>4</w:t>
            </w:r>
          </w:p>
        </w:tc>
        <w:tc>
          <w:tcPr>
            <w:tcW w:w="4500" w:type="dxa"/>
            <w:shd w:val="clear" w:color="auto" w:fill="F2F2F2"/>
          </w:tcPr>
          <w:p w14:paraId="2B7C7677" w14:textId="77777777" w:rsidR="00710C46" w:rsidRDefault="00710C46" w:rsidP="008E36B7">
            <w:pPr>
              <w:rPr>
                <w:rFonts w:ascii="Calibri" w:eastAsia="Calibri" w:hAnsi="Calibri" w:cs="Calibri"/>
                <w:sz w:val="22"/>
                <w:szCs w:val="22"/>
              </w:rPr>
            </w:pPr>
            <w:r>
              <w:rPr>
                <w:rFonts w:ascii="Calibri" w:eastAsia="Calibri" w:hAnsi="Calibri" w:cs="Calibri"/>
                <w:sz w:val="22"/>
                <w:szCs w:val="22"/>
              </w:rPr>
              <w:t>Mitigation pathways: transportation, electricity</w:t>
            </w:r>
          </w:p>
          <w:p w14:paraId="238487FD" w14:textId="37D9CCE5" w:rsidR="0003690F" w:rsidRPr="0003690F" w:rsidRDefault="0003690F" w:rsidP="008E36B7">
            <w:pPr>
              <w:rPr>
                <w:rFonts w:ascii="Calibri" w:eastAsia="Calibri" w:hAnsi="Calibri" w:cs="Calibri"/>
                <w:b/>
                <w:bCs/>
                <w:sz w:val="22"/>
                <w:szCs w:val="22"/>
              </w:rPr>
            </w:pPr>
            <w:r w:rsidRPr="0003690F">
              <w:rPr>
                <w:rFonts w:ascii="Calibri" w:eastAsia="Calibri" w:hAnsi="Calibri" w:cs="Calibri"/>
                <w:b/>
                <w:bCs/>
                <w:sz w:val="22"/>
                <w:szCs w:val="22"/>
              </w:rPr>
              <w:t>(Sarah Palguta, Ph.D.)</w:t>
            </w:r>
          </w:p>
        </w:tc>
        <w:tc>
          <w:tcPr>
            <w:tcW w:w="720" w:type="dxa"/>
          </w:tcPr>
          <w:p w14:paraId="2E61AFCE" w14:textId="21570413" w:rsidR="00710C46" w:rsidRDefault="00710C46" w:rsidP="008E36B7">
            <w:pPr>
              <w:rPr>
                <w:rFonts w:ascii="Calibri" w:eastAsia="Calibri" w:hAnsi="Calibri" w:cs="Calibri"/>
                <w:sz w:val="22"/>
                <w:szCs w:val="22"/>
              </w:rPr>
            </w:pPr>
            <w:r>
              <w:rPr>
                <w:rFonts w:ascii="Calibri" w:eastAsia="Calibri" w:hAnsi="Calibri" w:cs="Calibri"/>
                <w:sz w:val="22"/>
                <w:szCs w:val="22"/>
              </w:rPr>
              <w:t>5/0</w:t>
            </w:r>
            <w:r w:rsidR="00E24D1F">
              <w:rPr>
                <w:rFonts w:ascii="Calibri" w:eastAsia="Calibri" w:hAnsi="Calibri" w:cs="Calibri"/>
                <w:sz w:val="22"/>
                <w:szCs w:val="22"/>
              </w:rPr>
              <w:t>6</w:t>
            </w:r>
          </w:p>
        </w:tc>
        <w:tc>
          <w:tcPr>
            <w:tcW w:w="4500" w:type="dxa"/>
            <w:shd w:val="clear" w:color="auto" w:fill="F2F2F2"/>
          </w:tcPr>
          <w:p w14:paraId="74A242D5" w14:textId="77777777" w:rsidR="00710C46" w:rsidRDefault="00710C46" w:rsidP="008E36B7">
            <w:pPr>
              <w:rPr>
                <w:rFonts w:ascii="Calibri" w:eastAsia="Calibri" w:hAnsi="Calibri" w:cs="Calibri"/>
                <w:color w:val="000000"/>
                <w:sz w:val="22"/>
                <w:szCs w:val="22"/>
              </w:rPr>
            </w:pPr>
            <w:r>
              <w:rPr>
                <w:rFonts w:ascii="Calibri" w:eastAsia="Calibri" w:hAnsi="Calibri" w:cs="Calibri"/>
                <w:color w:val="000000"/>
                <w:sz w:val="22"/>
                <w:szCs w:val="22"/>
              </w:rPr>
              <w:t>Mitigation pathways: industry, commercial &amp; residential, agriculture</w:t>
            </w:r>
          </w:p>
        </w:tc>
      </w:tr>
      <w:tr w:rsidR="00710C46" w14:paraId="3F496815" w14:textId="77777777" w:rsidTr="003B454D">
        <w:trPr>
          <w:jc w:val="center"/>
        </w:trPr>
        <w:tc>
          <w:tcPr>
            <w:tcW w:w="715" w:type="dxa"/>
          </w:tcPr>
          <w:p w14:paraId="5EE1E60D" w14:textId="27000D34" w:rsidR="00710C46" w:rsidRDefault="00710C46" w:rsidP="008E36B7">
            <w:pPr>
              <w:rPr>
                <w:rFonts w:ascii="Calibri" w:eastAsia="Calibri" w:hAnsi="Calibri" w:cs="Calibri"/>
                <w:sz w:val="22"/>
                <w:szCs w:val="22"/>
              </w:rPr>
            </w:pPr>
            <w:r>
              <w:rPr>
                <w:rFonts w:ascii="Calibri" w:eastAsia="Calibri" w:hAnsi="Calibri" w:cs="Calibri"/>
                <w:sz w:val="22"/>
                <w:szCs w:val="22"/>
              </w:rPr>
              <w:t>5/1</w:t>
            </w:r>
            <w:r w:rsidR="00E24D1F">
              <w:rPr>
                <w:rFonts w:ascii="Calibri" w:eastAsia="Calibri" w:hAnsi="Calibri" w:cs="Calibri"/>
                <w:sz w:val="22"/>
                <w:szCs w:val="22"/>
              </w:rPr>
              <w:t>1</w:t>
            </w:r>
          </w:p>
        </w:tc>
        <w:tc>
          <w:tcPr>
            <w:tcW w:w="4500" w:type="dxa"/>
            <w:shd w:val="clear" w:color="auto" w:fill="FBE4D5" w:themeFill="accent2" w:themeFillTint="33"/>
          </w:tcPr>
          <w:p w14:paraId="1B436C66" w14:textId="1C375DB3" w:rsidR="00710C46" w:rsidRDefault="000D0005" w:rsidP="008E36B7">
            <w:pPr>
              <w:rPr>
                <w:rFonts w:ascii="Calibri" w:eastAsia="Calibri" w:hAnsi="Calibri" w:cs="Calibri"/>
                <w:sz w:val="22"/>
                <w:szCs w:val="22"/>
              </w:rPr>
            </w:pPr>
            <w:r>
              <w:rPr>
                <w:rFonts w:ascii="Calibri" w:eastAsia="Calibri" w:hAnsi="Calibri" w:cs="Calibri"/>
                <w:color w:val="000000"/>
                <w:sz w:val="22"/>
                <w:szCs w:val="22"/>
              </w:rPr>
              <w:t>Adaptation pathways: land use, natural resource management</w:t>
            </w:r>
            <w:r w:rsidR="00434883">
              <w:rPr>
                <w:rFonts w:ascii="Calibri" w:eastAsia="Calibri" w:hAnsi="Calibri" w:cs="Calibri"/>
                <w:color w:val="000000"/>
                <w:sz w:val="22"/>
                <w:szCs w:val="22"/>
              </w:rPr>
              <w:t xml:space="preserve"> </w:t>
            </w:r>
            <w:r w:rsidR="00434883" w:rsidRPr="00434883">
              <w:rPr>
                <w:rFonts w:ascii="Calibri" w:eastAsia="Calibri" w:hAnsi="Calibri" w:cs="Calibri"/>
                <w:b/>
                <w:bCs/>
                <w:color w:val="000000"/>
                <w:sz w:val="22"/>
                <w:szCs w:val="22"/>
              </w:rPr>
              <w:t>(Henry Bell, M.A)</w:t>
            </w:r>
          </w:p>
        </w:tc>
        <w:tc>
          <w:tcPr>
            <w:tcW w:w="720" w:type="dxa"/>
          </w:tcPr>
          <w:p w14:paraId="04A23935" w14:textId="5B593AFD" w:rsidR="00710C46" w:rsidRDefault="00710C46" w:rsidP="008E36B7">
            <w:pPr>
              <w:rPr>
                <w:rFonts w:ascii="Calibri" w:eastAsia="Calibri" w:hAnsi="Calibri" w:cs="Calibri"/>
                <w:sz w:val="22"/>
                <w:szCs w:val="22"/>
              </w:rPr>
            </w:pPr>
            <w:r>
              <w:rPr>
                <w:rFonts w:ascii="Calibri" w:eastAsia="Calibri" w:hAnsi="Calibri" w:cs="Calibri"/>
                <w:sz w:val="22"/>
                <w:szCs w:val="22"/>
              </w:rPr>
              <w:t>5/1</w:t>
            </w:r>
            <w:r w:rsidR="00E24D1F">
              <w:rPr>
                <w:rFonts w:ascii="Calibri" w:eastAsia="Calibri" w:hAnsi="Calibri" w:cs="Calibri"/>
                <w:sz w:val="22"/>
                <w:szCs w:val="22"/>
              </w:rPr>
              <w:t>3</w:t>
            </w:r>
          </w:p>
        </w:tc>
        <w:tc>
          <w:tcPr>
            <w:tcW w:w="4500" w:type="dxa"/>
            <w:shd w:val="clear" w:color="auto" w:fill="FBE4D5" w:themeFill="accent2" w:themeFillTint="33"/>
          </w:tcPr>
          <w:p w14:paraId="5E7969EA" w14:textId="36BE83E3" w:rsidR="00710C46" w:rsidRDefault="000D0005" w:rsidP="008E36B7">
            <w:pPr>
              <w:rPr>
                <w:rFonts w:ascii="Calibri" w:eastAsia="Calibri" w:hAnsi="Calibri" w:cs="Calibri"/>
                <w:color w:val="000000"/>
                <w:sz w:val="22"/>
                <w:szCs w:val="22"/>
              </w:rPr>
            </w:pPr>
            <w:r>
              <w:rPr>
                <w:rFonts w:ascii="Calibri" w:eastAsia="Calibri" w:hAnsi="Calibri" w:cs="Calibri"/>
                <w:color w:val="000000"/>
                <w:sz w:val="22"/>
                <w:szCs w:val="22"/>
              </w:rPr>
              <w:t>Sustainable development and just transition</w:t>
            </w:r>
            <w:r w:rsidR="00273EB9">
              <w:rPr>
                <w:rFonts w:ascii="Calibri" w:eastAsia="Calibri" w:hAnsi="Calibri" w:cs="Calibri"/>
                <w:color w:val="000000"/>
                <w:sz w:val="22"/>
                <w:szCs w:val="22"/>
              </w:rPr>
              <w:t xml:space="preserve"> </w:t>
            </w:r>
            <w:r w:rsidR="00273EB9" w:rsidRPr="00802365">
              <w:rPr>
                <w:rFonts w:ascii="Calibri" w:eastAsia="Calibri" w:hAnsi="Calibri" w:cs="Calibri"/>
                <w:b/>
                <w:bCs/>
                <w:color w:val="000000"/>
                <w:sz w:val="22"/>
                <w:szCs w:val="22"/>
              </w:rPr>
              <w:t>(</w:t>
            </w:r>
            <w:r w:rsidR="00802365" w:rsidRPr="00802365">
              <w:rPr>
                <w:rFonts w:ascii="Calibri" w:eastAsia="Calibri" w:hAnsi="Calibri" w:cs="Calibri"/>
                <w:b/>
                <w:bCs/>
                <w:color w:val="000000"/>
                <w:sz w:val="22"/>
                <w:szCs w:val="22"/>
              </w:rPr>
              <w:t>Courtney Cecale, Ph. D.)</w:t>
            </w:r>
          </w:p>
        </w:tc>
      </w:tr>
      <w:tr w:rsidR="00710C46" w14:paraId="69E2E215" w14:textId="77777777" w:rsidTr="008243A9">
        <w:trPr>
          <w:jc w:val="center"/>
        </w:trPr>
        <w:tc>
          <w:tcPr>
            <w:tcW w:w="715" w:type="dxa"/>
          </w:tcPr>
          <w:p w14:paraId="7E2AC01F" w14:textId="63DD3EE3" w:rsidR="00710C46" w:rsidRDefault="00710C46" w:rsidP="008E36B7">
            <w:pPr>
              <w:rPr>
                <w:rFonts w:ascii="Calibri" w:eastAsia="Calibri" w:hAnsi="Calibri" w:cs="Calibri"/>
                <w:sz w:val="22"/>
                <w:szCs w:val="22"/>
              </w:rPr>
            </w:pPr>
            <w:r>
              <w:rPr>
                <w:rFonts w:ascii="Calibri" w:eastAsia="Calibri" w:hAnsi="Calibri" w:cs="Calibri"/>
                <w:sz w:val="22"/>
                <w:szCs w:val="22"/>
              </w:rPr>
              <w:t>5/1</w:t>
            </w:r>
            <w:r w:rsidR="00E24D1F">
              <w:rPr>
                <w:rFonts w:ascii="Calibri" w:eastAsia="Calibri" w:hAnsi="Calibri" w:cs="Calibri"/>
                <w:sz w:val="22"/>
                <w:szCs w:val="22"/>
              </w:rPr>
              <w:t>8</w:t>
            </w:r>
          </w:p>
        </w:tc>
        <w:tc>
          <w:tcPr>
            <w:tcW w:w="4500" w:type="dxa"/>
            <w:shd w:val="clear" w:color="auto" w:fill="FBE5D5"/>
          </w:tcPr>
          <w:p w14:paraId="491964F0" w14:textId="77777777" w:rsidR="00710C46" w:rsidRDefault="00710C46" w:rsidP="008E36B7">
            <w:pPr>
              <w:rPr>
                <w:rFonts w:ascii="Calibri" w:eastAsia="Calibri" w:hAnsi="Calibri" w:cs="Calibri"/>
                <w:sz w:val="22"/>
                <w:szCs w:val="22"/>
              </w:rPr>
            </w:pPr>
            <w:r>
              <w:rPr>
                <w:rFonts w:ascii="Calibri" w:eastAsia="Calibri" w:hAnsi="Calibri" w:cs="Calibri"/>
                <w:sz w:val="22"/>
                <w:szCs w:val="22"/>
              </w:rPr>
              <w:t>Adaptation pathways: climate migration</w:t>
            </w:r>
          </w:p>
        </w:tc>
        <w:tc>
          <w:tcPr>
            <w:tcW w:w="720" w:type="dxa"/>
          </w:tcPr>
          <w:p w14:paraId="6E4238CE" w14:textId="739FBE36" w:rsidR="00710C46" w:rsidRDefault="00710C46" w:rsidP="008E36B7">
            <w:pPr>
              <w:rPr>
                <w:rFonts w:ascii="Calibri" w:eastAsia="Calibri" w:hAnsi="Calibri" w:cs="Calibri"/>
                <w:sz w:val="22"/>
                <w:szCs w:val="22"/>
              </w:rPr>
            </w:pPr>
            <w:r>
              <w:rPr>
                <w:rFonts w:ascii="Calibri" w:eastAsia="Calibri" w:hAnsi="Calibri" w:cs="Calibri"/>
                <w:sz w:val="22"/>
                <w:szCs w:val="22"/>
              </w:rPr>
              <w:t>5/2</w:t>
            </w:r>
            <w:r w:rsidR="00E24D1F">
              <w:rPr>
                <w:rFonts w:ascii="Calibri" w:eastAsia="Calibri" w:hAnsi="Calibri" w:cs="Calibri"/>
                <w:sz w:val="22"/>
                <w:szCs w:val="22"/>
              </w:rPr>
              <w:t>0</w:t>
            </w:r>
          </w:p>
        </w:tc>
        <w:tc>
          <w:tcPr>
            <w:tcW w:w="4500" w:type="dxa"/>
            <w:shd w:val="clear" w:color="auto" w:fill="E9DCFE"/>
          </w:tcPr>
          <w:p w14:paraId="7D8A2D12" w14:textId="77777777" w:rsidR="00710C46" w:rsidRDefault="00710C46" w:rsidP="008E36B7">
            <w:pPr>
              <w:rPr>
                <w:rFonts w:ascii="Calibri" w:eastAsia="Calibri" w:hAnsi="Calibri" w:cs="Calibri"/>
                <w:color w:val="000000"/>
                <w:sz w:val="22"/>
                <w:szCs w:val="22"/>
              </w:rPr>
            </w:pPr>
            <w:r>
              <w:rPr>
                <w:rFonts w:ascii="Calibri" w:eastAsia="Calibri" w:hAnsi="Calibri" w:cs="Calibri"/>
                <w:color w:val="000000"/>
                <w:sz w:val="22"/>
                <w:szCs w:val="22"/>
              </w:rPr>
              <w:t>Making it happen: elections</w:t>
            </w:r>
          </w:p>
        </w:tc>
      </w:tr>
      <w:tr w:rsidR="00710C46" w14:paraId="41D5688C" w14:textId="77777777" w:rsidTr="008243A9">
        <w:trPr>
          <w:jc w:val="center"/>
        </w:trPr>
        <w:tc>
          <w:tcPr>
            <w:tcW w:w="715" w:type="dxa"/>
          </w:tcPr>
          <w:p w14:paraId="4008277B" w14:textId="77777777" w:rsidR="00710C46" w:rsidRDefault="00710C46" w:rsidP="008E36B7">
            <w:pPr>
              <w:rPr>
                <w:rFonts w:ascii="Calibri" w:eastAsia="Calibri" w:hAnsi="Calibri" w:cs="Calibri"/>
                <w:sz w:val="22"/>
                <w:szCs w:val="22"/>
              </w:rPr>
            </w:pPr>
            <w:r>
              <w:rPr>
                <w:rFonts w:ascii="Calibri" w:eastAsia="Calibri" w:hAnsi="Calibri" w:cs="Calibri"/>
                <w:sz w:val="22"/>
                <w:szCs w:val="22"/>
              </w:rPr>
              <w:t>5/26</w:t>
            </w:r>
          </w:p>
        </w:tc>
        <w:tc>
          <w:tcPr>
            <w:tcW w:w="4500" w:type="dxa"/>
          </w:tcPr>
          <w:p w14:paraId="13DF6A16" w14:textId="77777777" w:rsidR="00710C46" w:rsidRDefault="00710C46" w:rsidP="008E36B7">
            <w:pPr>
              <w:rPr>
                <w:rFonts w:ascii="Calibri" w:eastAsia="Calibri" w:hAnsi="Calibri" w:cs="Calibri"/>
                <w:sz w:val="22"/>
                <w:szCs w:val="22"/>
              </w:rPr>
            </w:pPr>
            <w:r w:rsidRPr="00E729AD">
              <w:rPr>
                <w:rFonts w:ascii="Calibri" w:eastAsia="Calibri" w:hAnsi="Calibri" w:cs="Calibri"/>
                <w:b/>
                <w:sz w:val="22"/>
                <w:szCs w:val="22"/>
              </w:rPr>
              <w:t>Class does not meet; federal holiday</w:t>
            </w:r>
            <w:r>
              <w:rPr>
                <w:rFonts w:ascii="Calibri" w:eastAsia="Calibri" w:hAnsi="Calibri" w:cs="Calibri"/>
                <w:sz w:val="22"/>
                <w:szCs w:val="22"/>
              </w:rPr>
              <w:t xml:space="preserve"> </w:t>
            </w:r>
          </w:p>
        </w:tc>
        <w:tc>
          <w:tcPr>
            <w:tcW w:w="720" w:type="dxa"/>
          </w:tcPr>
          <w:p w14:paraId="7CF57DA5" w14:textId="0879C683" w:rsidR="00710C46" w:rsidRDefault="00710C46" w:rsidP="008E36B7">
            <w:pPr>
              <w:rPr>
                <w:rFonts w:ascii="Calibri" w:eastAsia="Calibri" w:hAnsi="Calibri" w:cs="Calibri"/>
                <w:sz w:val="22"/>
                <w:szCs w:val="22"/>
              </w:rPr>
            </w:pPr>
            <w:r>
              <w:rPr>
                <w:rFonts w:ascii="Calibri" w:eastAsia="Calibri" w:hAnsi="Calibri" w:cs="Calibri"/>
                <w:sz w:val="22"/>
                <w:szCs w:val="22"/>
              </w:rPr>
              <w:t>5/2</w:t>
            </w:r>
            <w:r w:rsidR="00E24D1F">
              <w:rPr>
                <w:rFonts w:ascii="Calibri" w:eastAsia="Calibri" w:hAnsi="Calibri" w:cs="Calibri"/>
                <w:sz w:val="22"/>
                <w:szCs w:val="22"/>
              </w:rPr>
              <w:t>7</w:t>
            </w:r>
          </w:p>
        </w:tc>
        <w:tc>
          <w:tcPr>
            <w:tcW w:w="4500" w:type="dxa"/>
            <w:shd w:val="clear" w:color="auto" w:fill="E9DCFE"/>
          </w:tcPr>
          <w:p w14:paraId="70E210DC" w14:textId="77777777" w:rsidR="00710C46" w:rsidRDefault="00710C46" w:rsidP="008E36B7">
            <w:pPr>
              <w:rPr>
                <w:rFonts w:ascii="Calibri" w:eastAsia="Calibri" w:hAnsi="Calibri" w:cs="Calibri"/>
                <w:color w:val="000000"/>
                <w:sz w:val="22"/>
                <w:szCs w:val="22"/>
              </w:rPr>
            </w:pPr>
            <w:r>
              <w:rPr>
                <w:rFonts w:ascii="Calibri" w:eastAsia="Calibri" w:hAnsi="Calibri" w:cs="Calibri"/>
                <w:sz w:val="22"/>
                <w:szCs w:val="22"/>
              </w:rPr>
              <w:t>Making it happen: consumption and investment</w:t>
            </w:r>
            <w:r>
              <w:rPr>
                <w:rFonts w:ascii="Calibri" w:eastAsia="Calibri" w:hAnsi="Calibri" w:cs="Calibri"/>
                <w:color w:val="000000"/>
                <w:sz w:val="22"/>
                <w:szCs w:val="22"/>
              </w:rPr>
              <w:t xml:space="preserve"> </w:t>
            </w:r>
          </w:p>
        </w:tc>
      </w:tr>
      <w:tr w:rsidR="00710C46" w:rsidRPr="005B46A9" w14:paraId="7A607D19" w14:textId="77777777" w:rsidTr="008243A9">
        <w:trPr>
          <w:jc w:val="center"/>
        </w:trPr>
        <w:tc>
          <w:tcPr>
            <w:tcW w:w="715" w:type="dxa"/>
          </w:tcPr>
          <w:p w14:paraId="3318AB9C" w14:textId="02AAB393" w:rsidR="00710C46" w:rsidRDefault="00710C46" w:rsidP="008E36B7">
            <w:pPr>
              <w:rPr>
                <w:rFonts w:ascii="Calibri" w:eastAsia="Calibri" w:hAnsi="Calibri" w:cs="Calibri"/>
                <w:sz w:val="22"/>
                <w:szCs w:val="22"/>
              </w:rPr>
            </w:pPr>
            <w:r>
              <w:rPr>
                <w:rFonts w:ascii="Calibri" w:eastAsia="Calibri" w:hAnsi="Calibri" w:cs="Calibri"/>
                <w:sz w:val="22"/>
                <w:szCs w:val="22"/>
              </w:rPr>
              <w:t>6/0</w:t>
            </w:r>
            <w:r w:rsidR="00EE2CE9">
              <w:rPr>
                <w:rFonts w:ascii="Calibri" w:eastAsia="Calibri" w:hAnsi="Calibri" w:cs="Calibri"/>
                <w:sz w:val="22"/>
                <w:szCs w:val="22"/>
              </w:rPr>
              <w:t>1</w:t>
            </w:r>
          </w:p>
        </w:tc>
        <w:tc>
          <w:tcPr>
            <w:tcW w:w="4500" w:type="dxa"/>
            <w:shd w:val="clear" w:color="auto" w:fill="E9DCFE"/>
          </w:tcPr>
          <w:p w14:paraId="547C56F6" w14:textId="7C47C9DF" w:rsidR="00710C46" w:rsidRDefault="00710C46" w:rsidP="008E36B7">
            <w:pPr>
              <w:rPr>
                <w:rFonts w:ascii="Calibri" w:eastAsia="Calibri" w:hAnsi="Calibri" w:cs="Calibri"/>
                <w:b/>
                <w:sz w:val="22"/>
                <w:szCs w:val="22"/>
              </w:rPr>
            </w:pPr>
            <w:r>
              <w:rPr>
                <w:rFonts w:ascii="Calibri" w:eastAsia="Calibri" w:hAnsi="Calibri" w:cs="Calibri"/>
                <w:color w:val="000000"/>
                <w:sz w:val="22"/>
                <w:szCs w:val="22"/>
              </w:rPr>
              <w:t xml:space="preserve">Making it </w:t>
            </w:r>
            <w:r w:rsidR="00A724C3">
              <w:rPr>
                <w:rFonts w:ascii="Calibri" w:eastAsia="Calibri" w:hAnsi="Calibri" w:cs="Calibri"/>
                <w:color w:val="000000"/>
                <w:sz w:val="22"/>
                <w:szCs w:val="22"/>
              </w:rPr>
              <w:t>happen:</w:t>
            </w:r>
            <w:r>
              <w:rPr>
                <w:rFonts w:ascii="Calibri" w:eastAsia="Calibri" w:hAnsi="Calibri" w:cs="Calibri"/>
                <w:color w:val="000000"/>
                <w:sz w:val="22"/>
                <w:szCs w:val="22"/>
              </w:rPr>
              <w:t xml:space="preserve"> social movements</w:t>
            </w:r>
          </w:p>
        </w:tc>
        <w:tc>
          <w:tcPr>
            <w:tcW w:w="720" w:type="dxa"/>
          </w:tcPr>
          <w:p w14:paraId="41210CA9" w14:textId="491CEBD8" w:rsidR="00710C46" w:rsidRDefault="00710C46" w:rsidP="008E36B7">
            <w:pPr>
              <w:rPr>
                <w:rFonts w:ascii="Calibri" w:eastAsia="Calibri" w:hAnsi="Calibri" w:cs="Calibri"/>
                <w:sz w:val="22"/>
                <w:szCs w:val="22"/>
              </w:rPr>
            </w:pPr>
            <w:r>
              <w:rPr>
                <w:rFonts w:ascii="Calibri" w:eastAsia="Calibri" w:hAnsi="Calibri" w:cs="Calibri"/>
                <w:sz w:val="22"/>
                <w:szCs w:val="22"/>
              </w:rPr>
              <w:t>6/0</w:t>
            </w:r>
            <w:r w:rsidR="00EE2CE9">
              <w:rPr>
                <w:rFonts w:ascii="Calibri" w:eastAsia="Calibri" w:hAnsi="Calibri" w:cs="Calibri"/>
                <w:sz w:val="22"/>
                <w:szCs w:val="22"/>
              </w:rPr>
              <w:t>3</w:t>
            </w:r>
          </w:p>
        </w:tc>
        <w:tc>
          <w:tcPr>
            <w:tcW w:w="4500" w:type="dxa"/>
          </w:tcPr>
          <w:p w14:paraId="2BEF7B73" w14:textId="77777777" w:rsidR="00710C46" w:rsidRPr="005B46A9" w:rsidRDefault="00710C46" w:rsidP="008E36B7">
            <w:pPr>
              <w:rPr>
                <w:rFonts w:ascii="Calibri" w:eastAsia="Calibri" w:hAnsi="Calibri" w:cs="Calibri"/>
                <w:bCs/>
                <w:sz w:val="22"/>
                <w:szCs w:val="22"/>
              </w:rPr>
            </w:pPr>
            <w:r w:rsidRPr="005B46A9">
              <w:rPr>
                <w:rFonts w:ascii="Calibri" w:eastAsia="Calibri" w:hAnsi="Calibri" w:cs="Calibri"/>
                <w:bCs/>
                <w:sz w:val="22"/>
                <w:szCs w:val="22"/>
              </w:rPr>
              <w:t>Flexible</w:t>
            </w:r>
            <w:r>
              <w:rPr>
                <w:rFonts w:ascii="Calibri" w:eastAsia="Calibri" w:hAnsi="Calibri" w:cs="Calibri"/>
                <w:bCs/>
                <w:sz w:val="22"/>
                <w:szCs w:val="22"/>
              </w:rPr>
              <w:t xml:space="preserve">; </w:t>
            </w:r>
            <w:r w:rsidRPr="005B46A9">
              <w:rPr>
                <w:rFonts w:ascii="Calibri" w:eastAsia="Calibri" w:hAnsi="Calibri" w:cs="Calibri"/>
                <w:bCs/>
                <w:sz w:val="22"/>
                <w:szCs w:val="22"/>
              </w:rPr>
              <w:t>topic to be determined in response to students</w:t>
            </w:r>
            <w:r>
              <w:rPr>
                <w:rFonts w:ascii="Calibri" w:eastAsia="Calibri" w:hAnsi="Calibri" w:cs="Calibri"/>
                <w:bCs/>
                <w:sz w:val="22"/>
                <w:szCs w:val="22"/>
              </w:rPr>
              <w:t>’</w:t>
            </w:r>
            <w:r w:rsidRPr="005B46A9">
              <w:rPr>
                <w:rFonts w:ascii="Calibri" w:eastAsia="Calibri" w:hAnsi="Calibri" w:cs="Calibri"/>
                <w:bCs/>
                <w:sz w:val="22"/>
                <w:szCs w:val="22"/>
              </w:rPr>
              <w:t xml:space="preserve"> interest </w:t>
            </w:r>
          </w:p>
        </w:tc>
      </w:tr>
    </w:tbl>
    <w:p w14:paraId="2E229605" w14:textId="0B86C0F1" w:rsidR="000D0005" w:rsidRDefault="000D0005">
      <w:pPr>
        <w:ind w:left="360" w:hanging="360"/>
        <w:rPr>
          <w:rFonts w:ascii="Calibri" w:eastAsia="Calibri" w:hAnsi="Calibri" w:cs="Calibri"/>
          <w:sz w:val="22"/>
          <w:szCs w:val="22"/>
        </w:rPr>
      </w:pPr>
    </w:p>
    <w:p w14:paraId="3F647890" w14:textId="77777777" w:rsidR="006D7818" w:rsidRDefault="006D7818">
      <w:pPr>
        <w:ind w:left="360" w:hanging="360"/>
        <w:rPr>
          <w:rFonts w:ascii="Calibri" w:eastAsia="Calibri" w:hAnsi="Calibri" w:cs="Calibri"/>
          <w:sz w:val="22"/>
          <w:szCs w:val="22"/>
        </w:rPr>
      </w:pPr>
    </w:p>
    <w:p w14:paraId="3225C039" w14:textId="77777777" w:rsidR="00B21C30" w:rsidRDefault="001320F2" w:rsidP="00687047">
      <w:pPr>
        <w:pStyle w:val="Heading2"/>
        <w:rPr>
          <w:rFonts w:eastAsia="Calibri"/>
        </w:rPr>
      </w:pPr>
      <w:r>
        <w:rPr>
          <w:rFonts w:eastAsia="Calibri"/>
        </w:rPr>
        <w:t xml:space="preserve">REQUIRED READINGS </w:t>
      </w:r>
    </w:p>
    <w:p w14:paraId="3225C03A" w14:textId="77777777" w:rsidR="00B21C30" w:rsidRDefault="00B21C30">
      <w:pPr>
        <w:ind w:left="360" w:hanging="360"/>
        <w:rPr>
          <w:rFonts w:ascii="Calibri" w:eastAsia="Calibri" w:hAnsi="Calibri" w:cs="Calibri"/>
          <w:b/>
          <w:sz w:val="22"/>
          <w:szCs w:val="22"/>
        </w:rPr>
      </w:pPr>
    </w:p>
    <w:p w14:paraId="3225C03B" w14:textId="7695F3D5" w:rsidR="00B21C30" w:rsidRDefault="001320F2">
      <w:pPr>
        <w:rPr>
          <w:rFonts w:ascii="Calibri" w:eastAsia="Calibri" w:hAnsi="Calibri" w:cs="Calibri"/>
          <w:sz w:val="22"/>
          <w:szCs w:val="22"/>
        </w:rPr>
      </w:pPr>
      <w:r>
        <w:rPr>
          <w:rFonts w:ascii="Calibri" w:eastAsia="Calibri" w:hAnsi="Calibri" w:cs="Calibri"/>
          <w:sz w:val="22"/>
          <w:szCs w:val="22"/>
        </w:rPr>
        <w:t xml:space="preserve">Students will read a variety of sources, such as reports, journal articles, book chapters, and statements by organizations. The readings (or the link to the readings that are in public domain) are available on Canvas. </w:t>
      </w:r>
      <w:r>
        <w:rPr>
          <w:rFonts w:ascii="Calibri" w:eastAsia="Calibri" w:hAnsi="Calibri" w:cs="Calibri"/>
          <w:sz w:val="22"/>
          <w:szCs w:val="22"/>
          <w:u w:val="single"/>
        </w:rPr>
        <w:t xml:space="preserve">My lectures will focus on the most important aspects of the readings. Students are expected to complete the readings assigned for each week PRIOR to the discussion section of that week. </w:t>
      </w:r>
      <w:r>
        <w:rPr>
          <w:rFonts w:ascii="Calibri" w:eastAsia="Calibri" w:hAnsi="Calibri" w:cs="Calibri"/>
          <w:sz w:val="22"/>
          <w:szCs w:val="22"/>
          <w:u w:val="single"/>
        </w:rPr>
        <w:br/>
      </w:r>
      <w:r>
        <w:rPr>
          <w:rFonts w:ascii="Calibri" w:eastAsia="Calibri" w:hAnsi="Calibri" w:cs="Calibri"/>
          <w:sz w:val="22"/>
          <w:szCs w:val="22"/>
        </w:rPr>
        <w:br/>
        <w:t xml:space="preserve">Note: Please be aware that in some documents in the .pdf format, the page numbers in the original publication do not match the numbers Adobe PDF reader assigns to the document. All my </w:t>
      </w:r>
      <w:r w:rsidR="00003212">
        <w:rPr>
          <w:rFonts w:ascii="Calibri" w:eastAsia="Calibri" w:hAnsi="Calibri" w:cs="Calibri"/>
          <w:sz w:val="22"/>
          <w:szCs w:val="22"/>
        </w:rPr>
        <w:t xml:space="preserve">reading page </w:t>
      </w:r>
      <w:r>
        <w:rPr>
          <w:rFonts w:ascii="Calibri" w:eastAsia="Calibri" w:hAnsi="Calibri" w:cs="Calibri"/>
          <w:sz w:val="22"/>
          <w:szCs w:val="22"/>
        </w:rPr>
        <w:t>instructions in the syllabus refer to the pages in the original publication</w:t>
      </w:r>
      <w:r w:rsidR="005B19F7">
        <w:rPr>
          <w:rFonts w:ascii="Calibri" w:eastAsia="Calibri" w:hAnsi="Calibri" w:cs="Calibri"/>
          <w:sz w:val="22"/>
          <w:szCs w:val="22"/>
        </w:rPr>
        <w:t xml:space="preserve"> and are </w:t>
      </w:r>
      <w:proofErr w:type="gramStart"/>
      <w:r w:rsidR="005B19F7">
        <w:rPr>
          <w:rFonts w:ascii="Calibri" w:eastAsia="Calibri" w:hAnsi="Calibri" w:cs="Calibri"/>
          <w:sz w:val="22"/>
          <w:szCs w:val="22"/>
        </w:rPr>
        <w:t>inclusive—read</w:t>
      </w:r>
      <w:proofErr w:type="gramEnd"/>
      <w:r w:rsidR="005B19F7">
        <w:rPr>
          <w:rFonts w:ascii="Calibri" w:eastAsia="Calibri" w:hAnsi="Calibri" w:cs="Calibri"/>
          <w:sz w:val="22"/>
          <w:szCs w:val="22"/>
        </w:rPr>
        <w:t xml:space="preserve"> including the first and the last listed page</w:t>
      </w:r>
      <w:r>
        <w:rPr>
          <w:rFonts w:ascii="Calibri" w:eastAsia="Calibri" w:hAnsi="Calibri" w:cs="Calibri"/>
          <w:sz w:val="22"/>
          <w:szCs w:val="22"/>
        </w:rPr>
        <w:t xml:space="preserve">.  </w:t>
      </w:r>
    </w:p>
    <w:p w14:paraId="3225C03D" w14:textId="5E9E2200" w:rsidR="00B21C30" w:rsidRDefault="001320F2" w:rsidP="00687047">
      <w:pPr>
        <w:pStyle w:val="Heading3"/>
        <w:rPr>
          <w:rFonts w:eastAsia="Calibri"/>
          <w:u w:val="single"/>
        </w:rPr>
      </w:pPr>
      <w:r>
        <w:rPr>
          <w:rFonts w:eastAsia="Calibri"/>
          <w:u w:val="single"/>
        </w:rPr>
        <w:t xml:space="preserve">Week 1, </w:t>
      </w:r>
      <w:r w:rsidR="00254B21">
        <w:rPr>
          <w:rFonts w:eastAsia="Calibri"/>
          <w:u w:val="single"/>
        </w:rPr>
        <w:t>March 3</w:t>
      </w:r>
      <w:r w:rsidR="005D689C">
        <w:rPr>
          <w:rFonts w:eastAsia="Calibri"/>
          <w:u w:val="single"/>
        </w:rPr>
        <w:t>0</w:t>
      </w:r>
      <w:r w:rsidR="00254B21">
        <w:rPr>
          <w:rFonts w:eastAsia="Calibri"/>
          <w:u w:val="single"/>
        </w:rPr>
        <w:t xml:space="preserve"> &amp; </w:t>
      </w:r>
      <w:r w:rsidR="008E5A55">
        <w:rPr>
          <w:rFonts w:eastAsia="Calibri"/>
          <w:u w:val="single"/>
        </w:rPr>
        <w:t xml:space="preserve">April </w:t>
      </w:r>
      <w:r w:rsidR="005D689C">
        <w:rPr>
          <w:rFonts w:eastAsia="Calibri"/>
          <w:u w:val="single"/>
        </w:rPr>
        <w:t>1</w:t>
      </w:r>
      <w:r>
        <w:rPr>
          <w:rFonts w:eastAsia="Calibri"/>
          <w:u w:val="single"/>
        </w:rPr>
        <w:t>:</w:t>
      </w:r>
      <w:r w:rsidRPr="004913BA">
        <w:rPr>
          <w:rFonts w:eastAsia="Calibri"/>
        </w:rPr>
        <w:t xml:space="preserve"> </w:t>
      </w:r>
      <w:r w:rsidR="004913BA" w:rsidRPr="004913BA">
        <w:rPr>
          <w:rFonts w:eastAsia="Calibri"/>
        </w:rPr>
        <w:t xml:space="preserve">Global climate change: Status and </w:t>
      </w:r>
      <w:r w:rsidR="004913BA">
        <w:rPr>
          <w:rFonts w:eastAsia="Calibri"/>
        </w:rPr>
        <w:t>t</w:t>
      </w:r>
      <w:r w:rsidR="004913BA" w:rsidRPr="004913BA">
        <w:rPr>
          <w:rFonts w:eastAsia="Calibri"/>
        </w:rPr>
        <w:t>rends</w:t>
      </w:r>
      <w:r w:rsidR="004913BA">
        <w:rPr>
          <w:rFonts w:eastAsia="Calibri"/>
          <w:u w:val="single"/>
        </w:rPr>
        <w:t xml:space="preserve"> </w:t>
      </w:r>
    </w:p>
    <w:p w14:paraId="5C98943F" w14:textId="77777777" w:rsidR="00254B21" w:rsidRDefault="00254B21" w:rsidP="00254B21">
      <w:pPr>
        <w:ind w:left="360" w:hanging="360"/>
        <w:rPr>
          <w:rFonts w:ascii="Calibri" w:eastAsia="Calibri" w:hAnsi="Calibri" w:cs="Calibri"/>
          <w:b/>
          <w:sz w:val="22"/>
          <w:szCs w:val="22"/>
        </w:rPr>
      </w:pPr>
      <w:r>
        <w:rPr>
          <w:rFonts w:ascii="Calibri" w:eastAsia="Calibri" w:hAnsi="Calibri" w:cs="Calibri"/>
          <w:b/>
          <w:sz w:val="22"/>
          <w:szCs w:val="22"/>
        </w:rPr>
        <w:t>MONDAY</w:t>
      </w:r>
    </w:p>
    <w:p w14:paraId="3FC3EA8A" w14:textId="744B1479" w:rsidR="00254B21" w:rsidRDefault="00254B21" w:rsidP="00003212">
      <w:pPr>
        <w:ind w:left="360" w:hanging="360"/>
        <w:rPr>
          <w:rFonts w:asciiTheme="minorHAnsi" w:hAnsiTheme="minorHAnsi" w:cstheme="minorHAnsi"/>
          <w:sz w:val="22"/>
          <w:szCs w:val="22"/>
        </w:rPr>
      </w:pPr>
      <w:r>
        <w:rPr>
          <w:rFonts w:asciiTheme="minorHAnsi" w:hAnsiTheme="minorHAnsi" w:cstheme="minorHAnsi"/>
          <w:sz w:val="22"/>
          <w:szCs w:val="22"/>
        </w:rPr>
        <w:t>Read the syllabus</w:t>
      </w:r>
      <w:r w:rsidR="00802C34">
        <w:rPr>
          <w:rFonts w:asciiTheme="minorHAnsi" w:hAnsiTheme="minorHAnsi" w:cstheme="minorHAnsi"/>
          <w:sz w:val="22"/>
          <w:szCs w:val="22"/>
        </w:rPr>
        <w:t>.</w:t>
      </w:r>
    </w:p>
    <w:p w14:paraId="3C2DCFC4" w14:textId="77777777" w:rsidR="00802C34" w:rsidRDefault="00802C34" w:rsidP="00003212">
      <w:pPr>
        <w:ind w:left="360" w:hanging="360"/>
        <w:rPr>
          <w:rFonts w:asciiTheme="minorHAnsi" w:hAnsiTheme="minorHAnsi" w:cstheme="minorHAnsi"/>
          <w:sz w:val="22"/>
          <w:szCs w:val="22"/>
        </w:rPr>
      </w:pPr>
    </w:p>
    <w:p w14:paraId="7DF03DD7" w14:textId="77777777" w:rsidR="00802C34" w:rsidRDefault="00802C34" w:rsidP="00802C34">
      <w:pPr>
        <w:ind w:left="360" w:hanging="360"/>
        <w:rPr>
          <w:rFonts w:ascii="Calibri" w:eastAsia="Calibri" w:hAnsi="Calibri" w:cs="Calibri"/>
          <w:b/>
          <w:sz w:val="22"/>
          <w:szCs w:val="22"/>
        </w:rPr>
      </w:pPr>
      <w:r>
        <w:rPr>
          <w:rFonts w:ascii="Calibri" w:eastAsia="Calibri" w:hAnsi="Calibri" w:cs="Calibri"/>
          <w:b/>
          <w:sz w:val="22"/>
          <w:szCs w:val="22"/>
        </w:rPr>
        <w:t>WEDNESDAY</w:t>
      </w:r>
    </w:p>
    <w:p w14:paraId="02458A4A" w14:textId="54AC595F" w:rsidR="00003212" w:rsidRDefault="00475623" w:rsidP="00003212">
      <w:pPr>
        <w:ind w:left="360" w:hanging="360"/>
        <w:rPr>
          <w:rFonts w:asciiTheme="minorHAnsi" w:hAnsiTheme="minorHAnsi" w:cstheme="minorHAnsi"/>
          <w:sz w:val="22"/>
          <w:szCs w:val="22"/>
        </w:rPr>
      </w:pPr>
      <w:r w:rsidRPr="00475623">
        <w:rPr>
          <w:rFonts w:asciiTheme="minorHAnsi" w:hAnsiTheme="minorHAnsi" w:cstheme="minorHAnsi"/>
          <w:sz w:val="22"/>
          <w:szCs w:val="22"/>
        </w:rPr>
        <w:t xml:space="preserve">IPCC, 2023: Summary for Policymakers. In: </w:t>
      </w:r>
      <w:r w:rsidRPr="008208AE">
        <w:rPr>
          <w:rFonts w:asciiTheme="minorHAnsi" w:hAnsiTheme="minorHAnsi" w:cstheme="minorHAnsi"/>
          <w:i/>
          <w:iCs/>
          <w:sz w:val="22"/>
          <w:szCs w:val="22"/>
        </w:rPr>
        <w:t>Climate Change 2023: Synthesis Report. Contribution of Working Groups I, II and III to the Sixth Assessment Report of the Intergovernmental Panel on Climate Change</w:t>
      </w:r>
      <w:r w:rsidRPr="00475623">
        <w:rPr>
          <w:rFonts w:asciiTheme="minorHAnsi" w:hAnsiTheme="minorHAnsi" w:cstheme="minorHAnsi"/>
          <w:sz w:val="22"/>
          <w:szCs w:val="22"/>
        </w:rPr>
        <w:t xml:space="preserve"> [Core Writing Team, H. Lee and J. Romero (eds.)]. IPCC, Geneva, Switzerland, pp. 1-34, </w:t>
      </w:r>
      <w:proofErr w:type="spellStart"/>
      <w:r w:rsidRPr="00475623">
        <w:rPr>
          <w:rFonts w:asciiTheme="minorHAnsi" w:hAnsiTheme="minorHAnsi" w:cstheme="minorHAnsi"/>
          <w:sz w:val="22"/>
          <w:szCs w:val="22"/>
        </w:rPr>
        <w:t>doi</w:t>
      </w:r>
      <w:proofErr w:type="spellEnd"/>
      <w:r w:rsidRPr="00475623">
        <w:rPr>
          <w:rFonts w:asciiTheme="minorHAnsi" w:hAnsiTheme="minorHAnsi" w:cstheme="minorHAnsi"/>
          <w:sz w:val="22"/>
          <w:szCs w:val="22"/>
        </w:rPr>
        <w:t>: 10.59327/IPCC/AR6-9789291691647.001</w:t>
      </w:r>
      <w:r w:rsidR="00003212">
        <w:rPr>
          <w:rFonts w:asciiTheme="minorHAnsi" w:hAnsiTheme="minorHAnsi" w:cstheme="minorHAnsi"/>
          <w:sz w:val="22"/>
          <w:szCs w:val="22"/>
        </w:rPr>
        <w:t xml:space="preserve">  </w:t>
      </w:r>
      <w:hyperlink r:id="rId16" w:history="1">
        <w:r w:rsidR="00671B76" w:rsidRPr="002D0075">
          <w:rPr>
            <w:rStyle w:val="Hyperlink"/>
            <w:rFonts w:asciiTheme="minorHAnsi" w:hAnsiTheme="minorHAnsi" w:cstheme="minorHAnsi"/>
            <w:sz w:val="22"/>
            <w:szCs w:val="22"/>
          </w:rPr>
          <w:t>https://www.ipcc.ch/report/ar6/syr/downloads/report/IPCC_AR6_SYR_SPM.pdf</w:t>
        </w:r>
      </w:hyperlink>
      <w:r w:rsidR="00003212">
        <w:rPr>
          <w:rFonts w:asciiTheme="minorHAnsi" w:hAnsiTheme="minorHAnsi" w:cstheme="minorHAnsi"/>
          <w:sz w:val="22"/>
          <w:szCs w:val="22"/>
        </w:rPr>
        <w:t xml:space="preserve">  </w:t>
      </w:r>
      <w:r w:rsidR="00003212" w:rsidRPr="00B56973">
        <w:rPr>
          <w:rFonts w:asciiTheme="minorHAnsi" w:hAnsiTheme="minorHAnsi" w:cstheme="minorHAnsi"/>
          <w:sz w:val="22"/>
          <w:szCs w:val="22"/>
        </w:rPr>
        <w:t xml:space="preserve">READ </w:t>
      </w:r>
      <w:r w:rsidR="000459CB">
        <w:rPr>
          <w:rFonts w:asciiTheme="minorHAnsi" w:hAnsiTheme="minorHAnsi" w:cstheme="minorHAnsi"/>
          <w:sz w:val="22"/>
          <w:szCs w:val="22"/>
        </w:rPr>
        <w:t xml:space="preserve">pages </w:t>
      </w:r>
      <w:r w:rsidR="00003212" w:rsidRPr="00B56973">
        <w:rPr>
          <w:rFonts w:asciiTheme="minorHAnsi" w:hAnsiTheme="minorHAnsi" w:cstheme="minorHAnsi"/>
          <w:sz w:val="22"/>
          <w:szCs w:val="22"/>
        </w:rPr>
        <w:t>4-18</w:t>
      </w:r>
    </w:p>
    <w:p w14:paraId="3225C043" w14:textId="2D0D5E49" w:rsidR="00B21C30" w:rsidRDefault="001320F2" w:rsidP="00687047">
      <w:pPr>
        <w:pStyle w:val="Heading3"/>
        <w:rPr>
          <w:rFonts w:eastAsia="Calibri"/>
        </w:rPr>
      </w:pPr>
      <w:r w:rsidRPr="00986887">
        <w:rPr>
          <w:rFonts w:eastAsia="Calibri"/>
          <w:u w:val="single"/>
        </w:rPr>
        <w:t xml:space="preserve">Week 2, April </w:t>
      </w:r>
      <w:r w:rsidR="005D689C" w:rsidRPr="00986887">
        <w:rPr>
          <w:rFonts w:eastAsia="Calibri"/>
          <w:u w:val="single"/>
        </w:rPr>
        <w:t>6</w:t>
      </w:r>
      <w:r w:rsidRPr="00986887">
        <w:rPr>
          <w:rFonts w:eastAsia="Calibri"/>
          <w:u w:val="single"/>
        </w:rPr>
        <w:t>&amp;</w:t>
      </w:r>
      <w:r w:rsidR="005D689C" w:rsidRPr="00986887">
        <w:rPr>
          <w:rFonts w:eastAsia="Calibri"/>
          <w:u w:val="single"/>
        </w:rPr>
        <w:t>8</w:t>
      </w:r>
      <w:r w:rsidRPr="00986887">
        <w:rPr>
          <w:rFonts w:eastAsia="Calibri"/>
          <w:u w:val="single"/>
        </w:rPr>
        <w:t>:</w:t>
      </w:r>
      <w:r>
        <w:rPr>
          <w:rFonts w:eastAsia="Calibri"/>
        </w:rPr>
        <w:t xml:space="preserve"> </w:t>
      </w:r>
      <w:r w:rsidR="00BC0FB7">
        <w:rPr>
          <w:rFonts w:eastAsia="Calibri"/>
        </w:rPr>
        <w:t>Global climate change long- and near-term actions</w:t>
      </w:r>
      <w:r w:rsidR="00704296">
        <w:rPr>
          <w:rFonts w:eastAsia="Calibri"/>
        </w:rPr>
        <w:t xml:space="preserve"> &amp; National and WA State </w:t>
      </w:r>
      <w:r w:rsidR="00050987">
        <w:rPr>
          <w:rFonts w:eastAsia="Calibri"/>
        </w:rPr>
        <w:t>climate</w:t>
      </w:r>
      <w:r w:rsidR="00410EA9">
        <w:rPr>
          <w:rFonts w:eastAsia="Calibri"/>
        </w:rPr>
        <w:t xml:space="preserve"> </w:t>
      </w:r>
      <w:r w:rsidR="00704296">
        <w:rPr>
          <w:rFonts w:eastAsia="Calibri"/>
        </w:rPr>
        <w:t>impacts</w:t>
      </w:r>
    </w:p>
    <w:p w14:paraId="3225C044" w14:textId="36DF59F2" w:rsidR="00B21C30" w:rsidRDefault="001320F2">
      <w:pPr>
        <w:ind w:left="360" w:hanging="360"/>
        <w:rPr>
          <w:rFonts w:ascii="Calibri" w:eastAsia="Calibri" w:hAnsi="Calibri" w:cs="Calibri"/>
          <w:b/>
          <w:sz w:val="22"/>
          <w:szCs w:val="22"/>
        </w:rPr>
      </w:pPr>
      <w:r>
        <w:rPr>
          <w:rFonts w:ascii="Calibri" w:eastAsia="Calibri" w:hAnsi="Calibri" w:cs="Calibri"/>
          <w:b/>
          <w:sz w:val="22"/>
          <w:szCs w:val="22"/>
        </w:rPr>
        <w:t>MONDAY</w:t>
      </w:r>
    </w:p>
    <w:p w14:paraId="5BC9F473" w14:textId="29C173BA" w:rsidR="00802C34" w:rsidRDefault="00802C34" w:rsidP="00802C34">
      <w:pPr>
        <w:ind w:left="360" w:hanging="360"/>
        <w:rPr>
          <w:rFonts w:asciiTheme="minorHAnsi" w:hAnsiTheme="minorHAnsi" w:cstheme="minorHAnsi"/>
          <w:sz w:val="22"/>
          <w:szCs w:val="22"/>
        </w:rPr>
      </w:pPr>
      <w:r w:rsidRPr="00475623">
        <w:rPr>
          <w:rFonts w:asciiTheme="minorHAnsi" w:hAnsiTheme="minorHAnsi" w:cstheme="minorHAnsi"/>
          <w:sz w:val="22"/>
          <w:szCs w:val="22"/>
        </w:rPr>
        <w:t xml:space="preserve">IPCC, 2023: Summary for Policymakers. In: </w:t>
      </w:r>
      <w:r w:rsidRPr="008208AE">
        <w:rPr>
          <w:rFonts w:asciiTheme="minorHAnsi" w:hAnsiTheme="minorHAnsi" w:cstheme="minorHAnsi"/>
          <w:i/>
          <w:iCs/>
          <w:sz w:val="22"/>
          <w:szCs w:val="22"/>
        </w:rPr>
        <w:t>Climate Change 2023: Synthesis Report. Contribution of Working Groups I, II and III to the Sixth Assessment Report of the Intergovernmental Panel on Climate Change</w:t>
      </w:r>
      <w:r w:rsidRPr="00475623">
        <w:rPr>
          <w:rFonts w:asciiTheme="minorHAnsi" w:hAnsiTheme="minorHAnsi" w:cstheme="minorHAnsi"/>
          <w:sz w:val="22"/>
          <w:szCs w:val="22"/>
        </w:rPr>
        <w:t xml:space="preserve"> [Core Writing Team, H. Lee and J. Romero (eds.)]. IPCC, Geneva, Switzerland, pp. 1-34, </w:t>
      </w:r>
      <w:proofErr w:type="spellStart"/>
      <w:r w:rsidRPr="00475623">
        <w:rPr>
          <w:rFonts w:asciiTheme="minorHAnsi" w:hAnsiTheme="minorHAnsi" w:cstheme="minorHAnsi"/>
          <w:sz w:val="22"/>
          <w:szCs w:val="22"/>
        </w:rPr>
        <w:t>doi</w:t>
      </w:r>
      <w:proofErr w:type="spellEnd"/>
      <w:r w:rsidRPr="00475623">
        <w:rPr>
          <w:rFonts w:asciiTheme="minorHAnsi" w:hAnsiTheme="minorHAnsi" w:cstheme="minorHAnsi"/>
          <w:sz w:val="22"/>
          <w:szCs w:val="22"/>
        </w:rPr>
        <w:t>: 10.59327/IPCC/AR6-9789291691647.001</w:t>
      </w:r>
      <w:r>
        <w:rPr>
          <w:rFonts w:asciiTheme="minorHAnsi" w:hAnsiTheme="minorHAnsi" w:cstheme="minorHAnsi"/>
          <w:sz w:val="22"/>
          <w:szCs w:val="22"/>
        </w:rPr>
        <w:t xml:space="preserve">  </w:t>
      </w:r>
      <w:hyperlink r:id="rId17" w:history="1">
        <w:r w:rsidRPr="00C2773D">
          <w:rPr>
            <w:rStyle w:val="Hyperlink"/>
            <w:rFonts w:asciiTheme="minorHAnsi" w:hAnsiTheme="minorHAnsi" w:cstheme="minorHAnsi"/>
            <w:sz w:val="22"/>
            <w:szCs w:val="22"/>
          </w:rPr>
          <w:t>https://www.ipcc.ch/report/ar6/syr/downloads/report/IPCC_AR6_SYR_SPM.pdf</w:t>
        </w:r>
      </w:hyperlink>
      <w:r>
        <w:rPr>
          <w:rFonts w:asciiTheme="minorHAnsi" w:hAnsiTheme="minorHAnsi" w:cstheme="minorHAnsi"/>
          <w:sz w:val="22"/>
          <w:szCs w:val="22"/>
        </w:rPr>
        <w:t xml:space="preserve">  </w:t>
      </w:r>
      <w:r w:rsidRPr="00B56973">
        <w:rPr>
          <w:rFonts w:asciiTheme="minorHAnsi" w:hAnsiTheme="minorHAnsi" w:cstheme="minorHAnsi"/>
          <w:sz w:val="22"/>
          <w:szCs w:val="22"/>
        </w:rPr>
        <w:t>READ PAGES 19-34</w:t>
      </w:r>
    </w:p>
    <w:p w14:paraId="3D99717B" w14:textId="77777777" w:rsidR="0089398F" w:rsidRDefault="0089398F">
      <w:pPr>
        <w:ind w:left="360" w:hanging="360"/>
        <w:rPr>
          <w:rFonts w:ascii="Calibri" w:eastAsia="Calibri" w:hAnsi="Calibri" w:cs="Calibri"/>
          <w:sz w:val="22"/>
          <w:szCs w:val="22"/>
        </w:rPr>
      </w:pPr>
    </w:p>
    <w:p w14:paraId="3225C049" w14:textId="77777777" w:rsidR="00B21C30" w:rsidRDefault="001320F2">
      <w:pPr>
        <w:ind w:left="360" w:hanging="360"/>
        <w:rPr>
          <w:rFonts w:ascii="Calibri" w:eastAsia="Calibri" w:hAnsi="Calibri" w:cs="Calibri"/>
          <w:b/>
          <w:sz w:val="22"/>
          <w:szCs w:val="22"/>
        </w:rPr>
      </w:pPr>
      <w:r>
        <w:rPr>
          <w:rFonts w:ascii="Calibri" w:eastAsia="Calibri" w:hAnsi="Calibri" w:cs="Calibri"/>
          <w:b/>
          <w:sz w:val="22"/>
          <w:szCs w:val="22"/>
        </w:rPr>
        <w:t>WEDNESDAY</w:t>
      </w:r>
    </w:p>
    <w:p w14:paraId="7C72D1B1" w14:textId="43A6ACF2" w:rsidR="00AC282F" w:rsidRDefault="00783B34">
      <w:pPr>
        <w:ind w:left="360" w:hanging="360"/>
        <w:rPr>
          <w:rFonts w:ascii="Calibri" w:eastAsia="Calibri" w:hAnsi="Calibri" w:cs="Calibri"/>
          <w:sz w:val="22"/>
          <w:szCs w:val="22"/>
        </w:rPr>
      </w:pPr>
      <w:r w:rsidRPr="00783B34">
        <w:rPr>
          <w:rFonts w:ascii="Calibri" w:eastAsia="Calibri" w:hAnsi="Calibri" w:cs="Calibri"/>
          <w:sz w:val="22"/>
          <w:szCs w:val="22"/>
        </w:rPr>
        <w:t>Jay, A.K.,</w:t>
      </w:r>
      <w:r>
        <w:rPr>
          <w:rFonts w:ascii="Calibri" w:eastAsia="Calibri" w:hAnsi="Calibri" w:cs="Calibri"/>
          <w:sz w:val="22"/>
          <w:szCs w:val="22"/>
        </w:rPr>
        <w:t xml:space="preserve"> et al. </w:t>
      </w:r>
      <w:r w:rsidRPr="00783B34">
        <w:rPr>
          <w:rFonts w:ascii="Calibri" w:eastAsia="Calibri" w:hAnsi="Calibri" w:cs="Calibri"/>
          <w:sz w:val="22"/>
          <w:szCs w:val="22"/>
        </w:rPr>
        <w:t xml:space="preserve">2023: Ch. 1. Overview: Understanding risks, impacts, and responses. In: </w:t>
      </w:r>
      <w:hyperlink r:id="rId18" w:history="1">
        <w:r w:rsidRPr="00DF204A">
          <w:rPr>
            <w:rStyle w:val="Hyperlink"/>
            <w:rFonts w:ascii="Calibri" w:eastAsia="Calibri" w:hAnsi="Calibri" w:cs="Calibri"/>
            <w:sz w:val="22"/>
            <w:szCs w:val="22"/>
          </w:rPr>
          <w:t>Fifth National Climate Assessment</w:t>
        </w:r>
      </w:hyperlink>
      <w:r w:rsidRPr="00783B34">
        <w:rPr>
          <w:rFonts w:ascii="Calibri" w:eastAsia="Calibri" w:hAnsi="Calibri" w:cs="Calibri"/>
          <w:sz w:val="22"/>
          <w:szCs w:val="22"/>
        </w:rPr>
        <w:t xml:space="preserve">. Crimmins, A.R., </w:t>
      </w:r>
      <w:r w:rsidR="00C11876">
        <w:rPr>
          <w:rFonts w:ascii="Calibri" w:eastAsia="Calibri" w:hAnsi="Calibri" w:cs="Calibri"/>
          <w:sz w:val="22"/>
          <w:szCs w:val="22"/>
        </w:rPr>
        <w:t xml:space="preserve">et al., </w:t>
      </w:r>
      <w:r w:rsidRPr="00783B34">
        <w:rPr>
          <w:rFonts w:ascii="Calibri" w:eastAsia="Calibri" w:hAnsi="Calibri" w:cs="Calibri"/>
          <w:sz w:val="22"/>
          <w:szCs w:val="22"/>
        </w:rPr>
        <w:t xml:space="preserve">Eds. U.S. Global Change Research Program, Washington, DC, USA. </w:t>
      </w:r>
      <w:r w:rsidR="003758BF">
        <w:rPr>
          <w:rFonts w:ascii="Calibri" w:eastAsia="Calibri" w:hAnsi="Calibri" w:cs="Calibri"/>
          <w:sz w:val="22"/>
          <w:szCs w:val="22"/>
        </w:rPr>
        <w:t>READ “</w:t>
      </w:r>
      <w:r w:rsidR="00443508">
        <w:rPr>
          <w:rFonts w:ascii="Calibri" w:eastAsia="Calibri" w:hAnsi="Calibri" w:cs="Calibri"/>
          <w:sz w:val="22"/>
          <w:szCs w:val="22"/>
        </w:rPr>
        <w:t xml:space="preserve">How the United States is Experiencing Climate Change (pages </w:t>
      </w:r>
      <w:r w:rsidR="00833887" w:rsidRPr="00B56973">
        <w:rPr>
          <w:rFonts w:ascii="Calibri" w:eastAsia="Calibri" w:hAnsi="Calibri" w:cs="Calibri"/>
          <w:sz w:val="22"/>
          <w:szCs w:val="22"/>
        </w:rPr>
        <w:t>16-36</w:t>
      </w:r>
      <w:r w:rsidR="0066375B">
        <w:rPr>
          <w:rFonts w:ascii="Calibri" w:eastAsia="Calibri" w:hAnsi="Calibri" w:cs="Calibri"/>
          <w:sz w:val="22"/>
          <w:szCs w:val="22"/>
        </w:rPr>
        <w:t>)</w:t>
      </w:r>
      <w:r w:rsidR="00833887" w:rsidRPr="00B56973">
        <w:rPr>
          <w:rFonts w:ascii="Calibri" w:eastAsia="Calibri" w:hAnsi="Calibri" w:cs="Calibri"/>
          <w:sz w:val="22"/>
          <w:szCs w:val="22"/>
        </w:rPr>
        <w:t xml:space="preserve">. </w:t>
      </w:r>
    </w:p>
    <w:p w14:paraId="7281AEF9" w14:textId="003E3EDF" w:rsidR="009A4B13" w:rsidRDefault="00281BDE">
      <w:pPr>
        <w:ind w:left="360" w:hanging="360"/>
        <w:rPr>
          <w:rFonts w:ascii="Calibri" w:eastAsia="Calibri" w:hAnsi="Calibri" w:cs="Calibri"/>
          <w:sz w:val="22"/>
          <w:szCs w:val="22"/>
        </w:rPr>
      </w:pPr>
      <w:r w:rsidRPr="008A1495">
        <w:rPr>
          <w:rFonts w:ascii="Calibri" w:eastAsia="Calibri" w:hAnsi="Calibri" w:cs="Calibri"/>
          <w:sz w:val="22"/>
          <w:szCs w:val="22"/>
        </w:rPr>
        <w:t xml:space="preserve">Washington Department of Ecology. </w:t>
      </w:r>
      <w:proofErr w:type="spellStart"/>
      <w:r w:rsidRPr="008A1495">
        <w:rPr>
          <w:rFonts w:ascii="Calibri" w:eastAsia="Calibri" w:hAnsi="Calibri" w:cs="Calibri"/>
          <w:sz w:val="22"/>
          <w:szCs w:val="22"/>
        </w:rPr>
        <w:t>nd</w:t>
      </w:r>
      <w:proofErr w:type="spellEnd"/>
      <w:r w:rsidRPr="008A1495">
        <w:rPr>
          <w:rFonts w:ascii="Calibri" w:eastAsia="Calibri" w:hAnsi="Calibri" w:cs="Calibri"/>
          <w:sz w:val="22"/>
          <w:szCs w:val="22"/>
        </w:rPr>
        <w:t xml:space="preserve">. Responding to Climate Change. </w:t>
      </w:r>
      <w:hyperlink r:id="rId19" w:history="1">
        <w:r w:rsidRPr="00C2773D">
          <w:rPr>
            <w:rStyle w:val="Hyperlink"/>
            <w:rFonts w:ascii="Calibri" w:eastAsia="Calibri" w:hAnsi="Calibri" w:cs="Calibri"/>
            <w:sz w:val="22"/>
            <w:szCs w:val="22"/>
          </w:rPr>
          <w:t>https://ecology.wa.gov/Air-Climate/Responding-to-climate-change</w:t>
        </w:r>
      </w:hyperlink>
      <w:r w:rsidRPr="00B56973">
        <w:rPr>
          <w:rFonts w:ascii="Calibri" w:eastAsia="Calibri" w:hAnsi="Calibri" w:cs="Calibri"/>
          <w:sz w:val="22"/>
          <w:szCs w:val="22"/>
        </w:rPr>
        <w:t xml:space="preserve"> READ this website to understand </w:t>
      </w:r>
      <w:r w:rsidR="008D3581">
        <w:rPr>
          <w:rFonts w:ascii="Calibri" w:eastAsia="Calibri" w:hAnsi="Calibri" w:cs="Calibri"/>
          <w:sz w:val="22"/>
          <w:szCs w:val="22"/>
        </w:rPr>
        <w:t xml:space="preserve">Washington state’s climate change vulnerabilities and actions. </w:t>
      </w:r>
    </w:p>
    <w:p w14:paraId="616B8293" w14:textId="722B6F84" w:rsidR="009416E2" w:rsidRDefault="009416E2" w:rsidP="009416E2">
      <w:pPr>
        <w:pStyle w:val="Heading3"/>
        <w:rPr>
          <w:rFonts w:eastAsia="Calibri"/>
        </w:rPr>
      </w:pPr>
      <w:r w:rsidRPr="00986887">
        <w:rPr>
          <w:rFonts w:eastAsia="Calibri"/>
          <w:u w:val="single"/>
        </w:rPr>
        <w:t>Week 3, April 13&amp;15:</w:t>
      </w:r>
      <w:r>
        <w:rPr>
          <w:rFonts w:eastAsia="Calibri"/>
        </w:rPr>
        <w:t xml:space="preserve"> How individuals, societies, and firms solve problems</w:t>
      </w:r>
    </w:p>
    <w:p w14:paraId="747D23B5" w14:textId="77777777" w:rsidR="009416E2" w:rsidRDefault="009416E2" w:rsidP="009416E2">
      <w:pPr>
        <w:ind w:left="360" w:hanging="360"/>
        <w:rPr>
          <w:rFonts w:ascii="Calibri" w:eastAsia="Calibri" w:hAnsi="Calibri" w:cs="Calibri"/>
          <w:b/>
          <w:sz w:val="22"/>
          <w:szCs w:val="22"/>
        </w:rPr>
      </w:pPr>
      <w:r>
        <w:rPr>
          <w:rFonts w:ascii="Calibri" w:eastAsia="Calibri" w:hAnsi="Calibri" w:cs="Calibri"/>
          <w:b/>
          <w:sz w:val="22"/>
          <w:szCs w:val="22"/>
        </w:rPr>
        <w:t>MONDAY</w:t>
      </w:r>
    </w:p>
    <w:p w14:paraId="2C7BF082" w14:textId="77777777" w:rsidR="00E1610B" w:rsidRDefault="00E1610B" w:rsidP="00E1610B">
      <w:pPr>
        <w:ind w:left="360" w:hanging="360"/>
        <w:rPr>
          <w:rFonts w:asciiTheme="minorHAnsi" w:hAnsiTheme="minorHAnsi" w:cstheme="minorHAnsi"/>
          <w:sz w:val="22"/>
          <w:szCs w:val="22"/>
        </w:rPr>
      </w:pPr>
      <w:r w:rsidRPr="00DC0FD3">
        <w:rPr>
          <w:rFonts w:asciiTheme="minorHAnsi" w:hAnsiTheme="minorHAnsi" w:cstheme="minorHAnsi"/>
          <w:sz w:val="22"/>
          <w:szCs w:val="22"/>
        </w:rPr>
        <w:t xml:space="preserve">IPCC, 2014: </w:t>
      </w:r>
      <w:hyperlink r:id="rId20">
        <w:r w:rsidRPr="00DC0FD3">
          <w:rPr>
            <w:rFonts w:asciiTheme="minorHAnsi" w:hAnsiTheme="minorHAnsi" w:cstheme="minorHAnsi"/>
            <w:color w:val="0563C1"/>
            <w:sz w:val="22"/>
            <w:szCs w:val="22"/>
            <w:u w:val="single"/>
          </w:rPr>
          <w:t>Social, Economic and Ethical Concepts and Methods</w:t>
        </w:r>
      </w:hyperlink>
      <w:r w:rsidRPr="00DC0FD3">
        <w:rPr>
          <w:rFonts w:asciiTheme="minorHAnsi" w:hAnsiTheme="minorHAnsi" w:cstheme="minorHAnsi"/>
          <w:sz w:val="22"/>
          <w:szCs w:val="22"/>
        </w:rPr>
        <w:t>. In: Climate Change 2014: Mitigation of Climate Change. Contribution of Working Group III to the Fifth Assessment Report of the Intergovernmental Panel on Climate Change. Cambridge University Press, Cambridge, United Kingdom and New York, NY, USA. Read the following pages: 211-237).</w:t>
      </w:r>
      <w:r>
        <w:rPr>
          <w:rFonts w:asciiTheme="minorHAnsi" w:hAnsiTheme="minorHAnsi" w:cstheme="minorHAnsi"/>
          <w:sz w:val="22"/>
          <w:szCs w:val="22"/>
        </w:rPr>
        <w:t xml:space="preserve"> This is a detailed report, so focus our reading on understanding the core concepts, not details. </w:t>
      </w:r>
    </w:p>
    <w:p w14:paraId="619712E1" w14:textId="73DE3B22" w:rsidR="00AF5D27" w:rsidRDefault="00AF5D27" w:rsidP="009416E2">
      <w:pPr>
        <w:ind w:left="360" w:hanging="360"/>
        <w:rPr>
          <w:rFonts w:asciiTheme="minorHAnsi" w:hAnsiTheme="minorHAnsi" w:cstheme="minorHAnsi"/>
          <w:sz w:val="22"/>
          <w:szCs w:val="22"/>
        </w:rPr>
      </w:pPr>
      <w:r>
        <w:rPr>
          <w:rFonts w:asciiTheme="minorHAnsi" w:hAnsiTheme="minorHAnsi" w:cstheme="minorHAnsi"/>
          <w:sz w:val="22"/>
          <w:szCs w:val="22"/>
        </w:rPr>
        <w:t>PEW</w:t>
      </w:r>
      <w:r w:rsidR="00377E3A">
        <w:rPr>
          <w:rFonts w:asciiTheme="minorHAnsi" w:hAnsiTheme="minorHAnsi" w:cstheme="minorHAnsi"/>
          <w:sz w:val="22"/>
          <w:szCs w:val="22"/>
        </w:rPr>
        <w:t xml:space="preserve"> Research Center</w:t>
      </w:r>
      <w:r>
        <w:rPr>
          <w:rFonts w:asciiTheme="minorHAnsi" w:hAnsiTheme="minorHAnsi" w:cstheme="minorHAnsi"/>
          <w:sz w:val="22"/>
          <w:szCs w:val="22"/>
        </w:rPr>
        <w:t>, 2025.</w:t>
      </w:r>
      <w:r w:rsidR="00377E3A">
        <w:rPr>
          <w:rFonts w:asciiTheme="minorHAnsi" w:hAnsiTheme="minorHAnsi" w:cstheme="minorHAnsi"/>
          <w:sz w:val="22"/>
          <w:szCs w:val="22"/>
        </w:rPr>
        <w:t xml:space="preserve"> Climate Change as a Threat. </w:t>
      </w:r>
      <w:hyperlink r:id="rId21" w:history="1">
        <w:r w:rsidR="00377E3A" w:rsidRPr="00EB7D8A">
          <w:rPr>
            <w:rStyle w:val="Hyperlink"/>
            <w:rFonts w:asciiTheme="minorHAnsi" w:hAnsiTheme="minorHAnsi" w:cstheme="minorHAnsi"/>
            <w:sz w:val="22"/>
            <w:szCs w:val="22"/>
          </w:rPr>
          <w:t>https://www.pewresearch.org/global/2025/08/19/global-climate-change-as-a-threat/</w:t>
        </w:r>
      </w:hyperlink>
    </w:p>
    <w:p w14:paraId="30F5989C" w14:textId="77777777" w:rsidR="00377E3A" w:rsidRDefault="00377E3A" w:rsidP="009416E2">
      <w:pPr>
        <w:ind w:left="360" w:hanging="360"/>
        <w:rPr>
          <w:rFonts w:asciiTheme="minorHAnsi" w:hAnsiTheme="minorHAnsi" w:cstheme="minorHAnsi"/>
          <w:sz w:val="22"/>
          <w:szCs w:val="22"/>
        </w:rPr>
      </w:pPr>
    </w:p>
    <w:p w14:paraId="2AB37AAC" w14:textId="77777777" w:rsidR="009416E2" w:rsidRDefault="009416E2" w:rsidP="009416E2">
      <w:pPr>
        <w:ind w:left="360" w:hanging="360"/>
        <w:rPr>
          <w:rFonts w:ascii="Calibri" w:eastAsia="Calibri" w:hAnsi="Calibri" w:cs="Calibri"/>
          <w:b/>
          <w:sz w:val="22"/>
          <w:szCs w:val="22"/>
        </w:rPr>
      </w:pPr>
      <w:r>
        <w:rPr>
          <w:rFonts w:ascii="Calibri" w:eastAsia="Calibri" w:hAnsi="Calibri" w:cs="Calibri"/>
          <w:b/>
          <w:sz w:val="22"/>
          <w:szCs w:val="22"/>
        </w:rPr>
        <w:t>WEDNESDAY</w:t>
      </w:r>
    </w:p>
    <w:p w14:paraId="02087ECE" w14:textId="6C7E2841" w:rsidR="009416E2" w:rsidRDefault="00E82EEA">
      <w:pPr>
        <w:ind w:left="360" w:hanging="360"/>
        <w:rPr>
          <w:rFonts w:ascii="Calibri" w:eastAsia="Calibri" w:hAnsi="Calibri" w:cs="Calibri"/>
          <w:sz w:val="22"/>
          <w:szCs w:val="22"/>
        </w:rPr>
      </w:pPr>
      <w:r>
        <w:rPr>
          <w:rFonts w:ascii="Calibri" w:eastAsia="Calibri" w:hAnsi="Calibri" w:cs="Calibri"/>
          <w:sz w:val="22"/>
          <w:szCs w:val="22"/>
        </w:rPr>
        <w:t xml:space="preserve">Flamer, C, </w:t>
      </w:r>
      <w:r w:rsidRPr="00E82EEA">
        <w:rPr>
          <w:rFonts w:ascii="Calibri" w:eastAsia="Calibri" w:hAnsi="Calibri" w:cs="Calibri"/>
          <w:sz w:val="22"/>
          <w:szCs w:val="22"/>
        </w:rPr>
        <w:t>Toffel</w:t>
      </w:r>
      <w:r>
        <w:rPr>
          <w:rFonts w:ascii="Calibri" w:eastAsia="Calibri" w:hAnsi="Calibri" w:cs="Calibri"/>
          <w:sz w:val="22"/>
          <w:szCs w:val="22"/>
        </w:rPr>
        <w:t>, M</w:t>
      </w:r>
      <w:r w:rsidR="0008341C">
        <w:rPr>
          <w:rFonts w:ascii="Calibri" w:eastAsia="Calibri" w:hAnsi="Calibri" w:cs="Calibri"/>
          <w:sz w:val="22"/>
          <w:szCs w:val="22"/>
        </w:rPr>
        <w:t xml:space="preserve">, and </w:t>
      </w:r>
      <w:r w:rsidRPr="00E82EEA">
        <w:rPr>
          <w:rFonts w:ascii="Calibri" w:eastAsia="Calibri" w:hAnsi="Calibri" w:cs="Calibri"/>
          <w:sz w:val="22"/>
          <w:szCs w:val="22"/>
        </w:rPr>
        <w:t>Viswanathan</w:t>
      </w:r>
      <w:r w:rsidR="0008341C">
        <w:rPr>
          <w:rFonts w:ascii="Calibri" w:eastAsia="Calibri" w:hAnsi="Calibri" w:cs="Calibri"/>
          <w:sz w:val="22"/>
          <w:szCs w:val="22"/>
        </w:rPr>
        <w:t xml:space="preserve">, K. 2021. </w:t>
      </w:r>
      <w:r w:rsidR="006C6549" w:rsidRPr="006C6549">
        <w:rPr>
          <w:rFonts w:ascii="Calibri" w:eastAsia="Calibri" w:hAnsi="Calibri" w:cs="Calibri"/>
          <w:sz w:val="22"/>
          <w:szCs w:val="22"/>
        </w:rPr>
        <w:t>Shareholder activism and firms' voluntary</w:t>
      </w:r>
      <w:r w:rsidR="006C6549">
        <w:rPr>
          <w:rFonts w:ascii="Calibri" w:eastAsia="Calibri" w:hAnsi="Calibri" w:cs="Calibri"/>
          <w:sz w:val="22"/>
          <w:szCs w:val="22"/>
        </w:rPr>
        <w:t xml:space="preserve"> </w:t>
      </w:r>
      <w:r w:rsidR="006C6549" w:rsidRPr="006C6549">
        <w:rPr>
          <w:rFonts w:ascii="Calibri" w:eastAsia="Calibri" w:hAnsi="Calibri" w:cs="Calibri"/>
          <w:sz w:val="22"/>
          <w:szCs w:val="22"/>
        </w:rPr>
        <w:t>disclosure of climate change risks</w:t>
      </w:r>
      <w:r w:rsidR="0008341C">
        <w:rPr>
          <w:rFonts w:ascii="Calibri" w:eastAsia="Calibri" w:hAnsi="Calibri" w:cs="Calibri"/>
          <w:sz w:val="22"/>
          <w:szCs w:val="22"/>
        </w:rPr>
        <w:t xml:space="preserve">. Strategic Management, </w:t>
      </w:r>
      <w:r w:rsidR="00002676" w:rsidRPr="00002676">
        <w:rPr>
          <w:rFonts w:ascii="Calibri" w:eastAsia="Calibri" w:hAnsi="Calibri" w:cs="Calibri"/>
          <w:sz w:val="22"/>
          <w:szCs w:val="22"/>
        </w:rPr>
        <w:t>2021;42:1850–1879</w:t>
      </w:r>
      <w:r w:rsidR="00002676">
        <w:rPr>
          <w:rFonts w:ascii="Calibri" w:eastAsia="Calibri" w:hAnsi="Calibri" w:cs="Calibri"/>
          <w:sz w:val="22"/>
          <w:szCs w:val="22"/>
        </w:rPr>
        <w:t xml:space="preserve">. </w:t>
      </w:r>
      <w:hyperlink r:id="rId22" w:history="1">
        <w:r w:rsidR="00002676" w:rsidRPr="00EB7D8A">
          <w:rPr>
            <w:rStyle w:val="Hyperlink"/>
            <w:rFonts w:ascii="Calibri" w:eastAsia="Calibri" w:hAnsi="Calibri" w:cs="Calibri"/>
            <w:sz w:val="22"/>
            <w:szCs w:val="22"/>
          </w:rPr>
          <w:t>https://sms.onlinelibrary.wiley.com/doi/epdf/10.1002/smj.3313</w:t>
        </w:r>
      </w:hyperlink>
      <w:r w:rsidR="00002676">
        <w:rPr>
          <w:rFonts w:ascii="Calibri" w:eastAsia="Calibri" w:hAnsi="Calibri" w:cs="Calibri"/>
          <w:sz w:val="22"/>
          <w:szCs w:val="22"/>
        </w:rPr>
        <w:t xml:space="preserve">. Read to understand core concepts of firms’ decision making, do not worry about the details of the research methodology, unless you are interested. </w:t>
      </w:r>
    </w:p>
    <w:p w14:paraId="16159189" w14:textId="45CCF09D" w:rsidR="000462B9" w:rsidRDefault="000462B9" w:rsidP="000462B9">
      <w:pPr>
        <w:pStyle w:val="Heading3"/>
        <w:rPr>
          <w:rFonts w:eastAsia="Calibri"/>
        </w:rPr>
      </w:pPr>
      <w:r w:rsidRPr="00986887">
        <w:rPr>
          <w:rFonts w:eastAsia="Calibri"/>
          <w:u w:val="single"/>
        </w:rPr>
        <w:t>Week 4, April 20&amp;22:</w:t>
      </w:r>
      <w:r>
        <w:rPr>
          <w:rFonts w:eastAsia="Calibri"/>
        </w:rPr>
        <w:t xml:space="preserve"> </w:t>
      </w:r>
      <w:r w:rsidR="00053E90">
        <w:rPr>
          <w:rFonts w:eastAsia="Calibri"/>
        </w:rPr>
        <w:t xml:space="preserve">Role of Innovation and Nuclear Energy </w:t>
      </w:r>
    </w:p>
    <w:p w14:paraId="547CE699" w14:textId="77777777" w:rsidR="000462B9" w:rsidRDefault="000462B9" w:rsidP="000462B9">
      <w:pPr>
        <w:ind w:left="360" w:hanging="360"/>
        <w:rPr>
          <w:rFonts w:ascii="Calibri" w:eastAsia="Calibri" w:hAnsi="Calibri" w:cs="Calibri"/>
          <w:b/>
          <w:sz w:val="22"/>
          <w:szCs w:val="22"/>
        </w:rPr>
      </w:pPr>
      <w:r>
        <w:rPr>
          <w:rFonts w:ascii="Calibri" w:eastAsia="Calibri" w:hAnsi="Calibri" w:cs="Calibri"/>
          <w:b/>
          <w:sz w:val="22"/>
          <w:szCs w:val="22"/>
        </w:rPr>
        <w:t>MONDAY</w:t>
      </w:r>
    </w:p>
    <w:p w14:paraId="260E26D3" w14:textId="07B29D48" w:rsidR="00DE6482" w:rsidRDefault="009F05FB" w:rsidP="00DE6482">
      <w:pPr>
        <w:ind w:left="360" w:hanging="360"/>
        <w:rPr>
          <w:rFonts w:asciiTheme="minorHAnsi" w:hAnsiTheme="minorHAnsi" w:cstheme="minorHAnsi"/>
          <w:sz w:val="22"/>
          <w:szCs w:val="22"/>
        </w:rPr>
      </w:pPr>
      <w:r>
        <w:rPr>
          <w:rFonts w:asciiTheme="minorHAnsi" w:hAnsiTheme="minorHAnsi" w:cstheme="minorHAnsi"/>
          <w:sz w:val="22"/>
          <w:szCs w:val="22"/>
        </w:rPr>
        <w:t>U.S. Department of Energy</w:t>
      </w:r>
      <w:r w:rsidR="00DE6482">
        <w:rPr>
          <w:rFonts w:asciiTheme="minorHAnsi" w:hAnsiTheme="minorHAnsi" w:cstheme="minorHAnsi"/>
          <w:sz w:val="22"/>
          <w:szCs w:val="22"/>
        </w:rPr>
        <w:t xml:space="preserve">, Office of Critical Minerals and Energy Innovation, </w:t>
      </w:r>
      <w:r w:rsidR="005B077B">
        <w:rPr>
          <w:rFonts w:asciiTheme="minorHAnsi" w:hAnsiTheme="minorHAnsi" w:cstheme="minorHAnsi"/>
          <w:sz w:val="22"/>
          <w:szCs w:val="22"/>
        </w:rPr>
        <w:t>03/13/</w:t>
      </w:r>
      <w:r w:rsidR="00DE6482">
        <w:rPr>
          <w:rFonts w:asciiTheme="minorHAnsi" w:hAnsiTheme="minorHAnsi" w:cstheme="minorHAnsi"/>
          <w:sz w:val="22"/>
          <w:szCs w:val="22"/>
        </w:rPr>
        <w:t>2026</w:t>
      </w:r>
      <w:r>
        <w:rPr>
          <w:rFonts w:asciiTheme="minorHAnsi" w:hAnsiTheme="minorHAnsi" w:cstheme="minorHAnsi"/>
          <w:sz w:val="22"/>
          <w:szCs w:val="22"/>
        </w:rPr>
        <w:t xml:space="preserve">. </w:t>
      </w:r>
      <w:r w:rsidR="000C29D1">
        <w:rPr>
          <w:rFonts w:asciiTheme="minorHAnsi" w:hAnsiTheme="minorHAnsi" w:cstheme="minorHAnsi"/>
          <w:sz w:val="22"/>
          <w:szCs w:val="22"/>
        </w:rPr>
        <w:t>“</w:t>
      </w:r>
      <w:r w:rsidR="000C29D1" w:rsidRPr="000C29D1">
        <w:rPr>
          <w:rFonts w:asciiTheme="minorHAnsi" w:hAnsiTheme="minorHAnsi" w:cstheme="minorHAnsi"/>
          <w:color w:val="000000"/>
          <w:sz w:val="22"/>
          <w:szCs w:val="22"/>
        </w:rPr>
        <w:t>Energy Department Announces $500 Million to Strengthen Domestic Critical Materials Processing and Manufacturing</w:t>
      </w:r>
      <w:r w:rsidR="000C29D1">
        <w:rPr>
          <w:rFonts w:asciiTheme="minorHAnsi" w:hAnsiTheme="minorHAnsi" w:cstheme="minorHAnsi"/>
          <w:color w:val="000000"/>
          <w:sz w:val="22"/>
          <w:szCs w:val="22"/>
        </w:rPr>
        <w:t xml:space="preserve">.” </w:t>
      </w:r>
      <w:hyperlink r:id="rId23" w:history="1">
        <w:r w:rsidR="000C29D1" w:rsidRPr="00EB7D8A">
          <w:rPr>
            <w:rStyle w:val="Hyperlink"/>
            <w:rFonts w:asciiTheme="minorHAnsi" w:hAnsiTheme="minorHAnsi" w:cstheme="minorHAnsi"/>
            <w:sz w:val="22"/>
            <w:szCs w:val="22"/>
          </w:rPr>
          <w:t>https://www.energy.gov/cmei/articles/energy-department-announces-500-million-strengthen-domestic-critical-materials</w:t>
        </w:r>
      </w:hyperlink>
    </w:p>
    <w:p w14:paraId="49CA69CA" w14:textId="3B52287B" w:rsidR="00810028" w:rsidRDefault="00810028" w:rsidP="000462B9">
      <w:pPr>
        <w:ind w:left="360" w:hanging="360"/>
        <w:rPr>
          <w:rFonts w:asciiTheme="minorHAnsi" w:hAnsiTheme="minorHAnsi" w:cstheme="minorHAnsi"/>
          <w:sz w:val="22"/>
          <w:szCs w:val="22"/>
        </w:rPr>
      </w:pPr>
      <w:r w:rsidRPr="005C78CE">
        <w:rPr>
          <w:rFonts w:asciiTheme="minorHAnsi" w:hAnsiTheme="minorHAnsi" w:cstheme="minorHAnsi"/>
          <w:sz w:val="22"/>
          <w:szCs w:val="22"/>
        </w:rPr>
        <w:t xml:space="preserve">U.S. Department of Energy, </w:t>
      </w:r>
      <w:r w:rsidR="00872992" w:rsidRPr="005C78CE">
        <w:rPr>
          <w:rFonts w:asciiTheme="minorHAnsi" w:hAnsiTheme="minorHAnsi" w:cstheme="minorHAnsi"/>
          <w:sz w:val="22"/>
          <w:szCs w:val="22"/>
        </w:rPr>
        <w:t>Office of Critical Minerals and Energy Innovation</w:t>
      </w:r>
      <w:r w:rsidR="005C78CE" w:rsidRPr="005C78CE">
        <w:rPr>
          <w:rFonts w:asciiTheme="minorHAnsi" w:hAnsiTheme="minorHAnsi" w:cstheme="minorHAnsi"/>
          <w:sz w:val="22"/>
          <w:szCs w:val="22"/>
        </w:rPr>
        <w:t>,</w:t>
      </w:r>
      <w:r w:rsidR="005B077B">
        <w:rPr>
          <w:rFonts w:asciiTheme="minorHAnsi" w:hAnsiTheme="minorHAnsi" w:cstheme="minorHAnsi"/>
          <w:sz w:val="22"/>
          <w:szCs w:val="22"/>
        </w:rPr>
        <w:t>01/22/</w:t>
      </w:r>
      <w:r w:rsidR="005C78CE" w:rsidRPr="005C78CE">
        <w:rPr>
          <w:rFonts w:asciiTheme="minorHAnsi" w:hAnsiTheme="minorHAnsi" w:cstheme="minorHAnsi"/>
          <w:sz w:val="22"/>
          <w:szCs w:val="22"/>
        </w:rPr>
        <w:t>2026</w:t>
      </w:r>
      <w:r w:rsidR="00872992" w:rsidRPr="005C78CE">
        <w:rPr>
          <w:rFonts w:asciiTheme="minorHAnsi" w:hAnsiTheme="minorHAnsi" w:cstheme="minorHAnsi"/>
          <w:sz w:val="22"/>
          <w:szCs w:val="22"/>
        </w:rPr>
        <w:t xml:space="preserve">. </w:t>
      </w:r>
      <w:r w:rsidR="005C78CE">
        <w:rPr>
          <w:rFonts w:asciiTheme="minorHAnsi" w:hAnsiTheme="minorHAnsi" w:cstheme="minorHAnsi"/>
          <w:sz w:val="22"/>
          <w:szCs w:val="22"/>
        </w:rPr>
        <w:t>“</w:t>
      </w:r>
      <w:r w:rsidR="00872992" w:rsidRPr="005C78CE">
        <w:rPr>
          <w:rFonts w:asciiTheme="minorHAnsi" w:hAnsiTheme="minorHAnsi" w:cstheme="minorHAnsi"/>
          <w:color w:val="000000"/>
          <w:sz w:val="22"/>
          <w:szCs w:val="22"/>
        </w:rPr>
        <w:t>Energy Department Announces $155 Million to Advance American Industrial Innovation</w:t>
      </w:r>
      <w:r w:rsidR="005C78CE" w:rsidRPr="005C78CE">
        <w:rPr>
          <w:rFonts w:asciiTheme="minorHAnsi" w:hAnsiTheme="minorHAnsi" w:cstheme="minorHAnsi"/>
          <w:color w:val="000000"/>
          <w:sz w:val="22"/>
          <w:szCs w:val="22"/>
        </w:rPr>
        <w:t>.</w:t>
      </w:r>
      <w:r w:rsidR="005C78CE">
        <w:rPr>
          <w:rFonts w:asciiTheme="minorHAnsi" w:hAnsiTheme="minorHAnsi" w:cstheme="minorHAnsi"/>
          <w:color w:val="000000"/>
          <w:sz w:val="22"/>
          <w:szCs w:val="22"/>
        </w:rPr>
        <w:t>”</w:t>
      </w:r>
      <w:r w:rsidR="005C78CE">
        <w:rPr>
          <w:rFonts w:asciiTheme="majorHAnsi" w:hAnsiTheme="majorHAnsi" w:cstheme="majorHAnsi"/>
          <w:color w:val="000000"/>
          <w:sz w:val="22"/>
          <w:szCs w:val="22"/>
        </w:rPr>
        <w:t xml:space="preserve"> </w:t>
      </w:r>
      <w:hyperlink r:id="rId24" w:history="1">
        <w:r w:rsidR="005C78CE" w:rsidRPr="00EB7D8A">
          <w:rPr>
            <w:rStyle w:val="Hyperlink"/>
            <w:rFonts w:asciiTheme="minorHAnsi" w:hAnsiTheme="minorHAnsi" w:cstheme="minorHAnsi"/>
            <w:sz w:val="22"/>
            <w:szCs w:val="22"/>
          </w:rPr>
          <w:t>https://www.energy.gov/cmei/articles/energy-department-announces-155-million-advance-american-industrial-innovation</w:t>
        </w:r>
      </w:hyperlink>
    </w:p>
    <w:p w14:paraId="16A7D1AA" w14:textId="4CF2CF72" w:rsidR="003E47F5" w:rsidRDefault="003E47F5" w:rsidP="003E47F5">
      <w:pPr>
        <w:ind w:left="360" w:hanging="360"/>
        <w:rPr>
          <w:rFonts w:asciiTheme="minorHAnsi" w:hAnsiTheme="minorHAnsi" w:cstheme="minorHAnsi"/>
          <w:sz w:val="22"/>
          <w:szCs w:val="22"/>
        </w:rPr>
      </w:pPr>
      <w:r w:rsidRPr="00983DBD">
        <w:rPr>
          <w:rFonts w:asciiTheme="minorHAnsi" w:hAnsiTheme="minorHAnsi" w:cstheme="minorHAnsi"/>
          <w:sz w:val="22"/>
          <w:szCs w:val="22"/>
        </w:rPr>
        <w:t>Washington Maritime Blue. Read the website to familiarize yourself with what type of innovation they foster</w:t>
      </w:r>
      <w:r>
        <w:rPr>
          <w:rFonts w:asciiTheme="minorHAnsi" w:hAnsiTheme="minorHAnsi" w:cstheme="minorHAnsi"/>
          <w:sz w:val="22"/>
          <w:szCs w:val="22"/>
        </w:rPr>
        <w:t xml:space="preserve"> and how</w:t>
      </w:r>
      <w:r w:rsidRPr="00983DBD">
        <w:rPr>
          <w:rFonts w:asciiTheme="minorHAnsi" w:hAnsiTheme="minorHAnsi" w:cstheme="minorHAnsi"/>
          <w:sz w:val="22"/>
          <w:szCs w:val="22"/>
        </w:rPr>
        <w:t xml:space="preserve">. </w:t>
      </w:r>
      <w:hyperlink r:id="rId25" w:history="1">
        <w:r w:rsidRPr="00EB7D8A">
          <w:rPr>
            <w:rStyle w:val="Hyperlink"/>
            <w:rFonts w:asciiTheme="minorHAnsi" w:hAnsiTheme="minorHAnsi" w:cstheme="minorHAnsi"/>
            <w:sz w:val="22"/>
            <w:szCs w:val="22"/>
          </w:rPr>
          <w:t>https://maritimeblue.org/</w:t>
        </w:r>
      </w:hyperlink>
    </w:p>
    <w:p w14:paraId="32BC12DC" w14:textId="77777777" w:rsidR="00053E90" w:rsidRDefault="00053E90" w:rsidP="000462B9">
      <w:pPr>
        <w:ind w:left="360" w:hanging="360"/>
        <w:rPr>
          <w:rFonts w:asciiTheme="minorHAnsi" w:hAnsiTheme="minorHAnsi" w:cstheme="minorHAnsi"/>
          <w:sz w:val="22"/>
          <w:szCs w:val="22"/>
        </w:rPr>
      </w:pPr>
    </w:p>
    <w:p w14:paraId="594CC12A" w14:textId="77777777" w:rsidR="000462B9" w:rsidRDefault="000462B9" w:rsidP="000462B9">
      <w:pPr>
        <w:ind w:left="360" w:hanging="360"/>
        <w:rPr>
          <w:rFonts w:ascii="Calibri" w:eastAsia="Calibri" w:hAnsi="Calibri" w:cs="Calibri"/>
          <w:b/>
          <w:sz w:val="22"/>
          <w:szCs w:val="22"/>
        </w:rPr>
      </w:pPr>
      <w:r>
        <w:rPr>
          <w:rFonts w:ascii="Calibri" w:eastAsia="Calibri" w:hAnsi="Calibri" w:cs="Calibri"/>
          <w:b/>
          <w:sz w:val="22"/>
          <w:szCs w:val="22"/>
        </w:rPr>
        <w:t>WEDNESDAY</w:t>
      </w:r>
    </w:p>
    <w:p w14:paraId="2153D6D3" w14:textId="5DFA4B3D" w:rsidR="00AB1519" w:rsidRDefault="00AB1519">
      <w:pPr>
        <w:ind w:left="360" w:hanging="360"/>
        <w:rPr>
          <w:rFonts w:ascii="Calibri" w:eastAsia="Calibri" w:hAnsi="Calibri" w:cs="Calibri"/>
          <w:sz w:val="22"/>
          <w:szCs w:val="22"/>
        </w:rPr>
      </w:pPr>
      <w:r>
        <w:rPr>
          <w:rFonts w:ascii="Calibri" w:eastAsia="Calibri" w:hAnsi="Calibri" w:cs="Calibri"/>
          <w:sz w:val="22"/>
          <w:szCs w:val="22"/>
        </w:rPr>
        <w:t xml:space="preserve">U.S. Congressional Research Service. </w:t>
      </w:r>
      <w:r w:rsidR="0087411F">
        <w:rPr>
          <w:rFonts w:ascii="Calibri" w:eastAsia="Calibri" w:hAnsi="Calibri" w:cs="Calibri"/>
          <w:sz w:val="22"/>
          <w:szCs w:val="22"/>
        </w:rPr>
        <w:t>04/01/2025. “</w:t>
      </w:r>
      <w:r w:rsidR="0087411F" w:rsidRPr="0087411F">
        <w:rPr>
          <w:rFonts w:ascii="Calibri" w:eastAsia="Calibri" w:hAnsi="Calibri" w:cs="Calibri"/>
          <w:sz w:val="22"/>
          <w:szCs w:val="22"/>
        </w:rPr>
        <w:t>Nuclear Energy and Climate Change Mitigation</w:t>
      </w:r>
      <w:r w:rsidR="0087411F">
        <w:rPr>
          <w:rFonts w:ascii="Calibri" w:eastAsia="Calibri" w:hAnsi="Calibri" w:cs="Calibri"/>
          <w:sz w:val="22"/>
          <w:szCs w:val="22"/>
        </w:rPr>
        <w:t>.”</w:t>
      </w:r>
      <w:r w:rsidR="00F60362">
        <w:rPr>
          <w:rFonts w:ascii="Calibri" w:eastAsia="Calibri" w:hAnsi="Calibri" w:cs="Calibri"/>
          <w:sz w:val="22"/>
          <w:szCs w:val="22"/>
        </w:rPr>
        <w:t xml:space="preserve"> R48480. </w:t>
      </w:r>
      <w:hyperlink r:id="rId26" w:history="1">
        <w:r w:rsidR="00F60362" w:rsidRPr="00EB7D8A">
          <w:rPr>
            <w:rStyle w:val="Hyperlink"/>
            <w:rFonts w:ascii="Calibri" w:eastAsia="Calibri" w:hAnsi="Calibri" w:cs="Calibri"/>
            <w:sz w:val="22"/>
            <w:szCs w:val="22"/>
          </w:rPr>
          <w:t>https://www.congress.gov/crs-product/R48480?hl=R48480&amp;s=5&amp;r=1</w:t>
        </w:r>
      </w:hyperlink>
    </w:p>
    <w:p w14:paraId="4B338DC3" w14:textId="54F74A85" w:rsidR="00B6348F" w:rsidRPr="00281BDE" w:rsidRDefault="00B6348F" w:rsidP="00687047">
      <w:pPr>
        <w:pStyle w:val="Heading3"/>
        <w:rPr>
          <w:rFonts w:eastAsia="Calibri"/>
        </w:rPr>
      </w:pPr>
      <w:r w:rsidRPr="005E6C8A">
        <w:rPr>
          <w:rFonts w:eastAsia="Calibri"/>
        </w:rPr>
        <w:t xml:space="preserve">Readings for weeks </w:t>
      </w:r>
      <w:r w:rsidR="000462B9" w:rsidRPr="005E6C8A">
        <w:rPr>
          <w:rFonts w:eastAsia="Calibri"/>
        </w:rPr>
        <w:t>5</w:t>
      </w:r>
      <w:r w:rsidRPr="005E6C8A">
        <w:rPr>
          <w:rFonts w:eastAsia="Calibri"/>
        </w:rPr>
        <w:t>-10 will be posted in weekly modules on the Canvas course site.</w:t>
      </w:r>
      <w:r w:rsidRPr="00281BDE">
        <w:rPr>
          <w:rFonts w:eastAsia="Calibri"/>
        </w:rPr>
        <w:t xml:space="preserve"> </w:t>
      </w:r>
    </w:p>
    <w:p w14:paraId="3225C0C1" w14:textId="77777777" w:rsidR="00B21C30" w:rsidRDefault="001320F2" w:rsidP="00687047">
      <w:pPr>
        <w:pStyle w:val="Heading2"/>
        <w:rPr>
          <w:rFonts w:eastAsia="Calibri"/>
        </w:rPr>
      </w:pPr>
      <w:r>
        <w:rPr>
          <w:rFonts w:eastAsia="Calibri"/>
        </w:rPr>
        <w:t xml:space="preserve">COURSE AND UNIVERSITY POLICIES  </w:t>
      </w:r>
      <w:r>
        <w:rPr>
          <w:rFonts w:eastAsia="Calibri"/>
        </w:rPr>
        <w:br/>
      </w:r>
    </w:p>
    <w:p w14:paraId="00675482" w14:textId="632D8F2C" w:rsidR="005F7815" w:rsidRDefault="001320F2">
      <w:pPr>
        <w:rPr>
          <w:rFonts w:ascii="Calibri" w:eastAsia="Calibri" w:hAnsi="Calibri" w:cs="Calibri"/>
          <w:sz w:val="22"/>
          <w:szCs w:val="22"/>
          <w:highlight w:val="white"/>
        </w:rPr>
      </w:pPr>
      <w:r w:rsidRPr="0088755E">
        <w:rPr>
          <w:rStyle w:val="Heading3Char"/>
          <w:rFonts w:eastAsia="Calibri"/>
          <w:highlight w:val="white"/>
        </w:rPr>
        <w:t>RECORDING AND FILE USE AGREEMENT</w:t>
      </w:r>
      <w:r>
        <w:rPr>
          <w:rFonts w:ascii="Calibri" w:eastAsia="Calibri" w:hAnsi="Calibri" w:cs="Calibri"/>
          <w:b/>
          <w:sz w:val="22"/>
          <w:szCs w:val="22"/>
          <w:highlight w:val="white"/>
        </w:rPr>
        <w:br/>
      </w:r>
      <w:r w:rsidR="005F7815" w:rsidRPr="00427D2C">
        <w:rPr>
          <w:rFonts w:asciiTheme="minorHAnsi" w:hAnsiTheme="minorHAnsi" w:cstheme="minorHAnsi"/>
          <w:color w:val="333333"/>
          <w:sz w:val="22"/>
          <w:szCs w:val="22"/>
          <w:shd w:val="clear" w:color="auto" w:fill="FFFFFF"/>
        </w:rPr>
        <w:t>Do not share any course materials (lectures, lecture notes, recordings, assignments, quizzes, exams) posted to the class Canvas site. These materials are protected by U.S. copyright law and by</w:t>
      </w:r>
      <w:hyperlink r:id="rId27" w:tgtFrame="_blank" w:history="1">
        <w:r w:rsidR="005F7815" w:rsidRPr="00427D2C">
          <w:rPr>
            <w:rStyle w:val="Hyperlink"/>
            <w:rFonts w:asciiTheme="minorHAnsi" w:hAnsiTheme="minorHAnsi" w:cstheme="minorHAnsi"/>
            <w:color w:val="006CA2"/>
            <w:sz w:val="22"/>
            <w:szCs w:val="22"/>
            <w:shd w:val="clear" w:color="auto" w:fill="FFFFFF"/>
          </w:rPr>
          <w:t> University policy</w:t>
        </w:r>
      </w:hyperlink>
      <w:r w:rsidR="005F7815" w:rsidRPr="00427D2C">
        <w:rPr>
          <w:rFonts w:asciiTheme="minorHAnsi" w:hAnsiTheme="minorHAnsi" w:cstheme="minorHAnsi"/>
          <w:color w:val="333333"/>
          <w:sz w:val="22"/>
          <w:szCs w:val="22"/>
          <w:shd w:val="clear" w:color="auto" w:fill="FFFFFF"/>
        </w:rPr>
        <w:t> and may not be reproduced, distributed, displayed, posted or uploaded without written permission from the instructor. If you do so, you may be subject to academic misconduct proceedings under the</w:t>
      </w:r>
      <w:hyperlink r:id="rId28" w:tgtFrame="_blank" w:history="1">
        <w:r w:rsidR="005F7815" w:rsidRPr="00427D2C">
          <w:rPr>
            <w:rStyle w:val="Hyperlink"/>
            <w:rFonts w:asciiTheme="minorHAnsi" w:hAnsiTheme="minorHAnsi" w:cstheme="minorHAnsi"/>
            <w:color w:val="006CA2"/>
            <w:sz w:val="22"/>
            <w:szCs w:val="22"/>
            <w:shd w:val="clear" w:color="auto" w:fill="FFFFFF"/>
          </w:rPr>
          <w:t> UW Student Conduct Code</w:t>
        </w:r>
      </w:hyperlink>
      <w:r w:rsidR="005F7815" w:rsidRPr="00427D2C">
        <w:rPr>
          <w:rFonts w:asciiTheme="minorHAnsi" w:hAnsiTheme="minorHAnsi" w:cstheme="minorHAnsi"/>
          <w:color w:val="333333"/>
          <w:sz w:val="22"/>
          <w:szCs w:val="22"/>
          <w:shd w:val="clear" w:color="auto" w:fill="FFFFFF"/>
        </w:rPr>
        <w:t>.</w:t>
      </w:r>
    </w:p>
    <w:p w14:paraId="63F3293A" w14:textId="431F71DA" w:rsidR="00181CC2" w:rsidRDefault="00181CC2" w:rsidP="00054E30">
      <w:pPr>
        <w:pStyle w:val="Heading3"/>
        <w:rPr>
          <w:rFonts w:eastAsia="Calibri"/>
          <w:highlight w:val="white"/>
        </w:rPr>
      </w:pPr>
      <w:r>
        <w:rPr>
          <w:rFonts w:eastAsia="Calibri"/>
          <w:highlight w:val="white"/>
        </w:rPr>
        <w:t>USE OF AI</w:t>
      </w:r>
    </w:p>
    <w:p w14:paraId="6B2DEAC5" w14:textId="31F64AAA" w:rsidR="00181CC2" w:rsidRPr="00181CC2" w:rsidRDefault="00181CC2">
      <w:pPr>
        <w:rPr>
          <w:rFonts w:asciiTheme="minorHAnsi" w:eastAsia="Calibri" w:hAnsiTheme="minorHAnsi" w:cstheme="minorHAnsi"/>
          <w:sz w:val="22"/>
          <w:szCs w:val="22"/>
          <w:highlight w:val="white"/>
        </w:rPr>
      </w:pPr>
      <w:r w:rsidRPr="00181CC2">
        <w:rPr>
          <w:rFonts w:asciiTheme="minorHAnsi" w:hAnsiTheme="minorHAnsi" w:cstheme="minorHAnsi"/>
          <w:color w:val="333333"/>
          <w:sz w:val="22"/>
          <w:szCs w:val="22"/>
          <w:shd w:val="clear" w:color="auto" w:fill="FFFFFF"/>
        </w:rPr>
        <w:t>All work submitted for this course must be your own. Any use of generative AI tools, such as ChatGPT, when working on assignments is forbidden. Use of generative AI will be considered academic misconduct and subject to investigation. </w:t>
      </w:r>
      <w:r w:rsidRPr="00181CC2">
        <w:rPr>
          <w:rStyle w:val="Emphasis"/>
          <w:rFonts w:asciiTheme="minorHAnsi" w:hAnsiTheme="minorHAnsi" w:cstheme="minorHAnsi"/>
          <w:color w:val="333333"/>
          <w:sz w:val="22"/>
          <w:szCs w:val="22"/>
          <w:shd w:val="clear" w:color="auto" w:fill="FFFFFF"/>
        </w:rPr>
        <w:t xml:space="preserve">If you have any questions about what constitutes academic integrity in this course or at the University of Washington, please feel free to contact </w:t>
      </w:r>
      <w:r w:rsidR="00347834">
        <w:rPr>
          <w:rStyle w:val="Emphasis"/>
          <w:rFonts w:asciiTheme="minorHAnsi" w:hAnsiTheme="minorHAnsi" w:cstheme="minorHAnsi"/>
          <w:color w:val="333333"/>
          <w:sz w:val="22"/>
          <w:szCs w:val="22"/>
          <w:shd w:val="clear" w:color="auto" w:fill="FFFFFF"/>
        </w:rPr>
        <w:t xml:space="preserve">TAs </w:t>
      </w:r>
      <w:r w:rsidRPr="00181CC2">
        <w:rPr>
          <w:rStyle w:val="Emphasis"/>
          <w:rFonts w:asciiTheme="minorHAnsi" w:hAnsiTheme="minorHAnsi" w:cstheme="minorHAnsi"/>
          <w:color w:val="333333"/>
          <w:sz w:val="22"/>
          <w:szCs w:val="22"/>
          <w:shd w:val="clear" w:color="auto" w:fill="FFFFFF"/>
        </w:rPr>
        <w:t>to discuss your concerns.</w:t>
      </w:r>
    </w:p>
    <w:p w14:paraId="3225C0C4" w14:textId="77777777" w:rsidR="00B21C30" w:rsidRDefault="001320F2" w:rsidP="00687047">
      <w:pPr>
        <w:pStyle w:val="Heading3"/>
        <w:rPr>
          <w:rFonts w:eastAsia="Calibri"/>
          <w:highlight w:val="white"/>
        </w:rPr>
      </w:pPr>
      <w:r>
        <w:rPr>
          <w:rFonts w:eastAsia="Calibri"/>
          <w:highlight w:val="white"/>
        </w:rPr>
        <w:t>CLASS PARTICIPATION AND ENGAGEMENT</w:t>
      </w:r>
    </w:p>
    <w:p w14:paraId="3225C0C6" w14:textId="701D62AA" w:rsidR="00B21C30" w:rsidRDefault="001320F2">
      <w:pPr>
        <w:rPr>
          <w:rFonts w:ascii="Calibri" w:eastAsia="Calibri" w:hAnsi="Calibri" w:cs="Calibri"/>
          <w:sz w:val="22"/>
          <w:szCs w:val="22"/>
          <w:highlight w:val="white"/>
        </w:rPr>
      </w:pPr>
      <w:r>
        <w:rPr>
          <w:rFonts w:ascii="Calibri" w:eastAsia="Calibri" w:hAnsi="Calibri" w:cs="Calibri"/>
          <w:sz w:val="22"/>
          <w:szCs w:val="22"/>
          <w:highlight w:val="white"/>
        </w:rPr>
        <w:t xml:space="preserve">This is an in-person class. We have designed </w:t>
      </w:r>
      <w:proofErr w:type="gramStart"/>
      <w:r>
        <w:rPr>
          <w:rFonts w:ascii="Calibri" w:eastAsia="Calibri" w:hAnsi="Calibri" w:cs="Calibri"/>
          <w:sz w:val="22"/>
          <w:szCs w:val="22"/>
          <w:highlight w:val="white"/>
        </w:rPr>
        <w:t>the lectures</w:t>
      </w:r>
      <w:proofErr w:type="gramEnd"/>
      <w:r>
        <w:rPr>
          <w:rFonts w:ascii="Calibri" w:eastAsia="Calibri" w:hAnsi="Calibri" w:cs="Calibri"/>
          <w:sz w:val="22"/>
          <w:szCs w:val="22"/>
          <w:highlight w:val="white"/>
        </w:rPr>
        <w:t xml:space="preserve"> and especially discussion sections for students to maximize their learning through discussion and hands-on problem sets. We strongly encourage all students to attend lectures and discussion sections. </w:t>
      </w:r>
    </w:p>
    <w:p w14:paraId="3225C0C7" w14:textId="77777777" w:rsidR="00B21C30" w:rsidRDefault="001320F2" w:rsidP="00687047">
      <w:pPr>
        <w:pStyle w:val="Heading3"/>
        <w:rPr>
          <w:rFonts w:eastAsia="Calibri"/>
          <w:highlight w:val="white"/>
        </w:rPr>
      </w:pPr>
      <w:r>
        <w:rPr>
          <w:rFonts w:eastAsia="Calibri"/>
          <w:highlight w:val="white"/>
        </w:rPr>
        <w:t>USE OF DEVICES DURING THE LECTURE AND DISCUSSION SECTIONS</w:t>
      </w:r>
    </w:p>
    <w:p w14:paraId="3225C0C8" w14:textId="77777777" w:rsidR="00B21C30" w:rsidRDefault="001320F2">
      <w:pPr>
        <w:rPr>
          <w:rFonts w:ascii="Calibri" w:eastAsia="Calibri" w:hAnsi="Calibri" w:cs="Calibri"/>
          <w:sz w:val="22"/>
          <w:szCs w:val="22"/>
        </w:rPr>
      </w:pPr>
      <w:r>
        <w:rPr>
          <w:rFonts w:ascii="Calibri" w:eastAsia="Calibri" w:hAnsi="Calibri" w:cs="Calibri"/>
          <w:sz w:val="22"/>
          <w:szCs w:val="22"/>
        </w:rPr>
        <w:t xml:space="preserve">Research suggests that the use of electronic devices in class can be distracting for you and for your colleagues. Therefore, to enhance your learning experience, I ask students not to use phones, tablets, laptops, or any Internet connectable devices during my lectures. However, any student with a documented learning disability should feel free to use their computer and, if needed, a voice recording device, during my lectures. </w:t>
      </w:r>
    </w:p>
    <w:p w14:paraId="3225C0C9" w14:textId="77777777" w:rsidR="00B21C30" w:rsidRDefault="00B21C30">
      <w:pPr>
        <w:rPr>
          <w:rFonts w:ascii="Calibri" w:eastAsia="Calibri" w:hAnsi="Calibri" w:cs="Calibri"/>
          <w:sz w:val="22"/>
          <w:szCs w:val="22"/>
        </w:rPr>
      </w:pPr>
    </w:p>
    <w:p w14:paraId="3225C0CC" w14:textId="77777777" w:rsidR="00B21C30" w:rsidRDefault="001320F2">
      <w:pPr>
        <w:rPr>
          <w:rFonts w:ascii="Calibri" w:eastAsia="Calibri" w:hAnsi="Calibri" w:cs="Calibri"/>
          <w:sz w:val="22"/>
          <w:szCs w:val="22"/>
        </w:rPr>
      </w:pPr>
      <w:r>
        <w:rPr>
          <w:rFonts w:ascii="Calibri" w:eastAsia="Calibri" w:hAnsi="Calibri" w:cs="Calibri"/>
          <w:sz w:val="22"/>
          <w:szCs w:val="22"/>
        </w:rPr>
        <w:t xml:space="preserve">Your work in discussion sections, on the other hand, will require that you use a laptop. If you do not have one, please note that you can borrow a laptop from the UW libraries. You can find more information </w:t>
      </w:r>
      <w:hyperlink r:id="rId29">
        <w:r>
          <w:rPr>
            <w:rFonts w:ascii="Calibri" w:eastAsia="Calibri" w:hAnsi="Calibri" w:cs="Calibri"/>
            <w:color w:val="0563C1"/>
            <w:sz w:val="22"/>
            <w:szCs w:val="22"/>
            <w:u w:val="single"/>
          </w:rPr>
          <w:t>here</w:t>
        </w:r>
      </w:hyperlink>
      <w:r>
        <w:rPr>
          <w:rFonts w:ascii="Calibri" w:eastAsia="Calibri" w:hAnsi="Calibri" w:cs="Calibri"/>
          <w:sz w:val="22"/>
          <w:szCs w:val="22"/>
        </w:rPr>
        <w:t xml:space="preserve">.  </w:t>
      </w:r>
    </w:p>
    <w:p w14:paraId="3225C0D6" w14:textId="2ED4EB0F" w:rsidR="00B21C30" w:rsidRDefault="00634A0F" w:rsidP="00687047">
      <w:pPr>
        <w:pStyle w:val="Heading3"/>
        <w:rPr>
          <w:rFonts w:eastAsia="Calibri"/>
        </w:rPr>
      </w:pPr>
      <w:r>
        <w:rPr>
          <w:rFonts w:eastAsia="Calibri"/>
        </w:rPr>
        <w:t>I</w:t>
      </w:r>
      <w:r w:rsidR="001320F2">
        <w:rPr>
          <w:rFonts w:eastAsia="Calibri"/>
        </w:rPr>
        <w:t>NCLUSI</w:t>
      </w:r>
      <w:r>
        <w:rPr>
          <w:rFonts w:eastAsia="Calibri"/>
        </w:rPr>
        <w:t>VITY</w:t>
      </w:r>
    </w:p>
    <w:p w14:paraId="3225C0D7" w14:textId="77777777" w:rsidR="00B21C30" w:rsidRDefault="001320F2">
      <w:pPr>
        <w:rPr>
          <w:rFonts w:ascii="Calibri" w:eastAsia="Calibri" w:hAnsi="Calibri" w:cs="Calibri"/>
          <w:b/>
          <w:sz w:val="22"/>
          <w:szCs w:val="22"/>
        </w:rPr>
      </w:pPr>
      <w:r>
        <w:rPr>
          <w:rFonts w:ascii="Calibri" w:eastAsia="Calibri" w:hAnsi="Calibri" w:cs="Calibri"/>
          <w:color w:val="333333"/>
          <w:sz w:val="22"/>
          <w:szCs w:val="22"/>
          <w:highlight w:val="white"/>
        </w:rPr>
        <w:t>The University of Washington supports an inclusive learning environment where diverse perspectives are recognized, respected, and seen as a source of strength. In this course, we will strive to create welcoming spaces where everyone feels included and engaged regardless of their social and cultural backgrounds.</w:t>
      </w:r>
    </w:p>
    <w:p w14:paraId="3225C0D8" w14:textId="77777777" w:rsidR="00B21C30" w:rsidRDefault="00B21C30">
      <w:pPr>
        <w:rPr>
          <w:rFonts w:ascii="Calibri" w:eastAsia="Calibri" w:hAnsi="Calibri" w:cs="Calibri"/>
          <w:sz w:val="22"/>
          <w:szCs w:val="22"/>
          <w:highlight w:val="white"/>
        </w:rPr>
      </w:pPr>
    </w:p>
    <w:p w14:paraId="46F972C6" w14:textId="1FFE4125" w:rsidR="00D04EFB" w:rsidRPr="0024733A" w:rsidRDefault="001320F2" w:rsidP="00D04EFB">
      <w:pPr>
        <w:rPr>
          <w:rFonts w:asciiTheme="minorHAnsi" w:eastAsia="Calibri" w:hAnsiTheme="minorHAnsi" w:cstheme="minorHAnsi"/>
          <w:b/>
          <w:sz w:val="22"/>
          <w:szCs w:val="22"/>
        </w:rPr>
      </w:pPr>
      <w:r w:rsidRPr="00687047">
        <w:rPr>
          <w:rStyle w:val="Heading3Char"/>
          <w:rFonts w:eastAsia="Calibri"/>
        </w:rPr>
        <w:t>DISABILITY ACCOMMODATIONS</w:t>
      </w:r>
      <w:r>
        <w:rPr>
          <w:rFonts w:ascii="Calibri" w:eastAsia="Calibri" w:hAnsi="Calibri" w:cs="Calibri"/>
          <w:b/>
          <w:sz w:val="22"/>
          <w:szCs w:val="22"/>
        </w:rPr>
        <w:t xml:space="preserve"> </w:t>
      </w:r>
      <w:r w:rsidR="00D04EFB">
        <w:rPr>
          <w:rFonts w:ascii="Calibri" w:eastAsia="Calibri" w:hAnsi="Calibri" w:cs="Calibri"/>
          <w:b/>
          <w:sz w:val="22"/>
          <w:szCs w:val="22"/>
        </w:rPr>
        <w:br/>
      </w:r>
      <w:r w:rsidR="00D04EFB" w:rsidRPr="0024733A">
        <w:rPr>
          <w:rFonts w:asciiTheme="minorHAnsi" w:hAnsiTheme="minorHAnsi" w:cstheme="minorHAnsi"/>
          <w:color w:val="333333"/>
          <w:sz w:val="22"/>
          <w:szCs w:val="22"/>
        </w:rPr>
        <w:t xml:space="preserve">All students are encouraged to make their instructors aware that they need disability accommodation </w:t>
      </w:r>
      <w:proofErr w:type="gramStart"/>
      <w:r w:rsidR="00D04EFB" w:rsidRPr="0024733A">
        <w:rPr>
          <w:rFonts w:asciiTheme="minorHAnsi" w:hAnsiTheme="minorHAnsi" w:cstheme="minorHAnsi"/>
          <w:color w:val="333333"/>
          <w:sz w:val="22"/>
          <w:szCs w:val="22"/>
        </w:rPr>
        <w:t>and also</w:t>
      </w:r>
      <w:proofErr w:type="gramEnd"/>
      <w:r w:rsidR="00D04EFB" w:rsidRPr="0024733A">
        <w:rPr>
          <w:rFonts w:asciiTheme="minorHAnsi" w:hAnsiTheme="minorHAnsi" w:cstheme="minorHAnsi"/>
          <w:color w:val="333333"/>
          <w:sz w:val="22"/>
          <w:szCs w:val="22"/>
        </w:rPr>
        <w:t xml:space="preserve"> to work with DRS to establish reasonable accommodations for course work. Possible </w:t>
      </w:r>
      <w:proofErr w:type="gramStart"/>
      <w:r w:rsidR="00D04EFB" w:rsidRPr="0024733A">
        <w:rPr>
          <w:rFonts w:asciiTheme="minorHAnsi" w:hAnsiTheme="minorHAnsi" w:cstheme="minorHAnsi"/>
          <w:color w:val="333333"/>
          <w:sz w:val="22"/>
          <w:szCs w:val="22"/>
        </w:rPr>
        <w:t>accommodations include</w:t>
      </w:r>
      <w:proofErr w:type="gramEnd"/>
      <w:r w:rsidR="00D04EFB" w:rsidRPr="0024733A">
        <w:rPr>
          <w:rFonts w:asciiTheme="minorHAnsi" w:hAnsiTheme="minorHAnsi" w:cstheme="minorHAnsi"/>
          <w:color w:val="333333"/>
          <w:sz w:val="22"/>
          <w:szCs w:val="22"/>
        </w:rPr>
        <w:t xml:space="preserve"> accessible furniture in classrooms, alternative print formats, alternative testing services, assistive listening devices, classroom relocations, early/priority registration, note-taking services, real-time captioning, and sign language interpreters. More information on DRS services and </w:t>
      </w:r>
      <w:proofErr w:type="gramStart"/>
      <w:r w:rsidR="00D04EFB" w:rsidRPr="0024733A">
        <w:rPr>
          <w:rFonts w:asciiTheme="minorHAnsi" w:hAnsiTheme="minorHAnsi" w:cstheme="minorHAnsi"/>
          <w:color w:val="333333"/>
          <w:sz w:val="22"/>
          <w:szCs w:val="22"/>
        </w:rPr>
        <w:t>accommodations</w:t>
      </w:r>
      <w:proofErr w:type="gramEnd"/>
      <w:r w:rsidR="00D04EFB" w:rsidRPr="0024733A">
        <w:rPr>
          <w:rFonts w:asciiTheme="minorHAnsi" w:hAnsiTheme="minorHAnsi" w:cstheme="minorHAnsi"/>
          <w:color w:val="333333"/>
          <w:sz w:val="22"/>
          <w:szCs w:val="22"/>
        </w:rPr>
        <w:t xml:space="preserve"> can be found at </w:t>
      </w:r>
      <w:hyperlink r:id="rId30" w:tgtFrame="_blank" w:history="1">
        <w:r w:rsidR="00D04EFB" w:rsidRPr="0024733A">
          <w:rPr>
            <w:rStyle w:val="Hyperlink"/>
            <w:rFonts w:asciiTheme="minorHAnsi" w:hAnsiTheme="minorHAnsi" w:cstheme="minorHAnsi"/>
            <w:color w:val="006CA2"/>
            <w:sz w:val="22"/>
            <w:szCs w:val="22"/>
          </w:rPr>
          <w:t>UW DRS</w:t>
        </w:r>
      </w:hyperlink>
      <w:r w:rsidR="00D04EFB" w:rsidRPr="0024733A">
        <w:rPr>
          <w:rFonts w:asciiTheme="minorHAnsi" w:hAnsiTheme="minorHAnsi" w:cstheme="minorHAnsi"/>
          <w:color w:val="333333"/>
          <w:sz w:val="22"/>
          <w:szCs w:val="22"/>
        </w:rPr>
        <w:t>.</w:t>
      </w:r>
    </w:p>
    <w:p w14:paraId="6AB4E427" w14:textId="77777777" w:rsidR="00D04EFB" w:rsidRPr="0024733A" w:rsidRDefault="00D04EFB" w:rsidP="00D04EFB">
      <w:pPr>
        <w:pStyle w:val="NormalWeb"/>
        <w:shd w:val="clear" w:color="auto" w:fill="FFFFFF"/>
        <w:rPr>
          <w:rFonts w:asciiTheme="minorHAnsi" w:hAnsiTheme="minorHAnsi" w:cstheme="minorHAnsi"/>
          <w:color w:val="333333"/>
          <w:sz w:val="22"/>
          <w:szCs w:val="22"/>
        </w:rPr>
      </w:pPr>
      <w:r w:rsidRPr="0024733A">
        <w:rPr>
          <w:rFonts w:asciiTheme="minorHAnsi" w:hAnsiTheme="minorHAnsi" w:cstheme="minorHAnsi"/>
          <w:color w:val="333333"/>
          <w:sz w:val="22"/>
          <w:szCs w:val="22"/>
        </w:rPr>
        <w:t xml:space="preserve">Students who have already established </w:t>
      </w:r>
      <w:proofErr w:type="gramStart"/>
      <w:r w:rsidRPr="0024733A">
        <w:rPr>
          <w:rFonts w:asciiTheme="minorHAnsi" w:hAnsiTheme="minorHAnsi" w:cstheme="minorHAnsi"/>
          <w:color w:val="333333"/>
          <w:sz w:val="22"/>
          <w:szCs w:val="22"/>
        </w:rPr>
        <w:t>accommodations</w:t>
      </w:r>
      <w:proofErr w:type="gramEnd"/>
      <w:r w:rsidRPr="0024733A">
        <w:rPr>
          <w:rFonts w:asciiTheme="minorHAnsi" w:hAnsiTheme="minorHAnsi" w:cstheme="minorHAnsi"/>
          <w:color w:val="333333"/>
          <w:sz w:val="22"/>
          <w:szCs w:val="22"/>
        </w:rPr>
        <w:t xml:space="preserve"> with DRS should provide their letter of accommodation to each instructor in the first week of the course if not before, to assist the instructor(s) in creating </w:t>
      </w:r>
      <w:proofErr w:type="gramStart"/>
      <w:r w:rsidRPr="0024733A">
        <w:rPr>
          <w:rFonts w:asciiTheme="minorHAnsi" w:hAnsiTheme="minorHAnsi" w:cstheme="minorHAnsi"/>
          <w:color w:val="333333"/>
          <w:sz w:val="22"/>
          <w:szCs w:val="22"/>
        </w:rPr>
        <w:t>accommodations</w:t>
      </w:r>
      <w:proofErr w:type="gramEnd"/>
      <w:r w:rsidRPr="0024733A">
        <w:rPr>
          <w:rFonts w:asciiTheme="minorHAnsi" w:hAnsiTheme="minorHAnsi" w:cstheme="minorHAnsi"/>
          <w:color w:val="333333"/>
          <w:sz w:val="22"/>
          <w:szCs w:val="22"/>
        </w:rPr>
        <w:t>, and to inform and guide a discussion of options if needed.</w:t>
      </w:r>
    </w:p>
    <w:p w14:paraId="55A9F5BB" w14:textId="56D6812F" w:rsidR="002651E4" w:rsidRDefault="009B5446">
      <w:pPr>
        <w:rPr>
          <w:rFonts w:asciiTheme="minorHAnsi" w:hAnsiTheme="minorHAnsi" w:cstheme="minorHAnsi"/>
          <w:color w:val="333333"/>
          <w:sz w:val="22"/>
          <w:szCs w:val="22"/>
          <w:shd w:val="clear" w:color="auto" w:fill="FFFFFF"/>
        </w:rPr>
      </w:pPr>
      <w:r w:rsidRPr="0024733A">
        <w:rPr>
          <w:rFonts w:asciiTheme="minorHAnsi" w:hAnsiTheme="minorHAnsi" w:cstheme="minorHAnsi"/>
          <w:color w:val="333333"/>
          <w:sz w:val="22"/>
          <w:szCs w:val="22"/>
          <w:shd w:val="clear" w:color="auto" w:fill="FFFFFF"/>
        </w:rPr>
        <w:t xml:space="preserve">Students who have not established </w:t>
      </w:r>
      <w:proofErr w:type="gramStart"/>
      <w:r w:rsidRPr="0024733A">
        <w:rPr>
          <w:rFonts w:asciiTheme="minorHAnsi" w:hAnsiTheme="minorHAnsi" w:cstheme="minorHAnsi"/>
          <w:color w:val="333333"/>
          <w:sz w:val="22"/>
          <w:szCs w:val="22"/>
          <w:shd w:val="clear" w:color="auto" w:fill="FFFFFF"/>
        </w:rPr>
        <w:t>accommodations</w:t>
      </w:r>
      <w:proofErr w:type="gramEnd"/>
      <w:r w:rsidRPr="0024733A">
        <w:rPr>
          <w:rFonts w:asciiTheme="minorHAnsi" w:hAnsiTheme="minorHAnsi" w:cstheme="minorHAnsi"/>
          <w:color w:val="333333"/>
          <w:sz w:val="22"/>
          <w:szCs w:val="22"/>
          <w:shd w:val="clear" w:color="auto" w:fill="FFFFFF"/>
        </w:rPr>
        <w:t xml:space="preserve"> with DRS and feel that they have a disability that will interfere with full participation should contact DRS to discuss accommodation options and consider discussing the need for accommodation with the instructor as soon as possible.</w:t>
      </w:r>
    </w:p>
    <w:p w14:paraId="201A99BA" w14:textId="77777777" w:rsidR="0024733A" w:rsidRDefault="0024733A">
      <w:pPr>
        <w:rPr>
          <w:rFonts w:asciiTheme="minorHAnsi" w:hAnsiTheme="minorHAnsi" w:cstheme="minorHAnsi"/>
          <w:color w:val="333333"/>
          <w:sz w:val="22"/>
          <w:szCs w:val="22"/>
          <w:shd w:val="clear" w:color="auto" w:fill="FFFFFF"/>
        </w:rPr>
      </w:pPr>
    </w:p>
    <w:p w14:paraId="008BA279" w14:textId="39BB751C" w:rsidR="0024733A" w:rsidRPr="005403A0" w:rsidRDefault="00C232B1">
      <w:pPr>
        <w:rPr>
          <w:rFonts w:asciiTheme="minorHAnsi" w:hAnsiTheme="minorHAnsi" w:cstheme="minorHAnsi"/>
          <w:color w:val="333333"/>
          <w:sz w:val="22"/>
          <w:szCs w:val="22"/>
          <w:shd w:val="clear" w:color="auto" w:fill="FFFFFF"/>
        </w:rPr>
      </w:pPr>
      <w:r w:rsidRPr="005403A0">
        <w:rPr>
          <w:rFonts w:asciiTheme="minorHAnsi" w:hAnsiTheme="minorHAnsi" w:cstheme="minorHAnsi"/>
          <w:color w:val="333333"/>
          <w:sz w:val="22"/>
          <w:szCs w:val="22"/>
          <w:shd w:val="clear" w:color="auto" w:fill="FFFFFF"/>
        </w:rPr>
        <w:t xml:space="preserve">Course components that may require </w:t>
      </w:r>
      <w:proofErr w:type="gramStart"/>
      <w:r w:rsidRPr="005403A0">
        <w:rPr>
          <w:rFonts w:asciiTheme="minorHAnsi" w:hAnsiTheme="minorHAnsi" w:cstheme="minorHAnsi"/>
          <w:color w:val="333333"/>
          <w:sz w:val="22"/>
          <w:szCs w:val="22"/>
          <w:shd w:val="clear" w:color="auto" w:fill="FFFFFF"/>
        </w:rPr>
        <w:t>accommodations</w:t>
      </w:r>
      <w:proofErr w:type="gramEnd"/>
      <w:r w:rsidRPr="005403A0">
        <w:rPr>
          <w:rFonts w:asciiTheme="minorHAnsi" w:hAnsiTheme="minorHAnsi" w:cstheme="minorHAnsi"/>
          <w:color w:val="333333"/>
          <w:sz w:val="22"/>
          <w:szCs w:val="22"/>
          <w:shd w:val="clear" w:color="auto" w:fill="FFFFFF"/>
        </w:rPr>
        <w:t>:</w:t>
      </w:r>
    </w:p>
    <w:p w14:paraId="7A6BB6B8" w14:textId="77777777" w:rsidR="00C232B1" w:rsidRPr="005403A0" w:rsidRDefault="00C232B1">
      <w:pPr>
        <w:rPr>
          <w:rFonts w:asciiTheme="minorHAnsi" w:hAnsiTheme="minorHAnsi" w:cstheme="minorHAnsi"/>
          <w:color w:val="333333"/>
          <w:sz w:val="22"/>
          <w:szCs w:val="22"/>
          <w:shd w:val="clear" w:color="auto" w:fill="FFFFFF"/>
        </w:rPr>
      </w:pPr>
    </w:p>
    <w:p w14:paraId="3D263C15" w14:textId="625F0FE8" w:rsidR="00752FCD" w:rsidRPr="005403A0" w:rsidRDefault="00C232B1" w:rsidP="00C232B1">
      <w:pPr>
        <w:pStyle w:val="ListParagraph"/>
        <w:numPr>
          <w:ilvl w:val="0"/>
          <w:numId w:val="7"/>
        </w:numPr>
        <w:rPr>
          <w:rFonts w:asciiTheme="minorHAnsi" w:hAnsiTheme="minorHAnsi" w:cstheme="minorHAnsi"/>
          <w:color w:val="333333"/>
          <w:sz w:val="22"/>
          <w:szCs w:val="22"/>
          <w:shd w:val="clear" w:color="auto" w:fill="FFFFFF"/>
        </w:rPr>
      </w:pPr>
      <w:r w:rsidRPr="005403A0">
        <w:rPr>
          <w:rFonts w:asciiTheme="minorHAnsi" w:hAnsiTheme="minorHAnsi" w:cstheme="minorHAnsi"/>
          <w:color w:val="333333"/>
          <w:sz w:val="22"/>
          <w:szCs w:val="22"/>
          <w:shd w:val="clear" w:color="auto" w:fill="FFFFFF"/>
        </w:rPr>
        <w:t xml:space="preserve">Lectures: </w:t>
      </w:r>
      <w:r w:rsidR="003C304E" w:rsidRPr="005403A0">
        <w:rPr>
          <w:rFonts w:asciiTheme="minorHAnsi" w:hAnsiTheme="minorHAnsi" w:cstheme="minorHAnsi"/>
          <w:color w:val="333333"/>
          <w:sz w:val="22"/>
          <w:szCs w:val="22"/>
          <w:shd w:val="clear" w:color="auto" w:fill="FFFFFF"/>
        </w:rPr>
        <w:t xml:space="preserve">the ability to attend two lectures of </w:t>
      </w:r>
      <w:r w:rsidR="00074B57" w:rsidRPr="005403A0">
        <w:rPr>
          <w:rFonts w:asciiTheme="minorHAnsi" w:hAnsiTheme="minorHAnsi" w:cstheme="minorHAnsi"/>
          <w:color w:val="333333"/>
          <w:sz w:val="22"/>
          <w:szCs w:val="22"/>
          <w:shd w:val="clear" w:color="auto" w:fill="FFFFFF"/>
        </w:rPr>
        <w:t>80</w:t>
      </w:r>
      <w:r w:rsidR="003C304E" w:rsidRPr="005403A0">
        <w:rPr>
          <w:rFonts w:asciiTheme="minorHAnsi" w:hAnsiTheme="minorHAnsi" w:cstheme="minorHAnsi"/>
          <w:color w:val="333333"/>
          <w:sz w:val="22"/>
          <w:szCs w:val="22"/>
          <w:shd w:val="clear" w:color="auto" w:fill="FFFFFF"/>
        </w:rPr>
        <w:t xml:space="preserve"> minutes every week with approximately 80 other students</w:t>
      </w:r>
      <w:r w:rsidR="00D765BE" w:rsidRPr="005403A0">
        <w:rPr>
          <w:rFonts w:asciiTheme="minorHAnsi" w:hAnsiTheme="minorHAnsi" w:cstheme="minorHAnsi"/>
          <w:color w:val="333333"/>
          <w:sz w:val="22"/>
          <w:szCs w:val="22"/>
          <w:shd w:val="clear" w:color="auto" w:fill="FFFFFF"/>
        </w:rPr>
        <w:t xml:space="preserve"> that include </w:t>
      </w:r>
      <w:r w:rsidR="005E574C" w:rsidRPr="005403A0">
        <w:rPr>
          <w:rFonts w:asciiTheme="minorHAnsi" w:hAnsiTheme="minorHAnsi" w:cstheme="minorHAnsi"/>
          <w:color w:val="333333"/>
          <w:sz w:val="22"/>
          <w:szCs w:val="22"/>
          <w:shd w:val="clear" w:color="auto" w:fill="FFFFFF"/>
        </w:rPr>
        <w:t>completion of short</w:t>
      </w:r>
      <w:r w:rsidR="006870F2">
        <w:rPr>
          <w:rFonts w:asciiTheme="minorHAnsi" w:hAnsiTheme="minorHAnsi" w:cstheme="minorHAnsi"/>
          <w:color w:val="333333"/>
          <w:sz w:val="22"/>
          <w:szCs w:val="22"/>
          <w:shd w:val="clear" w:color="auto" w:fill="FFFFFF"/>
        </w:rPr>
        <w:t xml:space="preserve"> (one paragraph)</w:t>
      </w:r>
      <w:r w:rsidR="005E574C" w:rsidRPr="005403A0">
        <w:rPr>
          <w:rFonts w:asciiTheme="minorHAnsi" w:hAnsiTheme="minorHAnsi" w:cstheme="minorHAnsi"/>
          <w:color w:val="333333"/>
          <w:sz w:val="22"/>
          <w:szCs w:val="22"/>
          <w:shd w:val="clear" w:color="auto" w:fill="FFFFFF"/>
        </w:rPr>
        <w:t xml:space="preserve">, in-class participation </w:t>
      </w:r>
      <w:proofErr w:type="gramStart"/>
      <w:r w:rsidR="005E574C" w:rsidRPr="005403A0">
        <w:rPr>
          <w:rFonts w:asciiTheme="minorHAnsi" w:hAnsiTheme="minorHAnsi" w:cstheme="minorHAnsi"/>
          <w:color w:val="333333"/>
          <w:sz w:val="22"/>
          <w:szCs w:val="22"/>
          <w:shd w:val="clear" w:color="auto" w:fill="FFFFFF"/>
        </w:rPr>
        <w:t>assignments</w:t>
      </w:r>
      <w:r w:rsidR="003C304E" w:rsidRPr="005403A0">
        <w:rPr>
          <w:rFonts w:asciiTheme="minorHAnsi" w:hAnsiTheme="minorHAnsi" w:cstheme="minorHAnsi"/>
          <w:color w:val="333333"/>
          <w:sz w:val="22"/>
          <w:szCs w:val="22"/>
          <w:shd w:val="clear" w:color="auto" w:fill="FFFFFF"/>
        </w:rPr>
        <w:t>;</w:t>
      </w:r>
      <w:proofErr w:type="gramEnd"/>
      <w:r w:rsidR="00752FCD" w:rsidRPr="005403A0">
        <w:rPr>
          <w:rFonts w:asciiTheme="minorHAnsi" w:hAnsiTheme="minorHAnsi" w:cstheme="minorHAnsi"/>
          <w:color w:val="333333"/>
          <w:sz w:val="22"/>
          <w:szCs w:val="22"/>
          <w:shd w:val="clear" w:color="auto" w:fill="FFFFFF"/>
        </w:rPr>
        <w:t xml:space="preserve"> </w:t>
      </w:r>
    </w:p>
    <w:p w14:paraId="1D619D2B" w14:textId="73F22DF7" w:rsidR="00E305D0" w:rsidRPr="005403A0" w:rsidRDefault="00752FCD" w:rsidP="00C232B1">
      <w:pPr>
        <w:pStyle w:val="ListParagraph"/>
        <w:numPr>
          <w:ilvl w:val="0"/>
          <w:numId w:val="7"/>
        </w:numPr>
        <w:rPr>
          <w:rFonts w:asciiTheme="minorHAnsi" w:hAnsiTheme="minorHAnsi" w:cstheme="minorHAnsi"/>
          <w:color w:val="333333"/>
          <w:sz w:val="22"/>
          <w:szCs w:val="22"/>
          <w:shd w:val="clear" w:color="auto" w:fill="FFFFFF"/>
        </w:rPr>
      </w:pPr>
      <w:r w:rsidRPr="005403A0">
        <w:rPr>
          <w:rFonts w:asciiTheme="minorHAnsi" w:hAnsiTheme="minorHAnsi" w:cstheme="minorHAnsi"/>
          <w:color w:val="333333"/>
          <w:sz w:val="22"/>
          <w:szCs w:val="22"/>
          <w:shd w:val="clear" w:color="auto" w:fill="FFFFFF"/>
        </w:rPr>
        <w:t xml:space="preserve">Discussion sessions: </w:t>
      </w:r>
      <w:r w:rsidR="003C304E" w:rsidRPr="005403A0">
        <w:rPr>
          <w:rFonts w:asciiTheme="minorHAnsi" w:hAnsiTheme="minorHAnsi" w:cstheme="minorHAnsi"/>
          <w:color w:val="333333"/>
          <w:sz w:val="22"/>
          <w:szCs w:val="22"/>
          <w:shd w:val="clear" w:color="auto" w:fill="FFFFFF"/>
        </w:rPr>
        <w:t xml:space="preserve">the </w:t>
      </w:r>
      <w:r w:rsidR="00FC0B4F" w:rsidRPr="005403A0">
        <w:rPr>
          <w:rFonts w:asciiTheme="minorHAnsi" w:hAnsiTheme="minorHAnsi" w:cstheme="minorHAnsi"/>
          <w:color w:val="333333"/>
          <w:sz w:val="22"/>
          <w:szCs w:val="22"/>
          <w:shd w:val="clear" w:color="auto" w:fill="FFFFFF"/>
        </w:rPr>
        <w:t xml:space="preserve">ability to </w:t>
      </w:r>
      <w:r w:rsidR="00E46CE5" w:rsidRPr="005403A0">
        <w:rPr>
          <w:rFonts w:asciiTheme="minorHAnsi" w:hAnsiTheme="minorHAnsi" w:cstheme="minorHAnsi"/>
          <w:color w:val="333333"/>
          <w:sz w:val="22"/>
          <w:szCs w:val="22"/>
          <w:shd w:val="clear" w:color="auto" w:fill="FFFFFF"/>
        </w:rPr>
        <w:t xml:space="preserve">participate in </w:t>
      </w:r>
      <w:r w:rsidR="00FC0B4F" w:rsidRPr="005403A0">
        <w:rPr>
          <w:rFonts w:asciiTheme="minorHAnsi" w:hAnsiTheme="minorHAnsi" w:cstheme="minorHAnsi"/>
          <w:color w:val="333333"/>
          <w:sz w:val="22"/>
          <w:szCs w:val="22"/>
          <w:shd w:val="clear" w:color="auto" w:fill="FFFFFF"/>
        </w:rPr>
        <w:t>discussion sessions of 50 minutes every week with approximately 15 other students</w:t>
      </w:r>
      <w:r w:rsidR="00900850" w:rsidRPr="005403A0">
        <w:rPr>
          <w:rFonts w:asciiTheme="minorHAnsi" w:hAnsiTheme="minorHAnsi" w:cstheme="minorHAnsi"/>
          <w:color w:val="333333"/>
          <w:sz w:val="22"/>
          <w:szCs w:val="22"/>
          <w:shd w:val="clear" w:color="auto" w:fill="FFFFFF"/>
        </w:rPr>
        <w:t xml:space="preserve"> that include in-class </w:t>
      </w:r>
      <w:proofErr w:type="gramStart"/>
      <w:r w:rsidR="00900850" w:rsidRPr="005403A0">
        <w:rPr>
          <w:rFonts w:asciiTheme="minorHAnsi" w:hAnsiTheme="minorHAnsi" w:cstheme="minorHAnsi"/>
          <w:color w:val="333333"/>
          <w:sz w:val="22"/>
          <w:szCs w:val="22"/>
          <w:shd w:val="clear" w:color="auto" w:fill="FFFFFF"/>
        </w:rPr>
        <w:t>discussions</w:t>
      </w:r>
      <w:r w:rsidR="006870F2">
        <w:rPr>
          <w:rFonts w:asciiTheme="minorHAnsi" w:hAnsiTheme="minorHAnsi" w:cstheme="minorHAnsi"/>
          <w:color w:val="333333"/>
          <w:sz w:val="22"/>
          <w:szCs w:val="22"/>
          <w:shd w:val="clear" w:color="auto" w:fill="FFFFFF"/>
        </w:rPr>
        <w:t>;</w:t>
      </w:r>
      <w:proofErr w:type="gramEnd"/>
      <w:r w:rsidR="00900850" w:rsidRPr="005403A0">
        <w:rPr>
          <w:rFonts w:asciiTheme="minorHAnsi" w:hAnsiTheme="minorHAnsi" w:cstheme="minorHAnsi"/>
          <w:color w:val="333333"/>
          <w:sz w:val="22"/>
          <w:szCs w:val="22"/>
          <w:shd w:val="clear" w:color="auto" w:fill="FFFFFF"/>
        </w:rPr>
        <w:t xml:space="preserve"> </w:t>
      </w:r>
    </w:p>
    <w:p w14:paraId="340823D4" w14:textId="1CAF85D6" w:rsidR="004944A9" w:rsidRPr="005403A0" w:rsidRDefault="00E305D0" w:rsidP="00C232B1">
      <w:pPr>
        <w:pStyle w:val="ListParagraph"/>
        <w:numPr>
          <w:ilvl w:val="0"/>
          <w:numId w:val="7"/>
        </w:numPr>
        <w:rPr>
          <w:rFonts w:asciiTheme="minorHAnsi" w:hAnsiTheme="minorHAnsi" w:cstheme="minorHAnsi"/>
          <w:color w:val="333333"/>
          <w:sz w:val="22"/>
          <w:szCs w:val="22"/>
          <w:shd w:val="clear" w:color="auto" w:fill="FFFFFF"/>
        </w:rPr>
      </w:pPr>
      <w:r w:rsidRPr="005403A0">
        <w:rPr>
          <w:rFonts w:asciiTheme="minorHAnsi" w:hAnsiTheme="minorHAnsi" w:cstheme="minorHAnsi"/>
          <w:color w:val="333333"/>
          <w:sz w:val="22"/>
          <w:szCs w:val="22"/>
          <w:shd w:val="clear" w:color="auto" w:fill="FFFFFF"/>
        </w:rPr>
        <w:t xml:space="preserve">Assignments: the ability to </w:t>
      </w:r>
      <w:r w:rsidR="00242D11" w:rsidRPr="005403A0">
        <w:rPr>
          <w:rFonts w:asciiTheme="minorHAnsi" w:hAnsiTheme="minorHAnsi" w:cstheme="minorHAnsi"/>
          <w:color w:val="333333"/>
          <w:sz w:val="22"/>
          <w:szCs w:val="22"/>
          <w:shd w:val="clear" w:color="auto" w:fill="FFFFFF"/>
        </w:rPr>
        <w:t xml:space="preserve">read about 30 pages </w:t>
      </w:r>
      <w:r w:rsidR="000D47CB">
        <w:rPr>
          <w:rFonts w:asciiTheme="minorHAnsi" w:hAnsiTheme="minorHAnsi" w:cstheme="minorHAnsi"/>
          <w:color w:val="333333"/>
          <w:sz w:val="22"/>
          <w:szCs w:val="22"/>
          <w:shd w:val="clear" w:color="auto" w:fill="FFFFFF"/>
        </w:rPr>
        <w:t xml:space="preserve">prior to each </w:t>
      </w:r>
      <w:r w:rsidR="00242D11" w:rsidRPr="005403A0">
        <w:rPr>
          <w:rFonts w:asciiTheme="minorHAnsi" w:hAnsiTheme="minorHAnsi" w:cstheme="minorHAnsi"/>
          <w:color w:val="333333"/>
          <w:sz w:val="22"/>
          <w:szCs w:val="22"/>
          <w:shd w:val="clear" w:color="auto" w:fill="FFFFFF"/>
        </w:rPr>
        <w:t xml:space="preserve">class session, respond to </w:t>
      </w:r>
      <w:r w:rsidR="000D47CB">
        <w:rPr>
          <w:rFonts w:asciiTheme="minorHAnsi" w:hAnsiTheme="minorHAnsi" w:cstheme="minorHAnsi"/>
          <w:color w:val="333333"/>
          <w:sz w:val="22"/>
          <w:szCs w:val="22"/>
          <w:shd w:val="clear" w:color="auto" w:fill="FFFFFF"/>
        </w:rPr>
        <w:t xml:space="preserve">brief online </w:t>
      </w:r>
      <w:r w:rsidR="00242D11" w:rsidRPr="005403A0">
        <w:rPr>
          <w:rFonts w:asciiTheme="minorHAnsi" w:hAnsiTheme="minorHAnsi" w:cstheme="minorHAnsi"/>
          <w:color w:val="333333"/>
          <w:sz w:val="22"/>
          <w:szCs w:val="22"/>
          <w:shd w:val="clear" w:color="auto" w:fill="FFFFFF"/>
        </w:rPr>
        <w:t xml:space="preserve">quizzes testing comprehension of the readings, </w:t>
      </w:r>
      <w:r w:rsidR="007951DF" w:rsidRPr="005403A0">
        <w:rPr>
          <w:rFonts w:asciiTheme="minorHAnsi" w:hAnsiTheme="minorHAnsi" w:cstheme="minorHAnsi"/>
          <w:color w:val="333333"/>
          <w:sz w:val="22"/>
          <w:szCs w:val="22"/>
          <w:shd w:val="clear" w:color="auto" w:fill="FFFFFF"/>
        </w:rPr>
        <w:t>conduct independent research based on publicly available</w:t>
      </w:r>
      <w:r w:rsidR="000D47CB">
        <w:rPr>
          <w:rFonts w:asciiTheme="minorHAnsi" w:hAnsiTheme="minorHAnsi" w:cstheme="minorHAnsi"/>
          <w:color w:val="333333"/>
          <w:sz w:val="22"/>
          <w:szCs w:val="22"/>
          <w:shd w:val="clear" w:color="auto" w:fill="FFFFFF"/>
        </w:rPr>
        <w:t xml:space="preserve"> </w:t>
      </w:r>
      <w:r w:rsidR="007951DF" w:rsidRPr="005403A0">
        <w:rPr>
          <w:rFonts w:asciiTheme="minorHAnsi" w:hAnsiTheme="minorHAnsi" w:cstheme="minorHAnsi"/>
          <w:color w:val="333333"/>
          <w:sz w:val="22"/>
          <w:szCs w:val="22"/>
          <w:shd w:val="clear" w:color="auto" w:fill="FFFFFF"/>
        </w:rPr>
        <w:t>online data</w:t>
      </w:r>
      <w:r w:rsidR="004944A9" w:rsidRPr="005403A0">
        <w:rPr>
          <w:rFonts w:asciiTheme="minorHAnsi" w:hAnsiTheme="minorHAnsi" w:cstheme="minorHAnsi"/>
          <w:color w:val="333333"/>
          <w:sz w:val="22"/>
          <w:szCs w:val="22"/>
          <w:shd w:val="clear" w:color="auto" w:fill="FFFFFF"/>
        </w:rPr>
        <w:t>, complete weekly problem sets</w:t>
      </w:r>
      <w:r w:rsidR="00A43C90" w:rsidRPr="005403A0">
        <w:rPr>
          <w:rFonts w:asciiTheme="minorHAnsi" w:hAnsiTheme="minorHAnsi" w:cstheme="minorHAnsi"/>
          <w:color w:val="333333"/>
          <w:sz w:val="22"/>
          <w:szCs w:val="22"/>
          <w:shd w:val="clear" w:color="auto" w:fill="FFFFFF"/>
        </w:rPr>
        <w:t xml:space="preserve"> and a </w:t>
      </w:r>
      <w:proofErr w:type="gramStart"/>
      <w:r w:rsidR="00A43C90" w:rsidRPr="005403A0">
        <w:rPr>
          <w:rFonts w:asciiTheme="minorHAnsi" w:hAnsiTheme="minorHAnsi" w:cstheme="minorHAnsi"/>
          <w:color w:val="333333"/>
          <w:sz w:val="22"/>
          <w:szCs w:val="22"/>
          <w:shd w:val="clear" w:color="auto" w:fill="FFFFFF"/>
        </w:rPr>
        <w:t>3-5 page</w:t>
      </w:r>
      <w:proofErr w:type="gramEnd"/>
      <w:r w:rsidR="00A43C90" w:rsidRPr="005403A0">
        <w:rPr>
          <w:rFonts w:asciiTheme="minorHAnsi" w:hAnsiTheme="minorHAnsi" w:cstheme="minorHAnsi"/>
          <w:color w:val="333333"/>
          <w:sz w:val="22"/>
          <w:szCs w:val="22"/>
          <w:shd w:val="clear" w:color="auto" w:fill="FFFFFF"/>
        </w:rPr>
        <w:t xml:space="preserve"> summary of the research on the assigned </w:t>
      </w:r>
      <w:r w:rsidR="00717A30" w:rsidRPr="005403A0">
        <w:rPr>
          <w:rFonts w:asciiTheme="minorHAnsi" w:hAnsiTheme="minorHAnsi" w:cstheme="minorHAnsi"/>
          <w:color w:val="333333"/>
          <w:sz w:val="22"/>
          <w:szCs w:val="22"/>
          <w:shd w:val="clear" w:color="auto" w:fill="FFFFFF"/>
        </w:rPr>
        <w:t>actor’s climate policy/</w:t>
      </w:r>
      <w:proofErr w:type="gramStart"/>
      <w:r w:rsidR="00717A30" w:rsidRPr="005403A0">
        <w:rPr>
          <w:rFonts w:asciiTheme="minorHAnsi" w:hAnsiTheme="minorHAnsi" w:cstheme="minorHAnsi"/>
          <w:color w:val="333333"/>
          <w:sz w:val="22"/>
          <w:szCs w:val="22"/>
          <w:shd w:val="clear" w:color="auto" w:fill="FFFFFF"/>
        </w:rPr>
        <w:t>action;</w:t>
      </w:r>
      <w:proofErr w:type="gramEnd"/>
    </w:p>
    <w:p w14:paraId="48197DE5" w14:textId="58681F5A" w:rsidR="00717A30" w:rsidRPr="005403A0" w:rsidRDefault="005403A0" w:rsidP="00C232B1">
      <w:pPr>
        <w:pStyle w:val="ListParagraph"/>
        <w:numPr>
          <w:ilvl w:val="0"/>
          <w:numId w:val="7"/>
        </w:numPr>
        <w:rPr>
          <w:rFonts w:asciiTheme="minorHAnsi" w:hAnsiTheme="minorHAnsi" w:cstheme="minorHAnsi"/>
          <w:color w:val="333333"/>
          <w:sz w:val="22"/>
          <w:szCs w:val="22"/>
          <w:shd w:val="clear" w:color="auto" w:fill="FFFFFF"/>
        </w:rPr>
      </w:pPr>
      <w:r w:rsidRPr="005403A0">
        <w:rPr>
          <w:rFonts w:asciiTheme="minorHAnsi" w:hAnsiTheme="minorHAnsi" w:cstheme="minorHAnsi"/>
          <w:color w:val="333333"/>
          <w:sz w:val="22"/>
          <w:szCs w:val="22"/>
          <w:shd w:val="clear" w:color="auto" w:fill="FFFFFF"/>
        </w:rPr>
        <w:t>Cross-cutting component: the ability to work in teams of 3-5 to complete group assignments.</w:t>
      </w:r>
    </w:p>
    <w:p w14:paraId="128990EE" w14:textId="77777777" w:rsidR="002651E4" w:rsidRDefault="002651E4">
      <w:pPr>
        <w:rPr>
          <w:rFonts w:ascii="Calibri" w:eastAsia="Calibri" w:hAnsi="Calibri" w:cs="Calibri"/>
          <w:sz w:val="22"/>
          <w:szCs w:val="22"/>
        </w:rPr>
      </w:pPr>
    </w:p>
    <w:p w14:paraId="3225C0E2" w14:textId="77777777" w:rsidR="00B21C30" w:rsidRDefault="001320F2" w:rsidP="00687047">
      <w:pPr>
        <w:pStyle w:val="Heading3"/>
        <w:rPr>
          <w:rFonts w:eastAsia="Calibri"/>
        </w:rPr>
      </w:pPr>
      <w:r>
        <w:rPr>
          <w:rFonts w:eastAsia="Calibri"/>
        </w:rPr>
        <w:t xml:space="preserve">RELIGIOUS ACCOMMODATIONS </w:t>
      </w:r>
    </w:p>
    <w:p w14:paraId="6CA34556" w14:textId="6D333FC8" w:rsidR="00427D2C" w:rsidRDefault="001320F2">
      <w:pPr>
        <w:rPr>
          <w:rFonts w:ascii="Calibri" w:eastAsia="Calibri" w:hAnsi="Calibri" w:cs="Calibri"/>
          <w:sz w:val="22"/>
          <w:szCs w:val="22"/>
        </w:rPr>
      </w:pPr>
      <w:r>
        <w:rPr>
          <w:rFonts w:ascii="Calibri" w:eastAsia="Calibri" w:hAnsi="Calibri" w:cs="Calibri"/>
          <w:sz w:val="22"/>
          <w:szCs w:val="22"/>
          <w:highlight w:val="white"/>
        </w:rPr>
        <w:t>“Washington state law requires that UW develop a policy for accommodation of student absences or significant hardship due to reasons of faith or conscience, or for organized religious activities. The UW’s policy, including more information about how to request an accommodation, is available at </w:t>
      </w:r>
      <w:hyperlink r:id="rId31">
        <w:r>
          <w:rPr>
            <w:rFonts w:ascii="Calibri" w:eastAsia="Calibri" w:hAnsi="Calibri" w:cs="Calibri"/>
            <w:color w:val="000000"/>
            <w:sz w:val="22"/>
            <w:szCs w:val="22"/>
            <w:highlight w:val="white"/>
            <w:u w:val="single"/>
          </w:rPr>
          <w:t>Religious Accommodations Policy</w:t>
        </w:r>
      </w:hyperlink>
      <w:r>
        <w:rPr>
          <w:rFonts w:ascii="Calibri" w:eastAsia="Calibri" w:hAnsi="Calibri" w:cs="Calibri"/>
          <w:sz w:val="22"/>
          <w:szCs w:val="22"/>
          <w:highlight w:val="white"/>
        </w:rPr>
        <w:t>. Accommodations must be requested within the first two weeks of this course using the </w:t>
      </w:r>
      <w:hyperlink r:id="rId32">
        <w:r>
          <w:rPr>
            <w:rFonts w:ascii="Calibri" w:eastAsia="Calibri" w:hAnsi="Calibri" w:cs="Calibri"/>
            <w:color w:val="000000"/>
            <w:sz w:val="22"/>
            <w:szCs w:val="22"/>
            <w:highlight w:val="white"/>
            <w:u w:val="single"/>
          </w:rPr>
          <w:t>Religious Accommodations Request form</w:t>
        </w:r>
      </w:hyperlink>
      <w:r>
        <w:rPr>
          <w:rFonts w:ascii="Calibri" w:eastAsia="Calibri" w:hAnsi="Calibri" w:cs="Calibri"/>
          <w:sz w:val="22"/>
          <w:szCs w:val="22"/>
          <w:highlight w:val="white"/>
        </w:rPr>
        <w:t>.”</w:t>
      </w:r>
      <w:r w:rsidR="00A636FB">
        <w:rPr>
          <w:rFonts w:ascii="Calibri" w:eastAsia="Calibri" w:hAnsi="Calibri" w:cs="Calibri"/>
          <w:sz w:val="22"/>
          <w:szCs w:val="22"/>
        </w:rPr>
        <w:t xml:space="preserve"> </w:t>
      </w:r>
    </w:p>
    <w:p w14:paraId="3225C0E5" w14:textId="55FDFE06" w:rsidR="00B21C30" w:rsidRDefault="001320F2" w:rsidP="00687047">
      <w:pPr>
        <w:pStyle w:val="Heading3"/>
        <w:rPr>
          <w:rFonts w:eastAsia="Calibri"/>
        </w:rPr>
      </w:pPr>
      <w:r>
        <w:rPr>
          <w:rFonts w:eastAsia="Calibri"/>
        </w:rPr>
        <w:t xml:space="preserve">LATE SUBMISSION POLICY  </w:t>
      </w:r>
    </w:p>
    <w:p w14:paraId="3225C0E6" w14:textId="77777777" w:rsidR="00B21C30" w:rsidRDefault="001320F2">
      <w:pPr>
        <w:rPr>
          <w:rFonts w:ascii="Calibri" w:eastAsia="Calibri" w:hAnsi="Calibri" w:cs="Calibri"/>
          <w:sz w:val="22"/>
          <w:szCs w:val="22"/>
        </w:rPr>
      </w:pPr>
      <w:r>
        <w:rPr>
          <w:rFonts w:ascii="Calibri" w:eastAsia="Calibri" w:hAnsi="Calibri" w:cs="Calibri"/>
          <w:sz w:val="22"/>
          <w:szCs w:val="22"/>
        </w:rPr>
        <w:t xml:space="preserve">Quizzes and discussion posts are purposefully scheduled to increase learning in this class. Therefore, they cannot be completed late or rescheduled. However, students will have the opportunity to complete these assignments </w:t>
      </w:r>
      <w:proofErr w:type="gramStart"/>
      <w:r>
        <w:rPr>
          <w:rFonts w:ascii="Calibri" w:eastAsia="Calibri" w:hAnsi="Calibri" w:cs="Calibri"/>
          <w:sz w:val="22"/>
          <w:szCs w:val="22"/>
        </w:rPr>
        <w:t>more times</w:t>
      </w:r>
      <w:proofErr w:type="gramEnd"/>
      <w:r>
        <w:rPr>
          <w:rFonts w:ascii="Calibri" w:eastAsia="Calibri" w:hAnsi="Calibri" w:cs="Calibri"/>
          <w:sz w:val="22"/>
          <w:szCs w:val="22"/>
        </w:rPr>
        <w:t xml:space="preserve"> than required for </w:t>
      </w:r>
      <w:proofErr w:type="gramStart"/>
      <w:r>
        <w:rPr>
          <w:rFonts w:ascii="Calibri" w:eastAsia="Calibri" w:hAnsi="Calibri" w:cs="Calibri"/>
          <w:sz w:val="22"/>
          <w:szCs w:val="22"/>
        </w:rPr>
        <w:t>grade</w:t>
      </w:r>
      <w:proofErr w:type="gramEnd"/>
      <w:r>
        <w:rPr>
          <w:rFonts w:ascii="Calibri" w:eastAsia="Calibri" w:hAnsi="Calibri" w:cs="Calibri"/>
          <w:sz w:val="22"/>
          <w:szCs w:val="22"/>
        </w:rPr>
        <w:t xml:space="preserve">, providing some flexibility in completion of these assignments.  If a student has a problem completing the Voting record assignment on time, they should contact the TA prior to the due date to devise an alternative schedule for completion. If a team identifies problems that would preclude them from completing their work by the due date, they need to e-mail the TA (all team members </w:t>
      </w:r>
      <w:proofErr w:type="gramStart"/>
      <w:r>
        <w:rPr>
          <w:rFonts w:ascii="Calibri" w:eastAsia="Calibri" w:hAnsi="Calibri" w:cs="Calibri"/>
          <w:sz w:val="22"/>
          <w:szCs w:val="22"/>
        </w:rPr>
        <w:t>have to</w:t>
      </w:r>
      <w:proofErr w:type="gramEnd"/>
      <w:r>
        <w:rPr>
          <w:rFonts w:ascii="Calibri" w:eastAsia="Calibri" w:hAnsi="Calibri" w:cs="Calibri"/>
          <w:sz w:val="22"/>
          <w:szCs w:val="22"/>
        </w:rPr>
        <w:t xml:space="preserve"> be </w:t>
      </w:r>
      <w:proofErr w:type="gramStart"/>
      <w:r>
        <w:rPr>
          <w:rFonts w:ascii="Calibri" w:eastAsia="Calibri" w:hAnsi="Calibri" w:cs="Calibri"/>
          <w:sz w:val="22"/>
          <w:szCs w:val="22"/>
        </w:rPr>
        <w:t>cc</w:t>
      </w:r>
      <w:proofErr w:type="gramEnd"/>
      <w:r>
        <w:rPr>
          <w:rFonts w:ascii="Calibri" w:eastAsia="Calibri" w:hAnsi="Calibri" w:cs="Calibri"/>
          <w:sz w:val="22"/>
          <w:szCs w:val="22"/>
        </w:rPr>
        <w:t xml:space="preserve">-ed on the e-mail) by May 29 to devise an alternative schedule for completion. </w:t>
      </w:r>
    </w:p>
    <w:p w14:paraId="3225C0E7" w14:textId="73476B0D" w:rsidR="00B21C30" w:rsidRDefault="001320F2">
      <w:pPr>
        <w:rPr>
          <w:rFonts w:ascii="Calibri" w:eastAsia="Calibri" w:hAnsi="Calibri" w:cs="Calibri"/>
          <w:color w:val="333333"/>
          <w:sz w:val="22"/>
          <w:szCs w:val="22"/>
        </w:rPr>
      </w:pPr>
      <w:r>
        <w:rPr>
          <w:rFonts w:ascii="Calibri" w:eastAsia="Calibri" w:hAnsi="Calibri" w:cs="Calibri"/>
          <w:sz w:val="22"/>
          <w:szCs w:val="22"/>
        </w:rPr>
        <w:br/>
      </w:r>
      <w:r w:rsidRPr="005E6C8A">
        <w:rPr>
          <w:rStyle w:val="Heading3Char"/>
          <w:rFonts w:eastAsia="Calibri"/>
        </w:rPr>
        <w:t>ACADEMIC INTEGRITY</w:t>
      </w:r>
      <w:r>
        <w:rPr>
          <w:rFonts w:ascii="Calibri" w:eastAsia="Calibri" w:hAnsi="Calibri" w:cs="Calibri"/>
          <w:b/>
          <w:sz w:val="22"/>
          <w:szCs w:val="22"/>
        </w:rPr>
        <w:t xml:space="preserve"> </w:t>
      </w:r>
      <w:r>
        <w:rPr>
          <w:rFonts w:ascii="Calibri" w:eastAsia="Calibri" w:hAnsi="Calibri" w:cs="Calibri"/>
          <w:b/>
          <w:sz w:val="22"/>
          <w:szCs w:val="22"/>
        </w:rPr>
        <w:br/>
      </w:r>
      <w:r>
        <w:rPr>
          <w:rFonts w:ascii="Calibri" w:eastAsia="Calibri" w:hAnsi="Calibri" w:cs="Calibri"/>
          <w:color w:val="333333"/>
          <w:sz w:val="22"/>
          <w:szCs w:val="22"/>
        </w:rPr>
        <w:t>The University of Washington Student Conduct Code (</w:t>
      </w:r>
      <w:hyperlink r:id="rId33">
        <w:r>
          <w:rPr>
            <w:rFonts w:ascii="Calibri" w:eastAsia="Calibri" w:hAnsi="Calibri" w:cs="Calibri"/>
            <w:color w:val="006CA2"/>
            <w:sz w:val="22"/>
            <w:szCs w:val="22"/>
            <w:u w:val="single"/>
          </w:rPr>
          <w:t>WAC 478-121</w:t>
        </w:r>
      </w:hyperlink>
      <w:r>
        <w:rPr>
          <w:rFonts w:ascii="Calibri" w:eastAsia="Calibri" w:hAnsi="Calibri" w:cs="Calibri"/>
          <w:color w:val="333333"/>
          <w:sz w:val="22"/>
          <w:szCs w:val="22"/>
        </w:rPr>
        <w:t>) defines prohibited academic and behavioral conduct and describes how the University holds students accountable. I expect that you will know and follow university policies regarding all forms of academic and other misconduct.</w:t>
      </w:r>
    </w:p>
    <w:p w14:paraId="3225C0E8" w14:textId="77777777" w:rsidR="00B21C30" w:rsidRDefault="001320F2">
      <w:pPr>
        <w:pBdr>
          <w:top w:val="nil"/>
          <w:left w:val="nil"/>
          <w:bottom w:val="nil"/>
          <w:right w:val="nil"/>
          <w:between w:val="nil"/>
        </w:pBdr>
        <w:shd w:val="clear" w:color="auto" w:fill="FFFFFF"/>
        <w:rPr>
          <w:rFonts w:ascii="Calibri" w:eastAsia="Calibri" w:hAnsi="Calibri" w:cs="Calibri"/>
          <w:color w:val="333333"/>
          <w:sz w:val="22"/>
          <w:szCs w:val="22"/>
        </w:rPr>
      </w:pPr>
      <w:r>
        <w:rPr>
          <w:rFonts w:ascii="Calibri" w:eastAsia="Calibri" w:hAnsi="Calibri" w:cs="Calibri"/>
          <w:color w:val="333333"/>
          <w:sz w:val="22"/>
          <w:szCs w:val="22"/>
        </w:rPr>
        <w:t>Acts of academic misconduct include:</w:t>
      </w:r>
    </w:p>
    <w:p w14:paraId="3225C0E9" w14:textId="77777777" w:rsidR="00B21C30" w:rsidRDefault="001320F2">
      <w:pPr>
        <w:numPr>
          <w:ilvl w:val="0"/>
          <w:numId w:val="2"/>
        </w:numPr>
        <w:shd w:val="clear" w:color="auto" w:fill="FFFFFF"/>
        <w:spacing w:before="280"/>
        <w:rPr>
          <w:rFonts w:ascii="Calibri" w:eastAsia="Calibri" w:hAnsi="Calibri" w:cs="Calibri"/>
          <w:color w:val="333333"/>
          <w:sz w:val="22"/>
          <w:szCs w:val="22"/>
        </w:rPr>
      </w:pPr>
      <w:r>
        <w:rPr>
          <w:rFonts w:ascii="Calibri" w:eastAsia="Calibri" w:hAnsi="Calibri" w:cs="Calibri"/>
          <w:color w:val="333333"/>
          <w:sz w:val="22"/>
          <w:szCs w:val="22"/>
        </w:rPr>
        <w:t>Cheating:</w:t>
      </w:r>
    </w:p>
    <w:p w14:paraId="3225C0EA" w14:textId="77777777" w:rsidR="00B21C30" w:rsidRDefault="001320F2">
      <w:pPr>
        <w:numPr>
          <w:ilvl w:val="1"/>
          <w:numId w:val="2"/>
        </w:numPr>
        <w:shd w:val="clear" w:color="auto" w:fill="FFFFFF"/>
        <w:rPr>
          <w:rFonts w:ascii="Calibri" w:eastAsia="Calibri" w:hAnsi="Calibri" w:cs="Calibri"/>
          <w:color w:val="333333"/>
          <w:sz w:val="22"/>
          <w:szCs w:val="22"/>
        </w:rPr>
      </w:pPr>
      <w:r>
        <w:rPr>
          <w:rFonts w:ascii="Calibri" w:eastAsia="Calibri" w:hAnsi="Calibri" w:cs="Calibri"/>
          <w:color w:val="333333"/>
          <w:sz w:val="22"/>
          <w:szCs w:val="22"/>
        </w:rPr>
        <w:t>unauthorized assistance in person and/or online for assignments, quizzes, tests or exams</w:t>
      </w:r>
    </w:p>
    <w:p w14:paraId="3225C0EB" w14:textId="77777777" w:rsidR="00B21C30" w:rsidRDefault="001320F2">
      <w:pPr>
        <w:numPr>
          <w:ilvl w:val="1"/>
          <w:numId w:val="2"/>
        </w:numPr>
        <w:shd w:val="clear" w:color="auto" w:fill="FFFFFF"/>
        <w:rPr>
          <w:rFonts w:ascii="Calibri" w:eastAsia="Calibri" w:hAnsi="Calibri" w:cs="Calibri"/>
          <w:color w:val="333333"/>
          <w:sz w:val="22"/>
          <w:szCs w:val="22"/>
        </w:rPr>
      </w:pPr>
      <w:r>
        <w:rPr>
          <w:rFonts w:ascii="Calibri" w:eastAsia="Calibri" w:hAnsi="Calibri" w:cs="Calibri"/>
          <w:color w:val="333333"/>
          <w:sz w:val="22"/>
          <w:szCs w:val="22"/>
        </w:rPr>
        <w:t>using another student’s work without permission and instructor authorization</w:t>
      </w:r>
    </w:p>
    <w:p w14:paraId="3225C0EC" w14:textId="77777777" w:rsidR="00B21C30" w:rsidRDefault="001320F2">
      <w:pPr>
        <w:numPr>
          <w:ilvl w:val="1"/>
          <w:numId w:val="2"/>
        </w:numPr>
        <w:shd w:val="clear" w:color="auto" w:fill="FFFFFF"/>
        <w:rPr>
          <w:rFonts w:ascii="Calibri" w:eastAsia="Calibri" w:hAnsi="Calibri" w:cs="Calibri"/>
          <w:color w:val="333333"/>
          <w:sz w:val="22"/>
          <w:szCs w:val="22"/>
        </w:rPr>
      </w:pPr>
      <w:r>
        <w:rPr>
          <w:rFonts w:ascii="Calibri" w:eastAsia="Calibri" w:hAnsi="Calibri" w:cs="Calibri"/>
          <w:color w:val="333333"/>
          <w:sz w:val="22"/>
          <w:szCs w:val="22"/>
        </w:rPr>
        <w:t>allowing anyone to take a course, assignment or exam for you without instructor authorization</w:t>
      </w:r>
    </w:p>
    <w:p w14:paraId="3225C0ED" w14:textId="77777777" w:rsidR="00B21C30" w:rsidRDefault="001320F2">
      <w:pPr>
        <w:numPr>
          <w:ilvl w:val="0"/>
          <w:numId w:val="2"/>
        </w:numPr>
        <w:shd w:val="clear" w:color="auto" w:fill="FFFFFF"/>
        <w:rPr>
          <w:rFonts w:ascii="Calibri" w:eastAsia="Calibri" w:hAnsi="Calibri" w:cs="Calibri"/>
          <w:color w:val="333333"/>
          <w:sz w:val="22"/>
          <w:szCs w:val="22"/>
        </w:rPr>
      </w:pPr>
      <w:r>
        <w:rPr>
          <w:rFonts w:ascii="Calibri" w:eastAsia="Calibri" w:hAnsi="Calibri" w:cs="Calibri"/>
          <w:color w:val="333333"/>
          <w:sz w:val="22"/>
          <w:szCs w:val="22"/>
        </w:rPr>
        <w:t>Falsification: intentional use of falsified data, information or records</w:t>
      </w:r>
    </w:p>
    <w:p w14:paraId="3225C0EE" w14:textId="77777777" w:rsidR="00B21C30" w:rsidRDefault="001320F2">
      <w:pPr>
        <w:numPr>
          <w:ilvl w:val="0"/>
          <w:numId w:val="2"/>
        </w:numPr>
        <w:shd w:val="clear" w:color="auto" w:fill="FFFFFF"/>
        <w:rPr>
          <w:rFonts w:ascii="Calibri" w:eastAsia="Calibri" w:hAnsi="Calibri" w:cs="Calibri"/>
          <w:color w:val="333333"/>
          <w:sz w:val="22"/>
          <w:szCs w:val="22"/>
        </w:rPr>
      </w:pPr>
      <w:r>
        <w:rPr>
          <w:rFonts w:ascii="Calibri" w:eastAsia="Calibri" w:hAnsi="Calibri" w:cs="Calibri"/>
          <w:color w:val="333333"/>
          <w:sz w:val="22"/>
          <w:szCs w:val="22"/>
        </w:rPr>
        <w:t>Plagiarism: representing the work of others as your own without giving appropriate credit to the original author(s)</w:t>
      </w:r>
      <w:sdt>
        <w:sdtPr>
          <w:tag w:val="goog_rdk_25"/>
          <w:id w:val="-1740694658"/>
        </w:sdtPr>
        <w:sdtEndPr/>
        <w:sdtContent>
          <w:r>
            <w:rPr>
              <w:rFonts w:ascii="Calibri" w:eastAsia="Calibri" w:hAnsi="Calibri" w:cs="Calibri"/>
              <w:color w:val="333333"/>
              <w:sz w:val="22"/>
              <w:szCs w:val="22"/>
            </w:rPr>
            <w:t xml:space="preserve"> – this includes the use of AI-assisted software, such as ChatGPT</w:t>
          </w:r>
        </w:sdtContent>
      </w:sdt>
    </w:p>
    <w:p w14:paraId="3225C0EF" w14:textId="77777777" w:rsidR="00B21C30" w:rsidRDefault="001320F2">
      <w:pPr>
        <w:numPr>
          <w:ilvl w:val="0"/>
          <w:numId w:val="2"/>
        </w:numPr>
        <w:shd w:val="clear" w:color="auto" w:fill="FFFFFF"/>
        <w:rPr>
          <w:rFonts w:ascii="Calibri" w:eastAsia="Calibri" w:hAnsi="Calibri" w:cs="Calibri"/>
          <w:color w:val="333333"/>
          <w:sz w:val="22"/>
          <w:szCs w:val="22"/>
        </w:rPr>
      </w:pPr>
      <w:r>
        <w:rPr>
          <w:rFonts w:ascii="Calibri" w:eastAsia="Calibri" w:hAnsi="Calibri" w:cs="Calibri"/>
          <w:color w:val="333333"/>
          <w:sz w:val="22"/>
          <w:szCs w:val="22"/>
        </w:rPr>
        <w:t>Unauthorized collaboration: working with other students in the course on assignments, quizzes or exams without permission</w:t>
      </w:r>
    </w:p>
    <w:p w14:paraId="3225C0F0" w14:textId="77777777" w:rsidR="00B21C30" w:rsidRDefault="001320F2">
      <w:pPr>
        <w:numPr>
          <w:ilvl w:val="0"/>
          <w:numId w:val="2"/>
        </w:numPr>
        <w:shd w:val="clear" w:color="auto" w:fill="FFFFFF"/>
        <w:rPr>
          <w:rFonts w:ascii="Calibri" w:eastAsia="Calibri" w:hAnsi="Calibri" w:cs="Calibri"/>
          <w:color w:val="333333"/>
          <w:sz w:val="22"/>
          <w:szCs w:val="22"/>
        </w:rPr>
      </w:pPr>
      <w:r>
        <w:rPr>
          <w:rFonts w:ascii="Calibri" w:eastAsia="Calibri" w:hAnsi="Calibri" w:cs="Calibri"/>
          <w:color w:val="333333"/>
          <w:sz w:val="22"/>
          <w:szCs w:val="22"/>
        </w:rPr>
        <w:t>Engaging in behavior prohibited by an instructor</w:t>
      </w:r>
    </w:p>
    <w:p w14:paraId="3225C0F1" w14:textId="77777777" w:rsidR="00B21C30" w:rsidRDefault="001320F2">
      <w:pPr>
        <w:numPr>
          <w:ilvl w:val="0"/>
          <w:numId w:val="2"/>
        </w:numPr>
        <w:shd w:val="clear" w:color="auto" w:fill="FFFFFF"/>
        <w:rPr>
          <w:rFonts w:ascii="Calibri" w:eastAsia="Calibri" w:hAnsi="Calibri" w:cs="Calibri"/>
          <w:color w:val="333333"/>
          <w:sz w:val="22"/>
          <w:szCs w:val="22"/>
        </w:rPr>
      </w:pPr>
      <w:r>
        <w:rPr>
          <w:rFonts w:ascii="Calibri" w:eastAsia="Calibri" w:hAnsi="Calibri" w:cs="Calibri"/>
          <w:color w:val="333333"/>
          <w:sz w:val="22"/>
          <w:szCs w:val="22"/>
        </w:rPr>
        <w:t>Multiple submissions of the same work in different courses without instructor permission</w:t>
      </w:r>
    </w:p>
    <w:p w14:paraId="3225C0F2" w14:textId="77777777" w:rsidR="00B21C30" w:rsidRDefault="001320F2">
      <w:pPr>
        <w:numPr>
          <w:ilvl w:val="0"/>
          <w:numId w:val="2"/>
        </w:numPr>
        <w:shd w:val="clear" w:color="auto" w:fill="FFFFFF"/>
        <w:rPr>
          <w:rFonts w:ascii="Calibri" w:eastAsia="Calibri" w:hAnsi="Calibri" w:cs="Calibri"/>
          <w:color w:val="333333"/>
          <w:sz w:val="22"/>
          <w:szCs w:val="22"/>
        </w:rPr>
      </w:pPr>
      <w:r>
        <w:rPr>
          <w:rFonts w:ascii="Calibri" w:eastAsia="Calibri" w:hAnsi="Calibri" w:cs="Calibri"/>
          <w:color w:val="333333"/>
          <w:sz w:val="22"/>
          <w:szCs w:val="22"/>
        </w:rPr>
        <w:t>Deliberately damaging or destroying student work to gain advantage</w:t>
      </w:r>
    </w:p>
    <w:p w14:paraId="3225C0F3" w14:textId="77777777" w:rsidR="00B21C30" w:rsidRDefault="001320F2">
      <w:pPr>
        <w:numPr>
          <w:ilvl w:val="0"/>
          <w:numId w:val="2"/>
        </w:numPr>
        <w:shd w:val="clear" w:color="auto" w:fill="FFFFFF"/>
        <w:spacing w:after="280"/>
        <w:rPr>
          <w:rFonts w:ascii="Calibri" w:eastAsia="Calibri" w:hAnsi="Calibri" w:cs="Calibri"/>
          <w:color w:val="333333"/>
          <w:sz w:val="22"/>
          <w:szCs w:val="22"/>
        </w:rPr>
      </w:pPr>
      <w:r>
        <w:rPr>
          <w:rFonts w:ascii="Calibri" w:eastAsia="Calibri" w:hAnsi="Calibri" w:cs="Calibri"/>
          <w:color w:val="333333"/>
          <w:sz w:val="22"/>
          <w:szCs w:val="22"/>
        </w:rPr>
        <w:t>Unauthorized recording, and/or subsequent dissemination of instructional content</w:t>
      </w:r>
    </w:p>
    <w:p w14:paraId="3225C0F4" w14:textId="77777777" w:rsidR="00B21C30" w:rsidRDefault="001320F2">
      <w:pPr>
        <w:pBdr>
          <w:top w:val="nil"/>
          <w:left w:val="nil"/>
          <w:bottom w:val="nil"/>
          <w:right w:val="nil"/>
          <w:between w:val="nil"/>
        </w:pBdr>
        <w:shd w:val="clear" w:color="auto" w:fill="FFFFFF"/>
        <w:rPr>
          <w:rFonts w:ascii="Calibri" w:eastAsia="Calibri" w:hAnsi="Calibri" w:cs="Calibri"/>
          <w:color w:val="333333"/>
          <w:sz w:val="22"/>
          <w:szCs w:val="22"/>
        </w:rPr>
      </w:pPr>
      <w:r>
        <w:rPr>
          <w:rFonts w:ascii="Calibri" w:eastAsia="Calibri" w:hAnsi="Calibri" w:cs="Calibri"/>
          <w:color w:val="333333"/>
          <w:sz w:val="22"/>
          <w:szCs w:val="22"/>
        </w:rPr>
        <w:t>If these definitions are not clear to you, please contact me or our TAs so that we can review them with you.  It is important that you fully understand what is and is not permissible in this course.</w:t>
      </w:r>
    </w:p>
    <w:p w14:paraId="3225C0F5" w14:textId="77777777" w:rsidR="00B21C30" w:rsidRDefault="001320F2">
      <w:pPr>
        <w:pBdr>
          <w:top w:val="nil"/>
          <w:left w:val="nil"/>
          <w:bottom w:val="nil"/>
          <w:right w:val="nil"/>
          <w:between w:val="nil"/>
        </w:pBdr>
        <w:shd w:val="clear" w:color="auto" w:fill="FFFFFF"/>
        <w:rPr>
          <w:rFonts w:ascii="Calibri" w:eastAsia="Calibri" w:hAnsi="Calibri" w:cs="Calibri"/>
          <w:color w:val="333333"/>
          <w:sz w:val="22"/>
          <w:szCs w:val="22"/>
        </w:rPr>
      </w:pPr>
      <w:r>
        <w:rPr>
          <w:rFonts w:ascii="Calibri" w:eastAsia="Calibri" w:hAnsi="Calibri" w:cs="Calibri"/>
          <w:color w:val="333333"/>
          <w:sz w:val="22"/>
          <w:szCs w:val="22"/>
        </w:rPr>
        <w:t>Any suspected cases of academic misconduct will be handled according to university regulations, which include:</w:t>
      </w:r>
    </w:p>
    <w:p w14:paraId="3225C0F6" w14:textId="77777777" w:rsidR="00B21C30" w:rsidRDefault="001320F2">
      <w:pPr>
        <w:numPr>
          <w:ilvl w:val="0"/>
          <w:numId w:val="3"/>
        </w:numPr>
        <w:shd w:val="clear" w:color="auto" w:fill="FFFFFF"/>
        <w:spacing w:before="280"/>
        <w:rPr>
          <w:rFonts w:ascii="Calibri" w:eastAsia="Calibri" w:hAnsi="Calibri" w:cs="Calibri"/>
          <w:color w:val="333333"/>
          <w:sz w:val="22"/>
          <w:szCs w:val="22"/>
        </w:rPr>
      </w:pPr>
      <w:r>
        <w:rPr>
          <w:rFonts w:ascii="Calibri" w:eastAsia="Calibri" w:hAnsi="Calibri" w:cs="Calibri"/>
          <w:color w:val="333333"/>
          <w:sz w:val="22"/>
          <w:szCs w:val="22"/>
        </w:rPr>
        <w:t>submission of the case material (description of the incident and supporting documents such as an exam, paper, and any communications about the incident) to the College of the Environment Dean’s Office</w:t>
      </w:r>
    </w:p>
    <w:p w14:paraId="3225C0F7" w14:textId="77777777" w:rsidR="00B21C30" w:rsidRDefault="001320F2">
      <w:pPr>
        <w:numPr>
          <w:ilvl w:val="0"/>
          <w:numId w:val="3"/>
        </w:numPr>
        <w:shd w:val="clear" w:color="auto" w:fill="FFFFFF"/>
        <w:rPr>
          <w:rFonts w:ascii="Calibri" w:eastAsia="Calibri" w:hAnsi="Calibri" w:cs="Calibri"/>
          <w:color w:val="333333"/>
          <w:sz w:val="22"/>
          <w:szCs w:val="22"/>
        </w:rPr>
      </w:pPr>
      <w:r>
        <w:rPr>
          <w:rFonts w:ascii="Calibri" w:eastAsia="Calibri" w:hAnsi="Calibri" w:cs="Calibri"/>
          <w:color w:val="333333"/>
          <w:sz w:val="22"/>
          <w:szCs w:val="22"/>
        </w:rPr>
        <w:t>suspension of the grade for the quiz, exam, homework, paper or other assignment in question</w:t>
      </w:r>
    </w:p>
    <w:p w14:paraId="3225C0F8" w14:textId="77777777" w:rsidR="00B21C30" w:rsidRDefault="001320F2">
      <w:pPr>
        <w:numPr>
          <w:ilvl w:val="0"/>
          <w:numId w:val="3"/>
        </w:numPr>
        <w:shd w:val="clear" w:color="auto" w:fill="FFFFFF"/>
        <w:rPr>
          <w:rFonts w:ascii="Calibri" w:eastAsia="Calibri" w:hAnsi="Calibri" w:cs="Calibri"/>
          <w:color w:val="333333"/>
          <w:sz w:val="22"/>
          <w:szCs w:val="22"/>
        </w:rPr>
      </w:pPr>
      <w:r>
        <w:rPr>
          <w:rFonts w:ascii="Calibri" w:eastAsia="Calibri" w:hAnsi="Calibri" w:cs="Calibri"/>
          <w:color w:val="333333"/>
          <w:sz w:val="22"/>
          <w:szCs w:val="22"/>
        </w:rPr>
        <w:t>an X grade for the class in the case of the academic misconduct procedure continuing past the end of the quarter</w:t>
      </w:r>
    </w:p>
    <w:p w14:paraId="3225C0F9" w14:textId="6BB5BDA0" w:rsidR="00B21C30" w:rsidRDefault="001320F2">
      <w:pPr>
        <w:numPr>
          <w:ilvl w:val="0"/>
          <w:numId w:val="3"/>
        </w:numPr>
        <w:shd w:val="clear" w:color="auto" w:fill="FFFFFF"/>
        <w:spacing w:after="280"/>
        <w:rPr>
          <w:rFonts w:ascii="Calibri" w:eastAsia="Calibri" w:hAnsi="Calibri" w:cs="Calibri"/>
          <w:color w:val="333333"/>
          <w:sz w:val="22"/>
          <w:szCs w:val="22"/>
        </w:rPr>
      </w:pPr>
      <w:r>
        <w:rPr>
          <w:rFonts w:ascii="Calibri" w:eastAsia="Calibri" w:hAnsi="Calibri" w:cs="Calibri"/>
          <w:color w:val="333333"/>
          <w:sz w:val="22"/>
          <w:szCs w:val="22"/>
        </w:rPr>
        <w:t xml:space="preserve">a reduction, down to </w:t>
      </w:r>
      <w:proofErr w:type="gramStart"/>
      <w:r>
        <w:rPr>
          <w:rFonts w:ascii="Calibri" w:eastAsia="Calibri" w:hAnsi="Calibri" w:cs="Calibri"/>
          <w:color w:val="333333"/>
          <w:sz w:val="22"/>
          <w:szCs w:val="22"/>
        </w:rPr>
        <w:t>a zero</w:t>
      </w:r>
      <w:proofErr w:type="gramEnd"/>
      <w:r>
        <w:rPr>
          <w:rFonts w:ascii="Calibri" w:eastAsia="Calibri" w:hAnsi="Calibri" w:cs="Calibri"/>
          <w:color w:val="333333"/>
          <w:sz w:val="22"/>
          <w:szCs w:val="22"/>
        </w:rPr>
        <w:t>, for the quiz, exam, homework, paper or other assignment in question should the academic misconduct hearing officer find you responsible</w:t>
      </w:r>
      <w:r w:rsidR="00247B62">
        <w:rPr>
          <w:rFonts w:ascii="Calibri" w:eastAsia="Calibri" w:hAnsi="Calibri" w:cs="Calibri"/>
          <w:color w:val="333333"/>
          <w:sz w:val="22"/>
          <w:szCs w:val="22"/>
        </w:rPr>
        <w:t>.</w:t>
      </w:r>
    </w:p>
    <w:p w14:paraId="23BDEC12" w14:textId="77777777" w:rsidR="00247B62" w:rsidRDefault="00247B62" w:rsidP="00247B62">
      <w:pPr>
        <w:pBdr>
          <w:top w:val="nil"/>
          <w:left w:val="nil"/>
          <w:bottom w:val="nil"/>
          <w:right w:val="nil"/>
          <w:between w:val="nil"/>
        </w:pBdr>
        <w:shd w:val="clear" w:color="auto" w:fill="FFFFFF"/>
        <w:rPr>
          <w:rFonts w:ascii="Calibri" w:eastAsia="Calibri" w:hAnsi="Calibri" w:cs="Calibri"/>
          <w:color w:val="333333"/>
          <w:sz w:val="22"/>
          <w:szCs w:val="22"/>
        </w:rPr>
      </w:pPr>
      <w:r>
        <w:rPr>
          <w:rFonts w:ascii="Calibri" w:eastAsia="Calibri" w:hAnsi="Calibri" w:cs="Calibri"/>
          <w:color w:val="333333"/>
          <w:sz w:val="22"/>
          <w:szCs w:val="22"/>
        </w:rPr>
        <w:t>For more information, see the College of the Environment’s </w:t>
      </w:r>
      <w:hyperlink r:id="rId34">
        <w:r>
          <w:rPr>
            <w:rFonts w:ascii="Calibri" w:eastAsia="Calibri" w:hAnsi="Calibri" w:cs="Calibri"/>
            <w:color w:val="006CA2"/>
            <w:sz w:val="22"/>
            <w:szCs w:val="22"/>
            <w:u w:val="single"/>
          </w:rPr>
          <w:t>Academic Misconduct Policy</w:t>
        </w:r>
      </w:hyperlink>
      <w:r>
        <w:rPr>
          <w:rFonts w:ascii="Calibri" w:eastAsia="Calibri" w:hAnsi="Calibri" w:cs="Calibri"/>
          <w:color w:val="333333"/>
          <w:sz w:val="22"/>
          <w:szCs w:val="22"/>
        </w:rPr>
        <w:t> and the </w:t>
      </w:r>
      <w:hyperlink r:id="rId35">
        <w:r>
          <w:rPr>
            <w:rFonts w:ascii="Calibri" w:eastAsia="Calibri" w:hAnsi="Calibri" w:cs="Calibri"/>
            <w:color w:val="006CA2"/>
            <w:sz w:val="22"/>
            <w:szCs w:val="22"/>
            <w:u w:val="single"/>
          </w:rPr>
          <w:t>Community Standards and Student Conduct</w:t>
        </w:r>
      </w:hyperlink>
      <w:r>
        <w:rPr>
          <w:rFonts w:ascii="Calibri" w:eastAsia="Calibri" w:hAnsi="Calibri" w:cs="Calibri"/>
          <w:color w:val="333333"/>
          <w:sz w:val="22"/>
          <w:szCs w:val="22"/>
        </w:rPr>
        <w:t> website.</w:t>
      </w:r>
    </w:p>
    <w:p w14:paraId="6E51F6B4" w14:textId="77777777" w:rsidR="00053320" w:rsidRDefault="00053320">
      <w:pPr>
        <w:pBdr>
          <w:top w:val="nil"/>
          <w:left w:val="nil"/>
          <w:bottom w:val="nil"/>
          <w:right w:val="nil"/>
          <w:between w:val="nil"/>
        </w:pBdr>
        <w:shd w:val="clear" w:color="auto" w:fill="FFFFFF"/>
        <w:rPr>
          <w:rStyle w:val="Emphasis"/>
          <w:rFonts w:asciiTheme="minorHAnsi" w:hAnsiTheme="minorHAnsi" w:cstheme="minorHAnsi"/>
          <w:i w:val="0"/>
          <w:iCs w:val="0"/>
          <w:color w:val="3D3D3D"/>
          <w:sz w:val="22"/>
          <w:szCs w:val="22"/>
          <w:shd w:val="clear" w:color="auto" w:fill="FFFFFF"/>
        </w:rPr>
      </w:pPr>
    </w:p>
    <w:p w14:paraId="33065716" w14:textId="77E38428" w:rsidR="00017F7B" w:rsidRPr="00017F7B" w:rsidRDefault="008255B2">
      <w:pPr>
        <w:pBdr>
          <w:top w:val="nil"/>
          <w:left w:val="nil"/>
          <w:bottom w:val="nil"/>
          <w:right w:val="nil"/>
          <w:between w:val="nil"/>
        </w:pBdr>
        <w:shd w:val="clear" w:color="auto" w:fill="FFFFFF"/>
        <w:rPr>
          <w:rFonts w:asciiTheme="minorHAnsi" w:eastAsia="Calibri" w:hAnsiTheme="minorHAnsi" w:cstheme="minorHAnsi"/>
          <w:color w:val="333333"/>
          <w:sz w:val="22"/>
          <w:szCs w:val="22"/>
        </w:rPr>
      </w:pPr>
      <w:r>
        <w:rPr>
          <w:rStyle w:val="Emphasis"/>
          <w:rFonts w:asciiTheme="minorHAnsi" w:hAnsiTheme="minorHAnsi" w:cstheme="minorHAnsi"/>
          <w:i w:val="0"/>
          <w:iCs w:val="0"/>
          <w:color w:val="3D3D3D"/>
          <w:sz w:val="22"/>
          <w:szCs w:val="22"/>
          <w:shd w:val="clear" w:color="auto" w:fill="FFFFFF"/>
        </w:rPr>
        <w:t xml:space="preserve">NOTE: </w:t>
      </w:r>
      <w:r w:rsidR="00017F7B" w:rsidRPr="00017F7B">
        <w:rPr>
          <w:rStyle w:val="Emphasis"/>
          <w:rFonts w:asciiTheme="minorHAnsi" w:hAnsiTheme="minorHAnsi" w:cstheme="minorHAnsi"/>
          <w:i w:val="0"/>
          <w:iCs w:val="0"/>
          <w:color w:val="3D3D3D"/>
          <w:sz w:val="22"/>
          <w:szCs w:val="22"/>
          <w:shd w:val="clear" w:color="auto" w:fill="FFFFFF"/>
        </w:rPr>
        <w:t xml:space="preserve">The University has a license agreement with Similarity by Turnitin, an educational tool that helps prevent or identify plagiarism from Internet resources. </w:t>
      </w:r>
      <w:r w:rsidR="00C63005">
        <w:rPr>
          <w:rStyle w:val="Emphasis"/>
          <w:rFonts w:asciiTheme="minorHAnsi" w:hAnsiTheme="minorHAnsi" w:cstheme="minorHAnsi"/>
          <w:i w:val="0"/>
          <w:iCs w:val="0"/>
          <w:color w:val="3D3D3D"/>
          <w:sz w:val="22"/>
          <w:szCs w:val="22"/>
          <w:shd w:val="clear" w:color="auto" w:fill="FFFFFF"/>
        </w:rPr>
        <w:t xml:space="preserve">The </w:t>
      </w:r>
      <w:r>
        <w:rPr>
          <w:rStyle w:val="Emphasis"/>
          <w:rFonts w:asciiTheme="minorHAnsi" w:hAnsiTheme="minorHAnsi" w:cstheme="minorHAnsi"/>
          <w:i w:val="0"/>
          <w:iCs w:val="0"/>
          <w:color w:val="3D3D3D"/>
          <w:sz w:val="22"/>
          <w:szCs w:val="22"/>
          <w:shd w:val="clear" w:color="auto" w:fill="FFFFFF"/>
        </w:rPr>
        <w:t xml:space="preserve">instructor and TAs </w:t>
      </w:r>
      <w:r w:rsidR="00017F7B" w:rsidRPr="00017F7B">
        <w:rPr>
          <w:rStyle w:val="Emphasis"/>
          <w:rFonts w:asciiTheme="minorHAnsi" w:hAnsiTheme="minorHAnsi" w:cstheme="minorHAnsi"/>
          <w:i w:val="0"/>
          <w:iCs w:val="0"/>
          <w:color w:val="3D3D3D"/>
          <w:sz w:val="22"/>
          <w:szCs w:val="22"/>
          <w:shd w:val="clear" w:color="auto" w:fill="FFFFFF"/>
        </w:rPr>
        <w:t>may use the service in this class by requiring that assignments are submitted electronically to be checked by Similarity. The Similarity Report will indicate the amount of original text in your work and whether all material that you quoted, paraphrased, summarized, or used from another source is appropriately referenced.</w:t>
      </w:r>
    </w:p>
    <w:p w14:paraId="7D36379E" w14:textId="77777777" w:rsidR="00017F7B" w:rsidRPr="00017F7B" w:rsidRDefault="00017F7B">
      <w:pPr>
        <w:pBdr>
          <w:top w:val="nil"/>
          <w:left w:val="nil"/>
          <w:bottom w:val="nil"/>
          <w:right w:val="nil"/>
          <w:between w:val="nil"/>
        </w:pBdr>
        <w:shd w:val="clear" w:color="auto" w:fill="FFFFFF"/>
        <w:rPr>
          <w:rFonts w:asciiTheme="minorHAnsi" w:eastAsia="Calibri" w:hAnsiTheme="minorHAnsi" w:cstheme="minorHAnsi"/>
          <w:color w:val="333333"/>
          <w:sz w:val="22"/>
          <w:szCs w:val="22"/>
        </w:rPr>
      </w:pPr>
    </w:p>
    <w:p w14:paraId="3225C0FC" w14:textId="77777777" w:rsidR="00B21C30" w:rsidRDefault="001320F2">
      <w:pPr>
        <w:pBdr>
          <w:top w:val="nil"/>
          <w:left w:val="nil"/>
          <w:bottom w:val="nil"/>
          <w:right w:val="nil"/>
          <w:between w:val="nil"/>
        </w:pBdr>
        <w:shd w:val="clear" w:color="auto" w:fill="FFFFFF"/>
        <w:rPr>
          <w:rFonts w:ascii="Calibri" w:eastAsia="Calibri" w:hAnsi="Calibri" w:cs="Calibri"/>
          <w:color w:val="333333"/>
          <w:sz w:val="22"/>
          <w:szCs w:val="22"/>
        </w:rPr>
      </w:pPr>
      <w:hyperlink r:id="rId36">
        <w:r w:rsidRPr="00247B62">
          <w:rPr>
            <w:rStyle w:val="Heading3Char"/>
            <w:rFonts w:eastAsia="Calibri"/>
          </w:rPr>
          <w:t>STUDENT ACADEMIC GRIEVANCE PROCEDURES</w:t>
        </w:r>
      </w:hyperlink>
      <w:r>
        <w:rPr>
          <w:rFonts w:ascii="Calibri" w:eastAsia="Calibri" w:hAnsi="Calibri" w:cs="Calibri"/>
          <w:color w:val="000000"/>
          <w:sz w:val="22"/>
          <w:szCs w:val="22"/>
        </w:rPr>
        <w:br/>
      </w:r>
      <w:r>
        <w:rPr>
          <w:rFonts w:ascii="Calibri" w:eastAsia="Calibri" w:hAnsi="Calibri" w:cs="Calibri"/>
          <w:color w:val="333333"/>
          <w:sz w:val="22"/>
          <w:szCs w:val="22"/>
        </w:rPr>
        <w:t>The College of the Environment</w:t>
      </w:r>
      <w:hyperlink r:id="rId37">
        <w:r>
          <w:rPr>
            <w:rFonts w:ascii="Calibri" w:eastAsia="Calibri" w:hAnsi="Calibri" w:cs="Calibri"/>
            <w:color w:val="006CA2"/>
            <w:sz w:val="22"/>
            <w:szCs w:val="22"/>
            <w:u w:val="single"/>
          </w:rPr>
          <w:t> Student Academic Grievance Procedures</w:t>
        </w:r>
      </w:hyperlink>
      <w:r>
        <w:rPr>
          <w:rFonts w:ascii="Calibri" w:eastAsia="Calibri" w:hAnsi="Calibri" w:cs="Calibri"/>
          <w:color w:val="333333"/>
          <w:sz w:val="22"/>
          <w:szCs w:val="22"/>
        </w:rPr>
        <w:t> provide mechanisms for enrolled students to address academic problems or grievances in an equitable, respectful and timely manner. Academic grievances are defined as those involving conflicts between a student or students and their course instructors (including faculty and teaching assistants) or research mentor(s) with respect to differences arising within credit-bearing work and while the student is registered at the University of Washington.  If you have or are experiencing such a conflict in this class, and have not, cannot, or do not wish to attempt resolution with me, I encourage you to explore additional options open to you by accessing the website above.</w:t>
      </w:r>
      <w:r>
        <w:rPr>
          <w:rFonts w:ascii="Calibri" w:eastAsia="Calibri" w:hAnsi="Calibri" w:cs="Calibri"/>
          <w:color w:val="333333"/>
          <w:sz w:val="22"/>
          <w:szCs w:val="22"/>
        </w:rPr>
        <w:br/>
      </w:r>
    </w:p>
    <w:p w14:paraId="3225C0FD" w14:textId="77777777" w:rsidR="00B21C30" w:rsidRDefault="001320F2">
      <w:pPr>
        <w:pBdr>
          <w:top w:val="nil"/>
          <w:left w:val="nil"/>
          <w:bottom w:val="nil"/>
          <w:right w:val="nil"/>
          <w:between w:val="nil"/>
        </w:pBdr>
        <w:shd w:val="clear" w:color="auto" w:fill="FFFFFF"/>
        <w:rPr>
          <w:rFonts w:ascii="Calibri" w:eastAsia="Calibri" w:hAnsi="Calibri" w:cs="Calibri"/>
          <w:color w:val="333333"/>
          <w:sz w:val="22"/>
          <w:szCs w:val="22"/>
        </w:rPr>
      </w:pPr>
      <w:hyperlink r:id="rId38">
        <w:r w:rsidRPr="00687047">
          <w:rPr>
            <w:rStyle w:val="Heading3Char"/>
            <w:rFonts w:eastAsia="Calibri"/>
          </w:rPr>
          <w:t>SAFETY</w:t>
        </w:r>
      </w:hyperlink>
      <w:r>
        <w:rPr>
          <w:rFonts w:ascii="Calibri" w:eastAsia="Calibri" w:hAnsi="Calibri" w:cs="Calibri"/>
          <w:b/>
          <w:color w:val="333333"/>
          <w:sz w:val="22"/>
          <w:szCs w:val="22"/>
        </w:rPr>
        <w:br/>
      </w:r>
      <w:r>
        <w:rPr>
          <w:rFonts w:ascii="Calibri" w:eastAsia="Calibri" w:hAnsi="Calibri" w:cs="Calibri"/>
          <w:color w:val="333333"/>
          <w:sz w:val="22"/>
          <w:szCs w:val="22"/>
        </w:rPr>
        <w:t>If you feel unsafe or at-risk while taking this or any course, please contact </w:t>
      </w:r>
      <w:r>
        <w:rPr>
          <w:rFonts w:ascii="Calibri" w:eastAsia="Calibri" w:hAnsi="Calibri" w:cs="Calibri"/>
          <w:color w:val="006CA2"/>
          <w:sz w:val="22"/>
          <w:szCs w:val="22"/>
          <w:u w:val="single"/>
        </w:rPr>
        <w:t>SafeCampus</w:t>
      </w:r>
      <w:r>
        <w:rPr>
          <w:rFonts w:ascii="Calibri" w:eastAsia="Calibri" w:hAnsi="Calibri" w:cs="Calibri"/>
          <w:color w:val="333333"/>
          <w:sz w:val="22"/>
          <w:szCs w:val="22"/>
        </w:rPr>
        <w:t>, 206-685-7233 anytime where you can anonymously discuss safety and well-being concerns for yourself or others. SafeCampus can provide individualized support, discuss short- and long-term solutions, and connect you with additional resources when requested.  For a broader range of resources and assistance see the </w:t>
      </w:r>
      <w:hyperlink r:id="rId39">
        <w:r>
          <w:rPr>
            <w:rFonts w:ascii="Calibri" w:eastAsia="Calibri" w:hAnsi="Calibri" w:cs="Calibri"/>
            <w:color w:val="006CA2"/>
            <w:sz w:val="22"/>
            <w:szCs w:val="22"/>
            <w:u w:val="single"/>
          </w:rPr>
          <w:t>Husky Health &amp; Well-Being</w:t>
        </w:r>
      </w:hyperlink>
      <w:r>
        <w:rPr>
          <w:rFonts w:ascii="Calibri" w:eastAsia="Calibri" w:hAnsi="Calibri" w:cs="Calibri"/>
          <w:color w:val="333333"/>
          <w:sz w:val="22"/>
          <w:szCs w:val="22"/>
        </w:rPr>
        <w:t> website.</w:t>
      </w:r>
      <w:r>
        <w:rPr>
          <w:rFonts w:ascii="Calibri" w:eastAsia="Calibri" w:hAnsi="Calibri" w:cs="Calibri"/>
          <w:color w:val="333333"/>
          <w:sz w:val="22"/>
          <w:szCs w:val="22"/>
        </w:rPr>
        <w:br/>
      </w:r>
    </w:p>
    <w:p w14:paraId="3225C0FE" w14:textId="77777777" w:rsidR="00B21C30" w:rsidRDefault="001320F2">
      <w:pPr>
        <w:pBdr>
          <w:top w:val="nil"/>
          <w:left w:val="nil"/>
          <w:bottom w:val="nil"/>
          <w:right w:val="nil"/>
          <w:between w:val="nil"/>
        </w:pBdr>
        <w:shd w:val="clear" w:color="auto" w:fill="FFFFFF"/>
        <w:rPr>
          <w:rFonts w:ascii="Calibri" w:eastAsia="Calibri" w:hAnsi="Calibri" w:cs="Calibri"/>
          <w:color w:val="000000"/>
          <w:sz w:val="22"/>
          <w:szCs w:val="22"/>
        </w:rPr>
      </w:pPr>
      <w:r w:rsidRPr="00687047">
        <w:rPr>
          <w:rStyle w:val="Heading3Char"/>
          <w:rFonts w:eastAsia="Calibri"/>
        </w:rPr>
        <w:t>SEX- AND GENDER-BASED VIOLENCE AND HARRASSMENT</w:t>
      </w:r>
      <w:r>
        <w:rPr>
          <w:rFonts w:ascii="Calibri" w:eastAsia="Calibri" w:hAnsi="Calibri" w:cs="Calibri"/>
          <w:b/>
          <w:color w:val="333333"/>
          <w:sz w:val="22"/>
          <w:szCs w:val="22"/>
          <w:u w:val="single"/>
        </w:rPr>
        <w:br/>
      </w:r>
      <w:r>
        <w:rPr>
          <w:rFonts w:ascii="Calibri" w:eastAsia="Calibri" w:hAnsi="Calibri" w:cs="Calibri"/>
          <w:color w:val="000000"/>
          <w:sz w:val="22"/>
          <w:szCs w:val="22"/>
        </w:rPr>
        <w:t>UW, through</w:t>
      </w:r>
      <w:hyperlink r:id="rId40">
        <w:r>
          <w:rPr>
            <w:rFonts w:ascii="Calibri" w:eastAsia="Calibri" w:hAnsi="Calibri" w:cs="Calibri"/>
            <w:color w:val="0563C1"/>
            <w:sz w:val="22"/>
            <w:szCs w:val="22"/>
            <w:u w:val="single"/>
          </w:rPr>
          <w:t> numerous policies</w:t>
        </w:r>
      </w:hyperlink>
      <w:r>
        <w:rPr>
          <w:rFonts w:ascii="Calibri" w:eastAsia="Calibri" w:hAnsi="Calibri" w:cs="Calibri"/>
          <w:color w:val="000000"/>
          <w:sz w:val="22"/>
          <w:szCs w:val="22"/>
        </w:rPr>
        <w:t>, prohibits sex- and gender-based violence and harassment, and we expect students, faculty, and staff to act professionally and respectfully in all work, learning, and research environments.</w:t>
      </w:r>
    </w:p>
    <w:p w14:paraId="3225C0FF" w14:textId="77777777" w:rsidR="00B21C30" w:rsidRDefault="001320F2">
      <w:pPr>
        <w:pBdr>
          <w:top w:val="nil"/>
          <w:left w:val="nil"/>
          <w:bottom w:val="nil"/>
          <w:right w:val="nil"/>
          <w:between w:val="nil"/>
        </w:pBdr>
        <w:shd w:val="clear" w:color="auto" w:fill="FFFFFF"/>
        <w:spacing w:before="280" w:after="280"/>
        <w:rPr>
          <w:rFonts w:ascii="Calibri" w:eastAsia="Calibri" w:hAnsi="Calibri" w:cs="Calibri"/>
          <w:color w:val="000000"/>
          <w:sz w:val="22"/>
          <w:szCs w:val="22"/>
        </w:rPr>
      </w:pPr>
      <w:r>
        <w:rPr>
          <w:rFonts w:ascii="Calibri" w:eastAsia="Calibri" w:hAnsi="Calibri" w:cs="Calibri"/>
          <w:color w:val="000000"/>
          <w:sz w:val="22"/>
          <w:szCs w:val="22"/>
        </w:rPr>
        <w:t>For support, resources, and reporting options related to sex- and gender-based violence or harassment, visit </w:t>
      </w:r>
      <w:hyperlink r:id="rId41">
        <w:r>
          <w:rPr>
            <w:rFonts w:ascii="Calibri" w:eastAsia="Calibri" w:hAnsi="Calibri" w:cs="Calibri"/>
            <w:color w:val="0563C1"/>
            <w:sz w:val="22"/>
            <w:szCs w:val="22"/>
            <w:u w:val="single"/>
          </w:rPr>
          <w:t>UW Title IX’s webpage</w:t>
        </w:r>
      </w:hyperlink>
      <w:r>
        <w:rPr>
          <w:rFonts w:ascii="Calibri" w:eastAsia="Calibri" w:hAnsi="Calibri" w:cs="Calibri"/>
          <w:color w:val="000000"/>
          <w:sz w:val="22"/>
          <w:szCs w:val="22"/>
        </w:rPr>
        <w:t>, specifically the</w:t>
      </w:r>
      <w:hyperlink r:id="rId42">
        <w:r>
          <w:rPr>
            <w:rFonts w:ascii="Calibri" w:eastAsia="Calibri" w:hAnsi="Calibri" w:cs="Calibri"/>
            <w:color w:val="0563C1"/>
            <w:sz w:val="22"/>
            <w:szCs w:val="22"/>
            <w:u w:val="single"/>
          </w:rPr>
          <w:t> Know Your Rights &amp; Resources</w:t>
        </w:r>
      </w:hyperlink>
      <w:r>
        <w:rPr>
          <w:rFonts w:ascii="Calibri" w:eastAsia="Calibri" w:hAnsi="Calibri" w:cs="Calibri"/>
          <w:color w:val="000000"/>
          <w:sz w:val="22"/>
          <w:szCs w:val="22"/>
        </w:rPr>
        <w:t> guide. </w:t>
      </w:r>
    </w:p>
    <w:p w14:paraId="3225C100" w14:textId="77777777" w:rsidR="00B21C30" w:rsidRDefault="001320F2">
      <w:pPr>
        <w:pBdr>
          <w:top w:val="nil"/>
          <w:left w:val="nil"/>
          <w:bottom w:val="nil"/>
          <w:right w:val="nil"/>
          <w:between w:val="nil"/>
        </w:pBdr>
        <w:shd w:val="clear" w:color="auto" w:fill="FFFFFF"/>
        <w:spacing w:before="280" w:after="280"/>
        <w:rPr>
          <w:rFonts w:ascii="Calibri" w:eastAsia="Calibri" w:hAnsi="Calibri" w:cs="Calibri"/>
          <w:color w:val="000000"/>
          <w:sz w:val="22"/>
          <w:szCs w:val="22"/>
        </w:rPr>
      </w:pPr>
      <w:r>
        <w:rPr>
          <w:rFonts w:ascii="Calibri" w:eastAsia="Calibri" w:hAnsi="Calibri" w:cs="Calibri"/>
          <w:color w:val="000000"/>
          <w:sz w:val="22"/>
          <w:szCs w:val="22"/>
        </w:rPr>
        <w:t>Please know that if you choose to disclose information to me about sex- or gender-based violence or harassment, I will connect you (or the person who experienced the conduct) with resources and individuals who can best provide support and options. You can also access those resources directly:</w:t>
      </w:r>
    </w:p>
    <w:p w14:paraId="3225C101" w14:textId="77777777" w:rsidR="00B21C30" w:rsidRDefault="001320F2">
      <w:pPr>
        <w:numPr>
          <w:ilvl w:val="0"/>
          <w:numId w:val="5"/>
        </w:numPr>
        <w:shd w:val="clear" w:color="auto" w:fill="FFFFFF"/>
        <w:spacing w:before="280"/>
      </w:pPr>
      <w:r>
        <w:t>Confidential: </w:t>
      </w:r>
      <w:hyperlink r:id="rId43">
        <w:r>
          <w:rPr>
            <w:color w:val="0563C1"/>
            <w:u w:val="single"/>
          </w:rPr>
          <w:t>Confidential advocates</w:t>
        </w:r>
      </w:hyperlink>
      <w:r>
        <w:t> will not share information with others unless given express permission by the person who has experienced the harm or when required by law.</w:t>
      </w:r>
    </w:p>
    <w:p w14:paraId="3225C102" w14:textId="77777777" w:rsidR="00B21C30" w:rsidRDefault="001320F2">
      <w:pPr>
        <w:numPr>
          <w:ilvl w:val="0"/>
          <w:numId w:val="5"/>
        </w:numPr>
        <w:shd w:val="clear" w:color="auto" w:fill="FFFFFF"/>
        <w:spacing w:after="280"/>
      </w:pPr>
      <w:r>
        <w:t>Private and/or anonymous: </w:t>
      </w:r>
      <w:hyperlink r:id="rId44">
        <w:r>
          <w:rPr>
            <w:color w:val="0563C1"/>
            <w:u w:val="single"/>
          </w:rPr>
          <w:t>SafeCampus</w:t>
        </w:r>
      </w:hyperlink>
      <w:r>
        <w:t xml:space="preserve"> provides consultation and support and can connect you with additional resources if you want </w:t>
      </w:r>
      <w:proofErr w:type="spellStart"/>
      <w:r>
        <w:t>them.You</w:t>
      </w:r>
      <w:proofErr w:type="spellEnd"/>
      <w:r>
        <w:t xml:space="preserve"> can contact SafeCampus anonymously or share limited information when you call.</w:t>
      </w:r>
    </w:p>
    <w:p w14:paraId="3225C103" w14:textId="77777777" w:rsidR="00B21C30" w:rsidRDefault="001320F2">
      <w:pPr>
        <w:pBdr>
          <w:top w:val="nil"/>
          <w:left w:val="nil"/>
          <w:bottom w:val="nil"/>
          <w:right w:val="nil"/>
          <w:between w:val="nil"/>
        </w:pBdr>
        <w:shd w:val="clear" w:color="auto" w:fill="FFFFFF"/>
        <w:spacing w:before="280" w:after="280"/>
        <w:rPr>
          <w:rFonts w:ascii="Calibri" w:eastAsia="Calibri" w:hAnsi="Calibri" w:cs="Calibri"/>
          <w:color w:val="000000"/>
          <w:sz w:val="22"/>
          <w:szCs w:val="22"/>
        </w:rPr>
      </w:pPr>
      <w:r>
        <w:rPr>
          <w:rFonts w:ascii="Calibri" w:eastAsia="Calibri" w:hAnsi="Calibri" w:cs="Calibri"/>
          <w:color w:val="000000"/>
          <w:sz w:val="22"/>
          <w:szCs w:val="22"/>
        </w:rPr>
        <w:t>Please note that some senior leaders and other specified employees have been identified as </w:t>
      </w:r>
      <w:hyperlink r:id="rId45">
        <w:r>
          <w:rPr>
            <w:rFonts w:ascii="Calibri" w:eastAsia="Calibri" w:hAnsi="Calibri" w:cs="Calibri"/>
            <w:color w:val="0563C1"/>
            <w:sz w:val="22"/>
            <w:szCs w:val="22"/>
            <w:u w:val="single"/>
          </w:rPr>
          <w:t>“Officials Required to Report.</w:t>
        </w:r>
      </w:hyperlink>
      <w:r>
        <w:rPr>
          <w:rFonts w:ascii="Calibri" w:eastAsia="Calibri" w:hAnsi="Calibri" w:cs="Calibri"/>
          <w:color w:val="000000"/>
          <w:sz w:val="22"/>
          <w:szCs w:val="22"/>
        </w:rPr>
        <w:t>” If an Official Required to Report learns of possible sex- or gender-based violence or harassment, they are required to call SafeCampus and report all the details they have in order to ensure that the person who experienced harm is offered support and reporting options.  </w:t>
      </w:r>
    </w:p>
    <w:p w14:paraId="3225C104" w14:textId="77777777" w:rsidR="00B21C30" w:rsidRDefault="001320F2">
      <w:pPr>
        <w:pBdr>
          <w:top w:val="nil"/>
          <w:left w:val="nil"/>
          <w:bottom w:val="nil"/>
          <w:right w:val="nil"/>
          <w:between w:val="nil"/>
        </w:pBdr>
        <w:shd w:val="clear" w:color="auto" w:fill="FFFFFF"/>
        <w:spacing w:before="280" w:after="280"/>
        <w:rPr>
          <w:rFonts w:ascii="Calibri" w:eastAsia="Calibri" w:hAnsi="Calibri" w:cs="Calibri"/>
          <w:color w:val="000000"/>
          <w:sz w:val="22"/>
          <w:szCs w:val="22"/>
        </w:rPr>
      </w:pPr>
      <w:r>
        <w:rPr>
          <w:rFonts w:ascii="Calibri" w:eastAsia="Calibri" w:hAnsi="Calibri" w:cs="Calibri"/>
          <w:color w:val="000000"/>
          <w:sz w:val="22"/>
          <w:szCs w:val="22"/>
        </w:rPr>
        <w:t>Title IX website: </w:t>
      </w:r>
      <w:hyperlink r:id="rId46">
        <w:r>
          <w:rPr>
            <w:rFonts w:ascii="Calibri" w:eastAsia="Calibri" w:hAnsi="Calibri" w:cs="Calibri"/>
            <w:color w:val="0563C1"/>
            <w:sz w:val="22"/>
            <w:szCs w:val="22"/>
            <w:u w:val="single"/>
          </w:rPr>
          <w:t>https://www.washington.edu/titleix/</w:t>
        </w:r>
      </w:hyperlink>
    </w:p>
    <w:p w14:paraId="3225C105" w14:textId="77777777" w:rsidR="00B21C30" w:rsidRDefault="001320F2">
      <w:pPr>
        <w:pBdr>
          <w:top w:val="nil"/>
          <w:left w:val="nil"/>
          <w:bottom w:val="nil"/>
          <w:right w:val="nil"/>
          <w:between w:val="nil"/>
        </w:pBdr>
        <w:shd w:val="clear" w:color="auto" w:fill="FFFFFF"/>
        <w:spacing w:before="280" w:after="280"/>
        <w:rPr>
          <w:rFonts w:ascii="Calibri" w:eastAsia="Calibri" w:hAnsi="Calibri" w:cs="Calibri"/>
          <w:color w:val="000000"/>
          <w:sz w:val="22"/>
          <w:szCs w:val="22"/>
        </w:rPr>
      </w:pPr>
      <w:r>
        <w:rPr>
          <w:rFonts w:ascii="Calibri" w:eastAsia="Calibri" w:hAnsi="Calibri" w:cs="Calibri"/>
          <w:color w:val="000000"/>
          <w:sz w:val="22"/>
          <w:szCs w:val="22"/>
        </w:rPr>
        <w:t>Support and help page: </w:t>
      </w:r>
      <w:hyperlink r:id="rId47">
        <w:r>
          <w:rPr>
            <w:rFonts w:ascii="Calibri" w:eastAsia="Calibri" w:hAnsi="Calibri" w:cs="Calibri"/>
            <w:color w:val="0563C1"/>
            <w:sz w:val="22"/>
            <w:szCs w:val="22"/>
            <w:u w:val="single"/>
          </w:rPr>
          <w:t>https://www.washington.edu/titleix/resources/</w:t>
        </w:r>
      </w:hyperlink>
    </w:p>
    <w:p w14:paraId="3225C106" w14:textId="77777777" w:rsidR="00B21C30" w:rsidRDefault="001320F2">
      <w:pPr>
        <w:pBdr>
          <w:top w:val="nil"/>
          <w:left w:val="nil"/>
          <w:bottom w:val="nil"/>
          <w:right w:val="nil"/>
          <w:between w:val="nil"/>
        </w:pBdr>
        <w:shd w:val="clear" w:color="auto" w:fill="FFFFFF"/>
        <w:spacing w:before="280" w:after="280"/>
        <w:rPr>
          <w:rFonts w:ascii="Calibri" w:eastAsia="Calibri" w:hAnsi="Calibri" w:cs="Calibri"/>
          <w:color w:val="000000"/>
          <w:sz w:val="22"/>
          <w:szCs w:val="22"/>
        </w:rPr>
      </w:pPr>
      <w:r>
        <w:rPr>
          <w:rFonts w:ascii="Calibri" w:eastAsia="Calibri" w:hAnsi="Calibri" w:cs="Calibri"/>
          <w:color w:val="000000"/>
          <w:sz w:val="22"/>
          <w:szCs w:val="22"/>
        </w:rPr>
        <w:t>Confidential advocates: </w:t>
      </w:r>
      <w:hyperlink r:id="rId48">
        <w:r>
          <w:rPr>
            <w:rFonts w:ascii="Calibri" w:eastAsia="Calibri" w:hAnsi="Calibri" w:cs="Calibri"/>
            <w:color w:val="0563C1"/>
            <w:sz w:val="22"/>
            <w:szCs w:val="22"/>
            <w:u w:val="single"/>
          </w:rPr>
          <w:t>https://www.washington.edu/sexualassault/support/advocacy/</w:t>
        </w:r>
      </w:hyperlink>
    </w:p>
    <w:p w14:paraId="3225C107" w14:textId="77777777" w:rsidR="00B21C30" w:rsidRDefault="001320F2">
      <w:pPr>
        <w:pBdr>
          <w:top w:val="nil"/>
          <w:left w:val="nil"/>
          <w:bottom w:val="nil"/>
          <w:right w:val="nil"/>
          <w:between w:val="nil"/>
        </w:pBdr>
        <w:shd w:val="clear" w:color="auto" w:fill="FFFFFF"/>
        <w:spacing w:before="280" w:after="280"/>
        <w:rPr>
          <w:rFonts w:ascii="Calibri" w:eastAsia="Calibri" w:hAnsi="Calibri" w:cs="Calibri"/>
          <w:color w:val="000000"/>
          <w:sz w:val="22"/>
          <w:szCs w:val="22"/>
        </w:rPr>
      </w:pPr>
      <w:r>
        <w:rPr>
          <w:rFonts w:ascii="Calibri" w:eastAsia="Calibri" w:hAnsi="Calibri" w:cs="Calibri"/>
          <w:color w:val="000000"/>
          <w:sz w:val="22"/>
          <w:szCs w:val="22"/>
        </w:rPr>
        <w:t>SafeCampus: </w:t>
      </w:r>
      <w:hyperlink r:id="rId49">
        <w:r>
          <w:rPr>
            <w:rFonts w:ascii="Calibri" w:eastAsia="Calibri" w:hAnsi="Calibri" w:cs="Calibri"/>
            <w:color w:val="0563C1"/>
            <w:sz w:val="22"/>
            <w:szCs w:val="22"/>
            <w:u w:val="single"/>
          </w:rPr>
          <w:t>https://www.washington.edu/safecampus/</w:t>
        </w:r>
      </w:hyperlink>
    </w:p>
    <w:p w14:paraId="3225C108" w14:textId="77777777" w:rsidR="00B21C30" w:rsidRDefault="001320F2">
      <w:pPr>
        <w:pBdr>
          <w:top w:val="nil"/>
          <w:left w:val="nil"/>
          <w:bottom w:val="nil"/>
          <w:right w:val="nil"/>
          <w:between w:val="nil"/>
        </w:pBdr>
        <w:shd w:val="clear" w:color="auto" w:fill="FFFFFF"/>
        <w:spacing w:before="280" w:after="280"/>
        <w:rPr>
          <w:rFonts w:ascii="Calibri" w:eastAsia="Calibri" w:hAnsi="Calibri" w:cs="Calibri"/>
          <w:color w:val="000000"/>
          <w:sz w:val="22"/>
          <w:szCs w:val="22"/>
        </w:rPr>
      </w:pPr>
      <w:r>
        <w:rPr>
          <w:rFonts w:ascii="Calibri" w:eastAsia="Calibri" w:hAnsi="Calibri" w:cs="Calibri"/>
          <w:color w:val="000000"/>
          <w:sz w:val="22"/>
          <w:szCs w:val="22"/>
        </w:rPr>
        <w:t>Officials Required to Report: </w:t>
      </w:r>
      <w:hyperlink r:id="rId50">
        <w:r>
          <w:rPr>
            <w:rFonts w:ascii="Calibri" w:eastAsia="Calibri" w:hAnsi="Calibri" w:cs="Calibri"/>
            <w:color w:val="0563C1"/>
            <w:sz w:val="22"/>
            <w:szCs w:val="22"/>
            <w:u w:val="single"/>
          </w:rPr>
          <w:t>https://www.washington.edu/titleix/title-ix-officials-required-to-report/</w:t>
        </w:r>
      </w:hyperlink>
    </w:p>
    <w:p w14:paraId="3225C109" w14:textId="77777777" w:rsidR="00B21C30" w:rsidRDefault="001320F2">
      <w:pPr>
        <w:pBdr>
          <w:top w:val="nil"/>
          <w:left w:val="nil"/>
          <w:bottom w:val="nil"/>
          <w:right w:val="nil"/>
          <w:between w:val="nil"/>
        </w:pBdr>
        <w:shd w:val="clear" w:color="auto" w:fill="FFFFFF"/>
        <w:rPr>
          <w:rFonts w:ascii="Calibri" w:eastAsia="Calibri" w:hAnsi="Calibri" w:cs="Calibri"/>
          <w:color w:val="333333"/>
          <w:sz w:val="22"/>
          <w:szCs w:val="22"/>
        </w:rPr>
      </w:pPr>
      <w:r>
        <w:rPr>
          <w:rFonts w:ascii="Calibri" w:eastAsia="Calibri" w:hAnsi="Calibri" w:cs="Calibri"/>
          <w:color w:val="000000"/>
          <w:sz w:val="22"/>
          <w:szCs w:val="22"/>
        </w:rPr>
        <w:t>Related policies: </w:t>
      </w:r>
      <w:hyperlink r:id="rId51">
        <w:r>
          <w:rPr>
            <w:rFonts w:ascii="Calibri" w:eastAsia="Calibri" w:hAnsi="Calibri" w:cs="Calibri"/>
            <w:color w:val="0563C1"/>
            <w:sz w:val="22"/>
            <w:szCs w:val="22"/>
            <w:u w:val="single"/>
          </w:rPr>
          <w:t>https://www.washington.edu/titleix/policies/</w:t>
        </w:r>
      </w:hyperlink>
    </w:p>
    <w:p w14:paraId="3225C10A" w14:textId="77777777" w:rsidR="00B21C30" w:rsidRDefault="00B21C30">
      <w:pPr>
        <w:rPr>
          <w:rFonts w:ascii="Calibri" w:eastAsia="Calibri" w:hAnsi="Calibri" w:cs="Calibri"/>
          <w:b/>
          <w:sz w:val="22"/>
          <w:szCs w:val="22"/>
        </w:rPr>
      </w:pPr>
    </w:p>
    <w:sectPr w:rsidR="00B21C30">
      <w:headerReference w:type="even" r:id="rId52"/>
      <w:headerReference w:type="default" r:id="rId53"/>
      <w:footerReference w:type="even" r:id="rId54"/>
      <w:footerReference w:type="default" r:id="rId55"/>
      <w:headerReference w:type="first" r:id="rId56"/>
      <w:footerReference w:type="first" r:id="rId5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5C0C0" w14:textId="77777777" w:rsidR="008439B2" w:rsidRDefault="008439B2">
      <w:r>
        <w:separator/>
      </w:r>
    </w:p>
  </w:endnote>
  <w:endnote w:type="continuationSeparator" w:id="0">
    <w:p w14:paraId="54BFF587" w14:textId="77777777" w:rsidR="008439B2" w:rsidRDefault="00843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C118" w14:textId="77777777" w:rsidR="00B21C30" w:rsidRDefault="00B21C3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C119" w14:textId="77777777" w:rsidR="00B21C30" w:rsidRDefault="001320F2">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225C11A" w14:textId="77777777" w:rsidR="00B21C30" w:rsidRDefault="00B21C30">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C11C" w14:textId="77777777" w:rsidR="00B21C30" w:rsidRDefault="00B21C3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1A454" w14:textId="77777777" w:rsidR="008439B2" w:rsidRDefault="008439B2">
      <w:r>
        <w:separator/>
      </w:r>
    </w:p>
  </w:footnote>
  <w:footnote w:type="continuationSeparator" w:id="0">
    <w:p w14:paraId="3EBAAB77" w14:textId="77777777" w:rsidR="008439B2" w:rsidRDefault="00843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C116" w14:textId="77777777" w:rsidR="00B21C30" w:rsidRDefault="00B21C3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C117" w14:textId="77777777" w:rsidR="00B21C30" w:rsidRDefault="00B21C30">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C11B" w14:textId="77777777" w:rsidR="00B21C30" w:rsidRDefault="00B21C3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2C0"/>
    <w:multiLevelType w:val="multilevel"/>
    <w:tmpl w:val="FB92C2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31B51FB"/>
    <w:multiLevelType w:val="multilevel"/>
    <w:tmpl w:val="BA3C1B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C63CF6"/>
    <w:multiLevelType w:val="multilevel"/>
    <w:tmpl w:val="F2568A8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9F7502"/>
    <w:multiLevelType w:val="multilevel"/>
    <w:tmpl w:val="1E04EC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8D20581"/>
    <w:multiLevelType w:val="hybridMultilevel"/>
    <w:tmpl w:val="CEFE5AF8"/>
    <w:lvl w:ilvl="0" w:tplc="5E2AD3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0830E0"/>
    <w:multiLevelType w:val="hybridMultilevel"/>
    <w:tmpl w:val="CF04738C"/>
    <w:lvl w:ilvl="0" w:tplc="D9788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2C0419"/>
    <w:multiLevelType w:val="multilevel"/>
    <w:tmpl w:val="A3821F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D625BAD"/>
    <w:multiLevelType w:val="multilevel"/>
    <w:tmpl w:val="806062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2174094">
    <w:abstractNumId w:val="1"/>
  </w:num>
  <w:num w:numId="2" w16cid:durableId="1401710242">
    <w:abstractNumId w:val="6"/>
  </w:num>
  <w:num w:numId="3" w16cid:durableId="1573735082">
    <w:abstractNumId w:val="7"/>
  </w:num>
  <w:num w:numId="4" w16cid:durableId="2042432506">
    <w:abstractNumId w:val="2"/>
  </w:num>
  <w:num w:numId="5" w16cid:durableId="595097930">
    <w:abstractNumId w:val="0"/>
  </w:num>
  <w:num w:numId="6" w16cid:durableId="451631427">
    <w:abstractNumId w:val="3"/>
  </w:num>
  <w:num w:numId="7" w16cid:durableId="625083911">
    <w:abstractNumId w:val="5"/>
  </w:num>
  <w:num w:numId="8" w16cid:durableId="262810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U3MrC0NDExMLc0NjRS0lEKTi0uzszPAykwMq0FADHZPq8tAAAA"/>
  </w:docVars>
  <w:rsids>
    <w:rsidRoot w:val="00B21C30"/>
    <w:rsid w:val="00002676"/>
    <w:rsid w:val="00002D4D"/>
    <w:rsid w:val="00003212"/>
    <w:rsid w:val="0001472C"/>
    <w:rsid w:val="00016AA2"/>
    <w:rsid w:val="00017F7B"/>
    <w:rsid w:val="000353CC"/>
    <w:rsid w:val="0003690F"/>
    <w:rsid w:val="000459A5"/>
    <w:rsid w:val="000459CB"/>
    <w:rsid w:val="000462B9"/>
    <w:rsid w:val="0004781E"/>
    <w:rsid w:val="00050987"/>
    <w:rsid w:val="00052076"/>
    <w:rsid w:val="00053320"/>
    <w:rsid w:val="00053E90"/>
    <w:rsid w:val="00054E30"/>
    <w:rsid w:val="000562A4"/>
    <w:rsid w:val="000640DD"/>
    <w:rsid w:val="00071379"/>
    <w:rsid w:val="00074B57"/>
    <w:rsid w:val="00075CB9"/>
    <w:rsid w:val="0008341C"/>
    <w:rsid w:val="00093336"/>
    <w:rsid w:val="0009717B"/>
    <w:rsid w:val="000A3646"/>
    <w:rsid w:val="000B2B06"/>
    <w:rsid w:val="000B7323"/>
    <w:rsid w:val="000C29D1"/>
    <w:rsid w:val="000C5AC6"/>
    <w:rsid w:val="000D0005"/>
    <w:rsid w:val="000D47CB"/>
    <w:rsid w:val="0010000A"/>
    <w:rsid w:val="001026F8"/>
    <w:rsid w:val="0010555C"/>
    <w:rsid w:val="0010786A"/>
    <w:rsid w:val="00115F6B"/>
    <w:rsid w:val="00117319"/>
    <w:rsid w:val="001310EA"/>
    <w:rsid w:val="001320F2"/>
    <w:rsid w:val="0014706D"/>
    <w:rsid w:val="00164AC8"/>
    <w:rsid w:val="001679B5"/>
    <w:rsid w:val="0017761E"/>
    <w:rsid w:val="0018154B"/>
    <w:rsid w:val="00181CC2"/>
    <w:rsid w:val="00185538"/>
    <w:rsid w:val="001A3412"/>
    <w:rsid w:val="001A692D"/>
    <w:rsid w:val="001B16F9"/>
    <w:rsid w:val="001B2FEB"/>
    <w:rsid w:val="001B5E82"/>
    <w:rsid w:val="001C6CFB"/>
    <w:rsid w:val="001D39BF"/>
    <w:rsid w:val="001D4435"/>
    <w:rsid w:val="001D6BD3"/>
    <w:rsid w:val="001E0A62"/>
    <w:rsid w:val="001F1CE1"/>
    <w:rsid w:val="001F5CF2"/>
    <w:rsid w:val="002047B7"/>
    <w:rsid w:val="0021054F"/>
    <w:rsid w:val="00216AA6"/>
    <w:rsid w:val="002205E3"/>
    <w:rsid w:val="002207F4"/>
    <w:rsid w:val="00222083"/>
    <w:rsid w:val="00236BE4"/>
    <w:rsid w:val="0023763D"/>
    <w:rsid w:val="00242D11"/>
    <w:rsid w:val="0024733A"/>
    <w:rsid w:val="00247B62"/>
    <w:rsid w:val="002530C6"/>
    <w:rsid w:val="00254B21"/>
    <w:rsid w:val="00263057"/>
    <w:rsid w:val="002651E4"/>
    <w:rsid w:val="00265B57"/>
    <w:rsid w:val="00273EB9"/>
    <w:rsid w:val="00275AC5"/>
    <w:rsid w:val="00281BDE"/>
    <w:rsid w:val="0029029C"/>
    <w:rsid w:val="00294688"/>
    <w:rsid w:val="002955B6"/>
    <w:rsid w:val="002A4E69"/>
    <w:rsid w:val="002B1131"/>
    <w:rsid w:val="002B2CA9"/>
    <w:rsid w:val="002B4026"/>
    <w:rsid w:val="002C4CCC"/>
    <w:rsid w:val="002D43D0"/>
    <w:rsid w:val="002E4E38"/>
    <w:rsid w:val="002F4600"/>
    <w:rsid w:val="002F5693"/>
    <w:rsid w:val="0030639F"/>
    <w:rsid w:val="0030645B"/>
    <w:rsid w:val="003130EC"/>
    <w:rsid w:val="00326863"/>
    <w:rsid w:val="003328F9"/>
    <w:rsid w:val="003358B3"/>
    <w:rsid w:val="00335DFB"/>
    <w:rsid w:val="00340F36"/>
    <w:rsid w:val="00343DBA"/>
    <w:rsid w:val="003453EC"/>
    <w:rsid w:val="00346FEA"/>
    <w:rsid w:val="00347834"/>
    <w:rsid w:val="00354BB9"/>
    <w:rsid w:val="00356894"/>
    <w:rsid w:val="00361F96"/>
    <w:rsid w:val="00364666"/>
    <w:rsid w:val="00365B1E"/>
    <w:rsid w:val="003758BF"/>
    <w:rsid w:val="00377E3A"/>
    <w:rsid w:val="00384239"/>
    <w:rsid w:val="003A3C25"/>
    <w:rsid w:val="003A5B8F"/>
    <w:rsid w:val="003A5C5D"/>
    <w:rsid w:val="003B2042"/>
    <w:rsid w:val="003B3015"/>
    <w:rsid w:val="003B454D"/>
    <w:rsid w:val="003B5165"/>
    <w:rsid w:val="003C08B4"/>
    <w:rsid w:val="003C304E"/>
    <w:rsid w:val="003D1835"/>
    <w:rsid w:val="003E2C39"/>
    <w:rsid w:val="003E47F5"/>
    <w:rsid w:val="003E57D5"/>
    <w:rsid w:val="00410EA9"/>
    <w:rsid w:val="00413ABB"/>
    <w:rsid w:val="0041477B"/>
    <w:rsid w:val="0041526E"/>
    <w:rsid w:val="00425BD9"/>
    <w:rsid w:val="00427D2C"/>
    <w:rsid w:val="004322C8"/>
    <w:rsid w:val="00432E08"/>
    <w:rsid w:val="00434883"/>
    <w:rsid w:val="00443508"/>
    <w:rsid w:val="004643A4"/>
    <w:rsid w:val="00466C98"/>
    <w:rsid w:val="00475623"/>
    <w:rsid w:val="00476F45"/>
    <w:rsid w:val="00477B89"/>
    <w:rsid w:val="00483630"/>
    <w:rsid w:val="004913BA"/>
    <w:rsid w:val="004944A9"/>
    <w:rsid w:val="004A6471"/>
    <w:rsid w:val="004B16FB"/>
    <w:rsid w:val="004B7961"/>
    <w:rsid w:val="004C591B"/>
    <w:rsid w:val="004F18E6"/>
    <w:rsid w:val="004F1ED8"/>
    <w:rsid w:val="00516ED6"/>
    <w:rsid w:val="00525871"/>
    <w:rsid w:val="005403A0"/>
    <w:rsid w:val="00545C1E"/>
    <w:rsid w:val="00546A4E"/>
    <w:rsid w:val="00554866"/>
    <w:rsid w:val="0056396B"/>
    <w:rsid w:val="00565CFC"/>
    <w:rsid w:val="005710D0"/>
    <w:rsid w:val="00573B55"/>
    <w:rsid w:val="005902D7"/>
    <w:rsid w:val="00592DD9"/>
    <w:rsid w:val="005A2500"/>
    <w:rsid w:val="005B077B"/>
    <w:rsid w:val="005B19F7"/>
    <w:rsid w:val="005B46A9"/>
    <w:rsid w:val="005C2724"/>
    <w:rsid w:val="005C414D"/>
    <w:rsid w:val="005C78CE"/>
    <w:rsid w:val="005D3596"/>
    <w:rsid w:val="005D4870"/>
    <w:rsid w:val="005D689C"/>
    <w:rsid w:val="005D6C54"/>
    <w:rsid w:val="005D7695"/>
    <w:rsid w:val="005D7D2C"/>
    <w:rsid w:val="005E574C"/>
    <w:rsid w:val="005E6C8A"/>
    <w:rsid w:val="005F009F"/>
    <w:rsid w:val="005F75EB"/>
    <w:rsid w:val="005F7815"/>
    <w:rsid w:val="00605433"/>
    <w:rsid w:val="00620376"/>
    <w:rsid w:val="006311C8"/>
    <w:rsid w:val="00634A0F"/>
    <w:rsid w:val="00634D6E"/>
    <w:rsid w:val="006402E4"/>
    <w:rsid w:val="00647175"/>
    <w:rsid w:val="006606CC"/>
    <w:rsid w:val="00661097"/>
    <w:rsid w:val="0066375B"/>
    <w:rsid w:val="00671B76"/>
    <w:rsid w:val="00683CA0"/>
    <w:rsid w:val="00687047"/>
    <w:rsid w:val="006870F2"/>
    <w:rsid w:val="00690D2E"/>
    <w:rsid w:val="006A3DE2"/>
    <w:rsid w:val="006B0C00"/>
    <w:rsid w:val="006C2772"/>
    <w:rsid w:val="006C6549"/>
    <w:rsid w:val="006C7B49"/>
    <w:rsid w:val="006D25F3"/>
    <w:rsid w:val="006D7818"/>
    <w:rsid w:val="006E15E1"/>
    <w:rsid w:val="006E3FC2"/>
    <w:rsid w:val="006F0FC6"/>
    <w:rsid w:val="006F1C35"/>
    <w:rsid w:val="006F3BCC"/>
    <w:rsid w:val="006F3DB7"/>
    <w:rsid w:val="00704296"/>
    <w:rsid w:val="00710C46"/>
    <w:rsid w:val="007133B3"/>
    <w:rsid w:val="007157ED"/>
    <w:rsid w:val="00717A30"/>
    <w:rsid w:val="007320A8"/>
    <w:rsid w:val="007336A2"/>
    <w:rsid w:val="00736243"/>
    <w:rsid w:val="007476D4"/>
    <w:rsid w:val="00752FCD"/>
    <w:rsid w:val="00754765"/>
    <w:rsid w:val="0075667D"/>
    <w:rsid w:val="007672B4"/>
    <w:rsid w:val="00770C44"/>
    <w:rsid w:val="00773DE1"/>
    <w:rsid w:val="00774D56"/>
    <w:rsid w:val="00776885"/>
    <w:rsid w:val="00777FF3"/>
    <w:rsid w:val="007825DA"/>
    <w:rsid w:val="00783B34"/>
    <w:rsid w:val="0078431D"/>
    <w:rsid w:val="00794B14"/>
    <w:rsid w:val="007951DF"/>
    <w:rsid w:val="007A2C58"/>
    <w:rsid w:val="007B2462"/>
    <w:rsid w:val="007B44A1"/>
    <w:rsid w:val="007C5036"/>
    <w:rsid w:val="007D3B44"/>
    <w:rsid w:val="007D6576"/>
    <w:rsid w:val="007E0DC8"/>
    <w:rsid w:val="007F3927"/>
    <w:rsid w:val="007F6694"/>
    <w:rsid w:val="007F7726"/>
    <w:rsid w:val="00802365"/>
    <w:rsid w:val="00802C34"/>
    <w:rsid w:val="008059DE"/>
    <w:rsid w:val="00807233"/>
    <w:rsid w:val="00810028"/>
    <w:rsid w:val="008150AD"/>
    <w:rsid w:val="008208AE"/>
    <w:rsid w:val="008243A9"/>
    <w:rsid w:val="008255B2"/>
    <w:rsid w:val="00827945"/>
    <w:rsid w:val="00833887"/>
    <w:rsid w:val="00841B89"/>
    <w:rsid w:val="008439B2"/>
    <w:rsid w:val="008460DB"/>
    <w:rsid w:val="0085095E"/>
    <w:rsid w:val="00853266"/>
    <w:rsid w:val="00870B26"/>
    <w:rsid w:val="00872992"/>
    <w:rsid w:val="0087411F"/>
    <w:rsid w:val="0088755E"/>
    <w:rsid w:val="0089398F"/>
    <w:rsid w:val="00896B9A"/>
    <w:rsid w:val="008B704B"/>
    <w:rsid w:val="008C0532"/>
    <w:rsid w:val="008C39BD"/>
    <w:rsid w:val="008C6EDC"/>
    <w:rsid w:val="008D3581"/>
    <w:rsid w:val="008D4678"/>
    <w:rsid w:val="008E5A55"/>
    <w:rsid w:val="008F0704"/>
    <w:rsid w:val="008F5AA0"/>
    <w:rsid w:val="008F5F9D"/>
    <w:rsid w:val="008F6505"/>
    <w:rsid w:val="00900850"/>
    <w:rsid w:val="00906DB1"/>
    <w:rsid w:val="00911153"/>
    <w:rsid w:val="00930733"/>
    <w:rsid w:val="009311B2"/>
    <w:rsid w:val="0093341A"/>
    <w:rsid w:val="009416E2"/>
    <w:rsid w:val="00951477"/>
    <w:rsid w:val="00952EEF"/>
    <w:rsid w:val="00956435"/>
    <w:rsid w:val="00961CE5"/>
    <w:rsid w:val="00964554"/>
    <w:rsid w:val="00986887"/>
    <w:rsid w:val="00991D4A"/>
    <w:rsid w:val="009920B8"/>
    <w:rsid w:val="00997AF2"/>
    <w:rsid w:val="009A2453"/>
    <w:rsid w:val="009A3848"/>
    <w:rsid w:val="009A4B13"/>
    <w:rsid w:val="009B5446"/>
    <w:rsid w:val="009B5C7E"/>
    <w:rsid w:val="009B649E"/>
    <w:rsid w:val="009C03CE"/>
    <w:rsid w:val="009C2DF4"/>
    <w:rsid w:val="009F05FB"/>
    <w:rsid w:val="009F115C"/>
    <w:rsid w:val="009F13DF"/>
    <w:rsid w:val="00A06603"/>
    <w:rsid w:val="00A16C73"/>
    <w:rsid w:val="00A207B0"/>
    <w:rsid w:val="00A22B0A"/>
    <w:rsid w:val="00A26092"/>
    <w:rsid w:val="00A4199B"/>
    <w:rsid w:val="00A43C90"/>
    <w:rsid w:val="00A54FB6"/>
    <w:rsid w:val="00A625BE"/>
    <w:rsid w:val="00A636FB"/>
    <w:rsid w:val="00A65F05"/>
    <w:rsid w:val="00A6789F"/>
    <w:rsid w:val="00A705BF"/>
    <w:rsid w:val="00A724C3"/>
    <w:rsid w:val="00A86879"/>
    <w:rsid w:val="00A91A8C"/>
    <w:rsid w:val="00AB1519"/>
    <w:rsid w:val="00AB1F1A"/>
    <w:rsid w:val="00AC282F"/>
    <w:rsid w:val="00AC2B95"/>
    <w:rsid w:val="00AF2760"/>
    <w:rsid w:val="00AF411B"/>
    <w:rsid w:val="00AF5D27"/>
    <w:rsid w:val="00B12FFA"/>
    <w:rsid w:val="00B17AA0"/>
    <w:rsid w:val="00B20509"/>
    <w:rsid w:val="00B21C30"/>
    <w:rsid w:val="00B2576C"/>
    <w:rsid w:val="00B537BA"/>
    <w:rsid w:val="00B56973"/>
    <w:rsid w:val="00B6348F"/>
    <w:rsid w:val="00B65FD7"/>
    <w:rsid w:val="00B75277"/>
    <w:rsid w:val="00B75998"/>
    <w:rsid w:val="00B75E6E"/>
    <w:rsid w:val="00B84E33"/>
    <w:rsid w:val="00B964DA"/>
    <w:rsid w:val="00BA6EBF"/>
    <w:rsid w:val="00BB144F"/>
    <w:rsid w:val="00BC0FB7"/>
    <w:rsid w:val="00BD480D"/>
    <w:rsid w:val="00BF1B14"/>
    <w:rsid w:val="00BF2077"/>
    <w:rsid w:val="00BF4027"/>
    <w:rsid w:val="00C003E8"/>
    <w:rsid w:val="00C04E96"/>
    <w:rsid w:val="00C11876"/>
    <w:rsid w:val="00C149D7"/>
    <w:rsid w:val="00C17E40"/>
    <w:rsid w:val="00C22730"/>
    <w:rsid w:val="00C232B1"/>
    <w:rsid w:val="00C35D81"/>
    <w:rsid w:val="00C50591"/>
    <w:rsid w:val="00C51586"/>
    <w:rsid w:val="00C51851"/>
    <w:rsid w:val="00C6123B"/>
    <w:rsid w:val="00C63005"/>
    <w:rsid w:val="00C635C7"/>
    <w:rsid w:val="00C64196"/>
    <w:rsid w:val="00C64AF9"/>
    <w:rsid w:val="00C65730"/>
    <w:rsid w:val="00CA18E4"/>
    <w:rsid w:val="00CA351C"/>
    <w:rsid w:val="00CA7875"/>
    <w:rsid w:val="00CB3BA0"/>
    <w:rsid w:val="00CD255E"/>
    <w:rsid w:val="00CE7BA3"/>
    <w:rsid w:val="00CE7EF4"/>
    <w:rsid w:val="00D02201"/>
    <w:rsid w:val="00D04EFB"/>
    <w:rsid w:val="00D054B4"/>
    <w:rsid w:val="00D157E2"/>
    <w:rsid w:val="00D31918"/>
    <w:rsid w:val="00D37707"/>
    <w:rsid w:val="00D4046E"/>
    <w:rsid w:val="00D43AEE"/>
    <w:rsid w:val="00D6416A"/>
    <w:rsid w:val="00D74C81"/>
    <w:rsid w:val="00D765BE"/>
    <w:rsid w:val="00D83723"/>
    <w:rsid w:val="00D86706"/>
    <w:rsid w:val="00D900E8"/>
    <w:rsid w:val="00D95085"/>
    <w:rsid w:val="00D979D1"/>
    <w:rsid w:val="00DA6500"/>
    <w:rsid w:val="00DB09AD"/>
    <w:rsid w:val="00DB458E"/>
    <w:rsid w:val="00DC22E5"/>
    <w:rsid w:val="00DC6359"/>
    <w:rsid w:val="00DD04A6"/>
    <w:rsid w:val="00DD6238"/>
    <w:rsid w:val="00DE6482"/>
    <w:rsid w:val="00DE6D3F"/>
    <w:rsid w:val="00DF204A"/>
    <w:rsid w:val="00DF38AF"/>
    <w:rsid w:val="00E05B7A"/>
    <w:rsid w:val="00E06C95"/>
    <w:rsid w:val="00E117B7"/>
    <w:rsid w:val="00E1610B"/>
    <w:rsid w:val="00E23A88"/>
    <w:rsid w:val="00E24D1F"/>
    <w:rsid w:val="00E305D0"/>
    <w:rsid w:val="00E37C85"/>
    <w:rsid w:val="00E4013C"/>
    <w:rsid w:val="00E449E6"/>
    <w:rsid w:val="00E4664D"/>
    <w:rsid w:val="00E46CE5"/>
    <w:rsid w:val="00E50BD7"/>
    <w:rsid w:val="00E51C8E"/>
    <w:rsid w:val="00E5320B"/>
    <w:rsid w:val="00E55BB1"/>
    <w:rsid w:val="00E62EB0"/>
    <w:rsid w:val="00E66D3F"/>
    <w:rsid w:val="00E729AD"/>
    <w:rsid w:val="00E7603C"/>
    <w:rsid w:val="00E82EEA"/>
    <w:rsid w:val="00E8616B"/>
    <w:rsid w:val="00E91F35"/>
    <w:rsid w:val="00EA484A"/>
    <w:rsid w:val="00EB5802"/>
    <w:rsid w:val="00ED49A2"/>
    <w:rsid w:val="00EE2CE9"/>
    <w:rsid w:val="00EF3901"/>
    <w:rsid w:val="00F030F9"/>
    <w:rsid w:val="00F07E9C"/>
    <w:rsid w:val="00F13132"/>
    <w:rsid w:val="00F20A1C"/>
    <w:rsid w:val="00F22802"/>
    <w:rsid w:val="00F2665F"/>
    <w:rsid w:val="00F27FAC"/>
    <w:rsid w:val="00F3789F"/>
    <w:rsid w:val="00F42DC4"/>
    <w:rsid w:val="00F569A3"/>
    <w:rsid w:val="00F60362"/>
    <w:rsid w:val="00F60D43"/>
    <w:rsid w:val="00F61ADD"/>
    <w:rsid w:val="00F628EF"/>
    <w:rsid w:val="00F647DD"/>
    <w:rsid w:val="00F67D0A"/>
    <w:rsid w:val="00F718B8"/>
    <w:rsid w:val="00F71EBF"/>
    <w:rsid w:val="00F82306"/>
    <w:rsid w:val="00F92097"/>
    <w:rsid w:val="00F94EBD"/>
    <w:rsid w:val="00F96C5E"/>
    <w:rsid w:val="00F9731E"/>
    <w:rsid w:val="00FC0B4F"/>
    <w:rsid w:val="00FD388B"/>
    <w:rsid w:val="00FD70C9"/>
    <w:rsid w:val="00FE2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5BF7B"/>
  <w15:docId w15:val="{8ECC8DD3-6E1A-4CFC-AD5C-E9D6523AE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w:eastAsia="Avenir" w:hAnsi="Avenir" w:cs="Avenir"/>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C7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05F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CD6F6B"/>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817FC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85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0212F"/>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C45DE"/>
    <w:rPr>
      <w:sz w:val="16"/>
      <w:szCs w:val="16"/>
    </w:rPr>
  </w:style>
  <w:style w:type="paragraph" w:styleId="CommentText">
    <w:name w:val="annotation text"/>
    <w:basedOn w:val="Normal"/>
    <w:link w:val="CommentTextChar"/>
    <w:uiPriority w:val="99"/>
    <w:unhideWhenUsed/>
    <w:rsid w:val="004C45DE"/>
    <w:rPr>
      <w:sz w:val="20"/>
      <w:szCs w:val="20"/>
    </w:rPr>
  </w:style>
  <w:style w:type="character" w:customStyle="1" w:styleId="CommentTextChar">
    <w:name w:val="Comment Text Char"/>
    <w:basedOn w:val="DefaultParagraphFont"/>
    <w:link w:val="CommentText"/>
    <w:uiPriority w:val="99"/>
    <w:rsid w:val="004C45DE"/>
    <w:rPr>
      <w:sz w:val="20"/>
      <w:szCs w:val="20"/>
    </w:rPr>
  </w:style>
  <w:style w:type="paragraph" w:styleId="CommentSubject">
    <w:name w:val="annotation subject"/>
    <w:basedOn w:val="CommentText"/>
    <w:next w:val="CommentText"/>
    <w:link w:val="CommentSubjectChar"/>
    <w:uiPriority w:val="99"/>
    <w:semiHidden/>
    <w:unhideWhenUsed/>
    <w:rsid w:val="004C45DE"/>
    <w:rPr>
      <w:b/>
      <w:bCs/>
    </w:rPr>
  </w:style>
  <w:style w:type="character" w:customStyle="1" w:styleId="CommentSubjectChar">
    <w:name w:val="Comment Subject Char"/>
    <w:basedOn w:val="CommentTextChar"/>
    <w:link w:val="CommentSubject"/>
    <w:uiPriority w:val="99"/>
    <w:semiHidden/>
    <w:rsid w:val="004C45DE"/>
    <w:rPr>
      <w:b/>
      <w:bCs/>
      <w:sz w:val="20"/>
      <w:szCs w:val="20"/>
    </w:rPr>
  </w:style>
  <w:style w:type="paragraph" w:styleId="BalloonText">
    <w:name w:val="Balloon Text"/>
    <w:basedOn w:val="Normal"/>
    <w:link w:val="BalloonTextChar"/>
    <w:uiPriority w:val="99"/>
    <w:semiHidden/>
    <w:unhideWhenUsed/>
    <w:rsid w:val="004C45D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C45DE"/>
    <w:rPr>
      <w:rFonts w:ascii="Times New Roman" w:hAnsi="Times New Roman" w:cs="Times New Roman"/>
      <w:sz w:val="18"/>
      <w:szCs w:val="18"/>
    </w:rPr>
  </w:style>
  <w:style w:type="paragraph" w:styleId="Revision">
    <w:name w:val="Revision"/>
    <w:hidden/>
    <w:uiPriority w:val="99"/>
    <w:semiHidden/>
    <w:rsid w:val="00C977A0"/>
  </w:style>
  <w:style w:type="character" w:customStyle="1" w:styleId="Heading3Char">
    <w:name w:val="Heading 3 Char"/>
    <w:basedOn w:val="DefaultParagraphFont"/>
    <w:link w:val="Heading3"/>
    <w:uiPriority w:val="9"/>
    <w:rsid w:val="00CD6F6B"/>
    <w:rPr>
      <w:rFonts w:ascii="Times New Roman" w:eastAsia="Times New Roman" w:hAnsi="Times New Roman" w:cs="Times New Roman"/>
      <w:b/>
      <w:bCs/>
      <w:sz w:val="27"/>
      <w:szCs w:val="27"/>
    </w:rPr>
  </w:style>
  <w:style w:type="paragraph" w:styleId="ListParagraph">
    <w:name w:val="List Paragraph"/>
    <w:basedOn w:val="Normal"/>
    <w:uiPriority w:val="34"/>
    <w:qFormat/>
    <w:rsid w:val="008A509D"/>
    <w:pPr>
      <w:ind w:left="720"/>
      <w:contextualSpacing/>
    </w:pPr>
  </w:style>
  <w:style w:type="character" w:styleId="Hyperlink">
    <w:name w:val="Hyperlink"/>
    <w:basedOn w:val="DefaultParagraphFont"/>
    <w:uiPriority w:val="99"/>
    <w:unhideWhenUsed/>
    <w:rsid w:val="008A509D"/>
    <w:rPr>
      <w:color w:val="0563C1" w:themeColor="hyperlink"/>
      <w:u w:val="single"/>
    </w:rPr>
  </w:style>
  <w:style w:type="character" w:styleId="UnresolvedMention">
    <w:name w:val="Unresolved Mention"/>
    <w:basedOn w:val="DefaultParagraphFont"/>
    <w:uiPriority w:val="99"/>
    <w:semiHidden/>
    <w:unhideWhenUsed/>
    <w:rsid w:val="008A509D"/>
    <w:rPr>
      <w:color w:val="605E5C"/>
      <w:shd w:val="clear" w:color="auto" w:fill="E1DFDD"/>
    </w:rPr>
  </w:style>
  <w:style w:type="character" w:styleId="FollowedHyperlink">
    <w:name w:val="FollowedHyperlink"/>
    <w:basedOn w:val="DefaultParagraphFont"/>
    <w:uiPriority w:val="99"/>
    <w:semiHidden/>
    <w:unhideWhenUsed/>
    <w:rsid w:val="000575BC"/>
    <w:rPr>
      <w:color w:val="954F72" w:themeColor="followedHyperlink"/>
      <w:u w:val="single"/>
    </w:rPr>
  </w:style>
  <w:style w:type="character" w:customStyle="1" w:styleId="Heading4Char">
    <w:name w:val="Heading 4 Char"/>
    <w:basedOn w:val="DefaultParagraphFont"/>
    <w:link w:val="Heading4"/>
    <w:uiPriority w:val="9"/>
    <w:rsid w:val="00817FCF"/>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B8339A"/>
    <w:pPr>
      <w:tabs>
        <w:tab w:val="center" w:pos="4680"/>
        <w:tab w:val="right" w:pos="9360"/>
      </w:tabs>
    </w:pPr>
  </w:style>
  <w:style w:type="character" w:customStyle="1" w:styleId="HeaderChar">
    <w:name w:val="Header Char"/>
    <w:basedOn w:val="DefaultParagraphFont"/>
    <w:link w:val="Header"/>
    <w:uiPriority w:val="99"/>
    <w:rsid w:val="00B8339A"/>
  </w:style>
  <w:style w:type="paragraph" w:styleId="Footer">
    <w:name w:val="footer"/>
    <w:basedOn w:val="Normal"/>
    <w:link w:val="FooterChar"/>
    <w:uiPriority w:val="99"/>
    <w:unhideWhenUsed/>
    <w:rsid w:val="00B8339A"/>
    <w:pPr>
      <w:tabs>
        <w:tab w:val="center" w:pos="4680"/>
        <w:tab w:val="right" w:pos="9360"/>
      </w:tabs>
    </w:pPr>
  </w:style>
  <w:style w:type="character" w:customStyle="1" w:styleId="FooterChar">
    <w:name w:val="Footer Char"/>
    <w:basedOn w:val="DefaultParagraphFont"/>
    <w:link w:val="Footer"/>
    <w:uiPriority w:val="99"/>
    <w:rsid w:val="00B8339A"/>
  </w:style>
  <w:style w:type="character" w:styleId="Strong">
    <w:name w:val="Strong"/>
    <w:basedOn w:val="DefaultParagraphFont"/>
    <w:uiPriority w:val="22"/>
    <w:qFormat/>
    <w:rsid w:val="00241151"/>
    <w:rPr>
      <w:b/>
      <w:bCs/>
    </w:rPr>
  </w:style>
  <w:style w:type="character" w:customStyle="1" w:styleId="Heading1Char">
    <w:name w:val="Heading 1 Char"/>
    <w:basedOn w:val="DefaultParagraphFont"/>
    <w:link w:val="Heading1"/>
    <w:uiPriority w:val="9"/>
    <w:rsid w:val="00321C7F"/>
    <w:rPr>
      <w:rFonts w:asciiTheme="majorHAnsi" w:eastAsiaTheme="majorEastAsia" w:hAnsiTheme="majorHAnsi" w:cstheme="majorBidi"/>
      <w:color w:val="2F5496" w:themeColor="accent1" w:themeShade="BF"/>
      <w:sz w:val="32"/>
      <w:szCs w:val="32"/>
    </w:rPr>
  </w:style>
  <w:style w:type="character" w:customStyle="1" w:styleId="authored-by">
    <w:name w:val="authored-by"/>
    <w:basedOn w:val="DefaultParagraphFont"/>
    <w:rsid w:val="00CA0F39"/>
  </w:style>
  <w:style w:type="character" w:customStyle="1" w:styleId="separator-slant">
    <w:name w:val="separator-slant"/>
    <w:basedOn w:val="DefaultParagraphFont"/>
    <w:rsid w:val="00CA0F39"/>
  </w:style>
  <w:style w:type="character" w:customStyle="1" w:styleId="published-date">
    <w:name w:val="published-date"/>
    <w:basedOn w:val="DefaultParagraphFont"/>
    <w:rsid w:val="00CA0F39"/>
  </w:style>
  <w:style w:type="character" w:customStyle="1" w:styleId="fs-author-name">
    <w:name w:val="fs-author-name"/>
    <w:basedOn w:val="DefaultParagraphFont"/>
    <w:rsid w:val="00CA0F39"/>
  </w:style>
  <w:style w:type="character" w:customStyle="1" w:styleId="contrib-byline-type">
    <w:name w:val="contrib-byline-type"/>
    <w:basedOn w:val="DefaultParagraphFont"/>
    <w:rsid w:val="00CA0F39"/>
  </w:style>
  <w:style w:type="paragraph" w:styleId="HTMLPreformatted">
    <w:name w:val="HTML Preformatted"/>
    <w:basedOn w:val="Normal"/>
    <w:link w:val="HTMLPreformattedChar"/>
    <w:uiPriority w:val="99"/>
    <w:semiHidden/>
    <w:unhideWhenUsed/>
    <w:rsid w:val="00022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2205A"/>
    <w:rPr>
      <w:rFonts w:ascii="Courier New" w:eastAsia="Times New Roman" w:hAnsi="Courier New" w:cs="Courier New"/>
      <w:sz w:val="20"/>
      <w:szCs w:val="20"/>
    </w:rPr>
  </w:style>
  <w:style w:type="character" w:customStyle="1" w:styleId="apple-converted-space">
    <w:name w:val="apple-converted-space"/>
    <w:basedOn w:val="DefaultParagraphFont"/>
    <w:rsid w:val="004F724E"/>
  </w:style>
  <w:style w:type="character" w:customStyle="1" w:styleId="yiv3570673991ydp3f5547b8screenreader-only">
    <w:name w:val="yiv3570673991ydp3f5547b8screenreader-only"/>
    <w:basedOn w:val="DefaultParagraphFont"/>
    <w:rsid w:val="004F724E"/>
  </w:style>
  <w:style w:type="character" w:customStyle="1" w:styleId="screenreader-only">
    <w:name w:val="screenreader-only"/>
    <w:basedOn w:val="DefaultParagraphFont"/>
    <w:rsid w:val="004F724E"/>
  </w:style>
  <w:style w:type="character" w:customStyle="1" w:styleId="header-subtitle">
    <w:name w:val="header-subtitle"/>
    <w:basedOn w:val="DefaultParagraphFont"/>
    <w:rsid w:val="005A64F6"/>
  </w:style>
  <w:style w:type="character" w:customStyle="1" w:styleId="Heading2Char">
    <w:name w:val="Heading 2 Char"/>
    <w:basedOn w:val="DefaultParagraphFont"/>
    <w:link w:val="Heading2"/>
    <w:uiPriority w:val="9"/>
    <w:rsid w:val="00E105F7"/>
    <w:rPr>
      <w:rFonts w:asciiTheme="majorHAnsi" w:eastAsiaTheme="majorEastAsia" w:hAnsiTheme="majorHAnsi" w:cstheme="majorBidi"/>
      <w:color w:val="2F5496" w:themeColor="accent1" w:themeShade="BF"/>
      <w:sz w:val="26"/>
      <w:szCs w:val="26"/>
    </w:rPr>
  </w:style>
  <w:style w:type="paragraph" w:customStyle="1" w:styleId="byline-dateline">
    <w:name w:val="byline-dateline"/>
    <w:basedOn w:val="Normal"/>
    <w:rsid w:val="0032737D"/>
    <w:pPr>
      <w:spacing w:before="100" w:beforeAutospacing="1" w:after="100" w:afterAutospacing="1"/>
    </w:pPr>
    <w:rPr>
      <w:rFonts w:ascii="Times New Roman" w:eastAsia="Times New Roman" w:hAnsi="Times New Roman" w:cs="Times New Roman"/>
    </w:rPr>
  </w:style>
  <w:style w:type="paragraph" w:customStyle="1" w:styleId="css-aknsld">
    <w:name w:val="css-aknsld"/>
    <w:basedOn w:val="Normal"/>
    <w:rsid w:val="00CE609C"/>
    <w:pPr>
      <w:spacing w:before="100" w:beforeAutospacing="1" w:after="100" w:afterAutospacing="1"/>
    </w:pPr>
    <w:rPr>
      <w:rFonts w:ascii="Times New Roman" w:eastAsia="Times New Roman" w:hAnsi="Times New Roman" w:cs="Times New Roman"/>
    </w:rPr>
  </w:style>
  <w:style w:type="character" w:customStyle="1" w:styleId="byline-prefix">
    <w:name w:val="byline-prefix"/>
    <w:basedOn w:val="DefaultParagraphFont"/>
    <w:rsid w:val="00CE609C"/>
  </w:style>
  <w:style w:type="character" w:customStyle="1" w:styleId="css-1baulvz">
    <w:name w:val="css-1baulvz"/>
    <w:basedOn w:val="DefaultParagraphFont"/>
    <w:rsid w:val="00CE609C"/>
  </w:style>
  <w:style w:type="paragraph" w:customStyle="1" w:styleId="css-ccw2r3">
    <w:name w:val="css-ccw2r3"/>
    <w:basedOn w:val="Normal"/>
    <w:rsid w:val="00CE609C"/>
    <w:pPr>
      <w:spacing w:before="100" w:beforeAutospacing="1" w:after="100" w:afterAutospacing="1"/>
    </w:pPr>
    <w:rPr>
      <w:rFonts w:ascii="Times New Roman" w:eastAsia="Times New Roman" w:hAnsi="Times New Roman" w:cs="Times New Roman"/>
    </w:rPr>
  </w:style>
  <w:style w:type="paragraph" w:customStyle="1" w:styleId="css-tsacue">
    <w:name w:val="css-tsacue"/>
    <w:basedOn w:val="Normal"/>
    <w:rsid w:val="00DE61E4"/>
    <w:pPr>
      <w:spacing w:before="100" w:beforeAutospacing="1" w:after="100" w:afterAutospacing="1"/>
    </w:pPr>
    <w:rPr>
      <w:rFonts w:ascii="Times New Roman" w:eastAsia="Times New Roman" w:hAnsi="Times New Roman" w:cs="Times New Roman"/>
    </w:rPr>
  </w:style>
  <w:style w:type="character" w:customStyle="1" w:styleId="date-display-single">
    <w:name w:val="date-display-single"/>
    <w:basedOn w:val="DefaultParagraphFont"/>
    <w:rsid w:val="008353A2"/>
  </w:style>
  <w:style w:type="character" w:customStyle="1" w:styleId="m-node--factsheet--fullauthor">
    <w:name w:val="m-node--factsheet--full__author"/>
    <w:basedOn w:val="DefaultParagraphFont"/>
    <w:rsid w:val="008353A2"/>
  </w:style>
  <w:style w:type="character" w:customStyle="1" w:styleId="inlineblock">
    <w:name w:val="inlineblock"/>
    <w:basedOn w:val="DefaultParagraphFont"/>
    <w:rsid w:val="00A3727E"/>
  </w:style>
  <w:style w:type="character" w:customStyle="1" w:styleId="sciprofiles-linkname">
    <w:name w:val="sciprofiles-link__name"/>
    <w:basedOn w:val="DefaultParagraphFont"/>
    <w:rsid w:val="00A3727E"/>
  </w:style>
  <w:style w:type="character" w:styleId="Emphasis">
    <w:name w:val="Emphasis"/>
    <w:basedOn w:val="DefaultParagraphFont"/>
    <w:uiPriority w:val="20"/>
    <w:qFormat/>
    <w:rsid w:val="00A3727E"/>
    <w:rPr>
      <w:i/>
      <w:iCs/>
    </w:rPr>
  </w:style>
  <w:style w:type="paragraph" w:customStyle="1" w:styleId="menuitem">
    <w:name w:val="menu__item"/>
    <w:basedOn w:val="Normal"/>
    <w:rsid w:val="00A041EE"/>
    <w:pPr>
      <w:spacing w:before="100" w:beforeAutospacing="1" w:after="100" w:afterAutospacing="1"/>
    </w:pPr>
    <w:rPr>
      <w:rFonts w:ascii="Times New Roman" w:eastAsia="Times New Roman" w:hAnsi="Times New Roman" w:cs="Times New Roman"/>
    </w:rPr>
  </w:style>
  <w:style w:type="paragraph" w:customStyle="1" w:styleId="articledekrootr8ovu">
    <w:name w:val="articledek_root__r8ovu"/>
    <w:basedOn w:val="Normal"/>
    <w:rsid w:val="00323465"/>
    <w:pPr>
      <w:spacing w:before="100" w:beforeAutospacing="1" w:after="100" w:afterAutospacing="1"/>
    </w:pPr>
    <w:rPr>
      <w:rFonts w:ascii="Times New Roman" w:eastAsia="Times New Roman" w:hAnsi="Times New Roman" w:cs="Times New Roman"/>
    </w:rPr>
  </w:style>
  <w:style w:type="paragraph" w:styleId="HTMLAddress">
    <w:name w:val="HTML Address"/>
    <w:basedOn w:val="Normal"/>
    <w:link w:val="HTMLAddressChar"/>
    <w:uiPriority w:val="99"/>
    <w:semiHidden/>
    <w:unhideWhenUsed/>
    <w:rsid w:val="00323465"/>
    <w:rPr>
      <w:rFonts w:ascii="Times New Roman" w:eastAsia="Times New Roman" w:hAnsi="Times New Roman" w:cs="Times New Roman"/>
      <w:i/>
      <w:iCs/>
    </w:rPr>
  </w:style>
  <w:style w:type="character" w:customStyle="1" w:styleId="HTMLAddressChar">
    <w:name w:val="HTML Address Char"/>
    <w:basedOn w:val="DefaultParagraphFont"/>
    <w:link w:val="HTMLAddress"/>
    <w:uiPriority w:val="99"/>
    <w:semiHidden/>
    <w:rsid w:val="00323465"/>
    <w:rPr>
      <w:rFonts w:ascii="Times New Roman" w:eastAsia="Times New Roman" w:hAnsi="Times New Roman" w:cs="Times New Roman"/>
      <w:i/>
      <w:iCs/>
      <w:szCs w:val="24"/>
    </w:rPr>
  </w:style>
  <w:style w:type="paragraph" w:customStyle="1" w:styleId="css-4anu6l">
    <w:name w:val="css-4anu6l"/>
    <w:basedOn w:val="Normal"/>
    <w:rsid w:val="000E2A18"/>
    <w:pPr>
      <w:spacing w:before="100" w:beforeAutospacing="1" w:after="100" w:afterAutospacing="1"/>
    </w:pPr>
    <w:rPr>
      <w:rFonts w:ascii="Times New Roman" w:eastAsia="Times New Roman" w:hAnsi="Times New Roman" w:cs="Times New Roman"/>
    </w:rPr>
  </w:style>
  <w:style w:type="character" w:customStyle="1" w:styleId="css-1sbuyqj">
    <w:name w:val="css-1sbuyqj"/>
    <w:basedOn w:val="DefaultParagraphFont"/>
    <w:rsid w:val="000E2A18"/>
  </w:style>
  <w:style w:type="character" w:customStyle="1" w:styleId="css-233int">
    <w:name w:val="css-233int"/>
    <w:basedOn w:val="DefaultParagraphFont"/>
    <w:rsid w:val="000E2A18"/>
  </w:style>
  <w:style w:type="paragraph" w:customStyle="1" w:styleId="ssrcss-c94fr3-contributor">
    <w:name w:val="ssrcss-c94fr3-contributor"/>
    <w:basedOn w:val="Normal"/>
    <w:rsid w:val="004F2FE9"/>
    <w:pPr>
      <w:spacing w:before="100" w:beforeAutospacing="1" w:after="100" w:afterAutospacing="1"/>
    </w:pPr>
    <w:rPr>
      <w:rFonts w:ascii="Times New Roman" w:eastAsia="Times New Roman" w:hAnsi="Times New Roman" w:cs="Times New Roman"/>
    </w:rPr>
  </w:style>
  <w:style w:type="character" w:customStyle="1" w:styleId="ssrcss-8g95ls-metadatasnippet">
    <w:name w:val="ssrcss-8g95ls-metadatasnippet"/>
    <w:basedOn w:val="DefaultParagraphFont"/>
    <w:rsid w:val="004F2FE9"/>
  </w:style>
  <w:style w:type="character" w:customStyle="1" w:styleId="visually-hidden">
    <w:name w:val="visually-hidden"/>
    <w:basedOn w:val="DefaultParagraphFont"/>
    <w:rsid w:val="004F2FE9"/>
  </w:style>
  <w:style w:type="character" w:customStyle="1" w:styleId="meta-item">
    <w:name w:val="meta-item"/>
    <w:basedOn w:val="DefaultParagraphFont"/>
    <w:rsid w:val="00FE5D10"/>
  </w:style>
  <w:style w:type="paragraph" w:customStyle="1" w:styleId="c-article-excerpt">
    <w:name w:val="c-article-excerpt"/>
    <w:basedOn w:val="Normal"/>
    <w:rsid w:val="00FE5D10"/>
    <w:pPr>
      <w:spacing w:before="100" w:beforeAutospacing="1" w:after="100" w:afterAutospacing="1"/>
    </w:pPr>
    <w:rPr>
      <w:rFonts w:ascii="Times New Roman" w:eastAsia="Times New Roman" w:hAnsi="Times New Roman" w:cs="Times New Roman"/>
    </w:rPr>
  </w:style>
  <w:style w:type="paragraph" w:customStyle="1" w:styleId="c-article-headerauthor">
    <w:name w:val="c-article-header__author"/>
    <w:basedOn w:val="Normal"/>
    <w:rsid w:val="00FE5D10"/>
    <w:pPr>
      <w:spacing w:before="100" w:beforeAutospacing="1" w:after="100" w:afterAutospacing="1"/>
    </w:pPr>
    <w:rPr>
      <w:rFonts w:ascii="Times New Roman" w:eastAsia="Times New Roman" w:hAnsi="Times New Roman" w:cs="Times New Roman"/>
    </w:rPr>
  </w:style>
  <w:style w:type="character" w:customStyle="1" w:styleId="instructurefileholder">
    <w:name w:val="instructure_file_holder"/>
    <w:basedOn w:val="DefaultParagraphFont"/>
    <w:rsid w:val="00D2283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6502">
      <w:bodyDiv w:val="1"/>
      <w:marLeft w:val="0"/>
      <w:marRight w:val="0"/>
      <w:marTop w:val="0"/>
      <w:marBottom w:val="0"/>
      <w:divBdr>
        <w:top w:val="none" w:sz="0" w:space="0" w:color="auto"/>
        <w:left w:val="none" w:sz="0" w:space="0" w:color="auto"/>
        <w:bottom w:val="none" w:sz="0" w:space="0" w:color="auto"/>
        <w:right w:val="none" w:sz="0" w:space="0" w:color="auto"/>
      </w:divBdr>
    </w:div>
    <w:div w:id="1432706656">
      <w:bodyDiv w:val="1"/>
      <w:marLeft w:val="0"/>
      <w:marRight w:val="0"/>
      <w:marTop w:val="0"/>
      <w:marBottom w:val="0"/>
      <w:divBdr>
        <w:top w:val="none" w:sz="0" w:space="0" w:color="auto"/>
        <w:left w:val="none" w:sz="0" w:space="0" w:color="auto"/>
        <w:bottom w:val="none" w:sz="0" w:space="0" w:color="auto"/>
        <w:right w:val="none" w:sz="0" w:space="0" w:color="auto"/>
      </w:divBdr>
    </w:div>
    <w:div w:id="2135514592">
      <w:bodyDiv w:val="1"/>
      <w:marLeft w:val="0"/>
      <w:marRight w:val="0"/>
      <w:marTop w:val="0"/>
      <w:marBottom w:val="0"/>
      <w:divBdr>
        <w:top w:val="none" w:sz="0" w:space="0" w:color="auto"/>
        <w:left w:val="none" w:sz="0" w:space="0" w:color="auto"/>
        <w:bottom w:val="none" w:sz="0" w:space="0" w:color="auto"/>
        <w:right w:val="none" w:sz="0" w:space="0" w:color="auto"/>
      </w:divBdr>
      <w:divsChild>
        <w:div w:id="1974283341">
          <w:marLeft w:val="0"/>
          <w:marRight w:val="0"/>
          <w:marTop w:val="0"/>
          <w:marBottom w:val="0"/>
          <w:divBdr>
            <w:top w:val="none" w:sz="0" w:space="0" w:color="auto"/>
            <w:left w:val="none" w:sz="0" w:space="0" w:color="auto"/>
            <w:bottom w:val="none" w:sz="0" w:space="0" w:color="auto"/>
            <w:right w:val="none" w:sz="0" w:space="0" w:color="auto"/>
          </w:divBdr>
          <w:divsChild>
            <w:div w:id="1737120494">
              <w:marLeft w:val="0"/>
              <w:marRight w:val="0"/>
              <w:marTop w:val="0"/>
              <w:marBottom w:val="0"/>
              <w:divBdr>
                <w:top w:val="none" w:sz="0" w:space="0" w:color="auto"/>
                <w:left w:val="none" w:sz="0" w:space="0" w:color="auto"/>
                <w:bottom w:val="none" w:sz="0" w:space="0" w:color="auto"/>
                <w:right w:val="none" w:sz="0" w:space="0" w:color="auto"/>
              </w:divBdr>
              <w:divsChild>
                <w:div w:id="1489131732">
                  <w:marLeft w:val="0"/>
                  <w:marRight w:val="0"/>
                  <w:marTop w:val="0"/>
                  <w:marBottom w:val="0"/>
                  <w:divBdr>
                    <w:top w:val="none" w:sz="0" w:space="0" w:color="auto"/>
                    <w:left w:val="none" w:sz="0" w:space="0" w:color="auto"/>
                    <w:bottom w:val="none" w:sz="0" w:space="0" w:color="auto"/>
                    <w:right w:val="none" w:sz="0" w:space="0" w:color="auto"/>
                  </w:divBdr>
                  <w:divsChild>
                    <w:div w:id="788931608">
                      <w:marLeft w:val="0"/>
                      <w:marRight w:val="0"/>
                      <w:marTop w:val="0"/>
                      <w:marBottom w:val="0"/>
                      <w:divBdr>
                        <w:top w:val="none" w:sz="0" w:space="0" w:color="auto"/>
                        <w:left w:val="none" w:sz="0" w:space="0" w:color="auto"/>
                        <w:bottom w:val="none" w:sz="0" w:space="0" w:color="auto"/>
                        <w:right w:val="none" w:sz="0" w:space="0" w:color="auto"/>
                      </w:divBdr>
                      <w:divsChild>
                        <w:div w:id="1991707963">
                          <w:marLeft w:val="0"/>
                          <w:marRight w:val="0"/>
                          <w:marTop w:val="0"/>
                          <w:marBottom w:val="0"/>
                          <w:divBdr>
                            <w:top w:val="none" w:sz="0" w:space="0" w:color="auto"/>
                            <w:left w:val="none" w:sz="0" w:space="0" w:color="auto"/>
                            <w:bottom w:val="none" w:sz="0" w:space="0" w:color="auto"/>
                            <w:right w:val="none" w:sz="0" w:space="0" w:color="auto"/>
                          </w:divBdr>
                        </w:div>
                      </w:divsChild>
                    </w:div>
                    <w:div w:id="922951676">
                      <w:marLeft w:val="0"/>
                      <w:marRight w:val="0"/>
                      <w:marTop w:val="0"/>
                      <w:marBottom w:val="0"/>
                      <w:divBdr>
                        <w:top w:val="none" w:sz="0" w:space="0" w:color="auto"/>
                        <w:left w:val="none" w:sz="0" w:space="0" w:color="auto"/>
                        <w:bottom w:val="none" w:sz="0" w:space="0" w:color="auto"/>
                        <w:right w:val="none" w:sz="0" w:space="0" w:color="auto"/>
                      </w:divBdr>
                      <w:divsChild>
                        <w:div w:id="477498120">
                          <w:marLeft w:val="0"/>
                          <w:marRight w:val="0"/>
                          <w:marTop w:val="0"/>
                          <w:marBottom w:val="0"/>
                          <w:divBdr>
                            <w:top w:val="none" w:sz="0" w:space="0" w:color="auto"/>
                            <w:left w:val="none" w:sz="0" w:space="0" w:color="auto"/>
                            <w:bottom w:val="none" w:sz="0" w:space="0" w:color="auto"/>
                            <w:right w:val="none" w:sz="0" w:space="0" w:color="auto"/>
                          </w:divBdr>
                          <w:divsChild>
                            <w:div w:id="1173564510">
                              <w:marLeft w:val="0"/>
                              <w:marRight w:val="0"/>
                              <w:marTop w:val="0"/>
                              <w:marBottom w:val="0"/>
                              <w:divBdr>
                                <w:top w:val="none" w:sz="0" w:space="0" w:color="auto"/>
                                <w:left w:val="none" w:sz="0" w:space="0" w:color="auto"/>
                                <w:bottom w:val="none" w:sz="0" w:space="0" w:color="auto"/>
                                <w:right w:val="none" w:sz="0" w:space="0" w:color="auto"/>
                              </w:divBdr>
                              <w:divsChild>
                                <w:div w:id="1772162264">
                                  <w:marLeft w:val="0"/>
                                  <w:marRight w:val="0"/>
                                  <w:marTop w:val="0"/>
                                  <w:marBottom w:val="0"/>
                                  <w:divBdr>
                                    <w:top w:val="none" w:sz="0" w:space="0" w:color="auto"/>
                                    <w:left w:val="none" w:sz="0" w:space="0" w:color="auto"/>
                                    <w:bottom w:val="none" w:sz="0" w:space="0" w:color="auto"/>
                                    <w:right w:val="none" w:sz="0" w:space="0" w:color="auto"/>
                                  </w:divBdr>
                                  <w:divsChild>
                                    <w:div w:id="15683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286203">
                      <w:marLeft w:val="0"/>
                      <w:marRight w:val="0"/>
                      <w:marTop w:val="0"/>
                      <w:marBottom w:val="0"/>
                      <w:divBdr>
                        <w:top w:val="none" w:sz="0" w:space="0" w:color="auto"/>
                        <w:left w:val="none" w:sz="0" w:space="0" w:color="auto"/>
                        <w:bottom w:val="none" w:sz="0" w:space="0" w:color="auto"/>
                        <w:right w:val="none" w:sz="0" w:space="0" w:color="auto"/>
                      </w:divBdr>
                    </w:div>
                    <w:div w:id="174195501">
                      <w:marLeft w:val="0"/>
                      <w:marRight w:val="0"/>
                      <w:marTop w:val="0"/>
                      <w:marBottom w:val="0"/>
                      <w:divBdr>
                        <w:top w:val="none" w:sz="0" w:space="0" w:color="auto"/>
                        <w:left w:val="none" w:sz="0" w:space="0" w:color="auto"/>
                        <w:bottom w:val="none" w:sz="0" w:space="0" w:color="auto"/>
                        <w:right w:val="none" w:sz="0" w:space="0" w:color="auto"/>
                      </w:divBdr>
                      <w:divsChild>
                        <w:div w:id="3740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282369">
          <w:marLeft w:val="0"/>
          <w:marRight w:val="0"/>
          <w:marTop w:val="0"/>
          <w:marBottom w:val="0"/>
          <w:divBdr>
            <w:top w:val="none" w:sz="0" w:space="0" w:color="auto"/>
            <w:left w:val="none" w:sz="0" w:space="0" w:color="auto"/>
            <w:bottom w:val="none" w:sz="0" w:space="0" w:color="auto"/>
            <w:right w:val="none" w:sz="0" w:space="0" w:color="auto"/>
          </w:divBdr>
          <w:divsChild>
            <w:div w:id="661588718">
              <w:marLeft w:val="0"/>
              <w:marRight w:val="0"/>
              <w:marTop w:val="0"/>
              <w:marBottom w:val="0"/>
              <w:divBdr>
                <w:top w:val="none" w:sz="0" w:space="0" w:color="auto"/>
                <w:left w:val="none" w:sz="0" w:space="0" w:color="auto"/>
                <w:bottom w:val="none" w:sz="0" w:space="0" w:color="auto"/>
                <w:right w:val="none" w:sz="0" w:space="0" w:color="auto"/>
              </w:divBdr>
              <w:divsChild>
                <w:div w:id="1782142599">
                  <w:marLeft w:val="0"/>
                  <w:marRight w:val="0"/>
                  <w:marTop w:val="0"/>
                  <w:marBottom w:val="0"/>
                  <w:divBdr>
                    <w:top w:val="none" w:sz="0" w:space="0" w:color="auto"/>
                    <w:left w:val="none" w:sz="0" w:space="0" w:color="auto"/>
                    <w:bottom w:val="none" w:sz="0" w:space="0" w:color="auto"/>
                    <w:right w:val="none" w:sz="0" w:space="0" w:color="auto"/>
                  </w:divBdr>
                  <w:divsChild>
                    <w:div w:id="254897096">
                      <w:marLeft w:val="0"/>
                      <w:marRight w:val="0"/>
                      <w:marTop w:val="0"/>
                      <w:marBottom w:val="0"/>
                      <w:divBdr>
                        <w:top w:val="none" w:sz="0" w:space="0" w:color="auto"/>
                        <w:left w:val="none" w:sz="0" w:space="0" w:color="auto"/>
                        <w:bottom w:val="none" w:sz="0" w:space="0" w:color="auto"/>
                        <w:right w:val="none" w:sz="0" w:space="0" w:color="auto"/>
                      </w:divBdr>
                      <w:divsChild>
                        <w:div w:id="970017127">
                          <w:marLeft w:val="0"/>
                          <w:marRight w:val="0"/>
                          <w:marTop w:val="0"/>
                          <w:marBottom w:val="0"/>
                          <w:divBdr>
                            <w:top w:val="none" w:sz="0" w:space="0" w:color="auto"/>
                            <w:left w:val="none" w:sz="0" w:space="0" w:color="auto"/>
                            <w:bottom w:val="none" w:sz="0" w:space="0" w:color="auto"/>
                            <w:right w:val="none" w:sz="0" w:space="0" w:color="auto"/>
                          </w:divBdr>
                          <w:divsChild>
                            <w:div w:id="385373732">
                              <w:marLeft w:val="0"/>
                              <w:marRight w:val="0"/>
                              <w:marTop w:val="0"/>
                              <w:marBottom w:val="0"/>
                              <w:divBdr>
                                <w:top w:val="none" w:sz="0" w:space="0" w:color="auto"/>
                                <w:left w:val="none" w:sz="0" w:space="0" w:color="auto"/>
                                <w:bottom w:val="none" w:sz="0" w:space="0" w:color="auto"/>
                                <w:right w:val="none" w:sz="0" w:space="0" w:color="auto"/>
                              </w:divBdr>
                            </w:div>
                            <w:div w:id="13448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5682">
                      <w:marLeft w:val="0"/>
                      <w:marRight w:val="0"/>
                      <w:marTop w:val="0"/>
                      <w:marBottom w:val="0"/>
                      <w:divBdr>
                        <w:top w:val="none" w:sz="0" w:space="0" w:color="auto"/>
                        <w:left w:val="none" w:sz="0" w:space="0" w:color="auto"/>
                        <w:bottom w:val="none" w:sz="0" w:space="0" w:color="auto"/>
                        <w:right w:val="none" w:sz="0" w:space="0" w:color="auto"/>
                      </w:divBdr>
                      <w:divsChild>
                        <w:div w:id="2125421426">
                          <w:marLeft w:val="0"/>
                          <w:marRight w:val="0"/>
                          <w:marTop w:val="0"/>
                          <w:marBottom w:val="0"/>
                          <w:divBdr>
                            <w:top w:val="none" w:sz="0" w:space="0" w:color="auto"/>
                            <w:left w:val="none" w:sz="0" w:space="0" w:color="auto"/>
                            <w:bottom w:val="none" w:sz="0" w:space="0" w:color="auto"/>
                            <w:right w:val="none" w:sz="0" w:space="0" w:color="auto"/>
                          </w:divBdr>
                          <w:divsChild>
                            <w:div w:id="842545683">
                              <w:marLeft w:val="0"/>
                              <w:marRight w:val="0"/>
                              <w:marTop w:val="0"/>
                              <w:marBottom w:val="0"/>
                              <w:divBdr>
                                <w:top w:val="none" w:sz="0" w:space="0" w:color="auto"/>
                                <w:left w:val="none" w:sz="0" w:space="0" w:color="auto"/>
                                <w:bottom w:val="none" w:sz="0" w:space="0" w:color="auto"/>
                                <w:right w:val="none" w:sz="0" w:space="0" w:color="auto"/>
                              </w:divBdr>
                              <w:divsChild>
                                <w:div w:id="782186591">
                                  <w:marLeft w:val="0"/>
                                  <w:marRight w:val="0"/>
                                  <w:marTop w:val="0"/>
                                  <w:marBottom w:val="0"/>
                                  <w:divBdr>
                                    <w:top w:val="none" w:sz="0" w:space="0" w:color="auto"/>
                                    <w:left w:val="none" w:sz="0" w:space="0" w:color="auto"/>
                                    <w:bottom w:val="none" w:sz="0" w:space="0" w:color="auto"/>
                                    <w:right w:val="none" w:sz="0" w:space="0" w:color="auto"/>
                                  </w:divBdr>
                                  <w:divsChild>
                                    <w:div w:id="15653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05804">
                      <w:marLeft w:val="0"/>
                      <w:marRight w:val="0"/>
                      <w:marTop w:val="0"/>
                      <w:marBottom w:val="0"/>
                      <w:divBdr>
                        <w:top w:val="none" w:sz="0" w:space="0" w:color="auto"/>
                        <w:left w:val="none" w:sz="0" w:space="0" w:color="auto"/>
                        <w:bottom w:val="none" w:sz="0" w:space="0" w:color="auto"/>
                        <w:right w:val="none" w:sz="0" w:space="0" w:color="auto"/>
                      </w:divBdr>
                    </w:div>
                    <w:div w:id="556429022">
                      <w:marLeft w:val="0"/>
                      <w:marRight w:val="0"/>
                      <w:marTop w:val="0"/>
                      <w:marBottom w:val="0"/>
                      <w:divBdr>
                        <w:top w:val="none" w:sz="0" w:space="0" w:color="auto"/>
                        <w:left w:val="none" w:sz="0" w:space="0" w:color="auto"/>
                        <w:bottom w:val="none" w:sz="0" w:space="0" w:color="auto"/>
                        <w:right w:val="none" w:sz="0" w:space="0" w:color="auto"/>
                      </w:divBdr>
                      <w:divsChild>
                        <w:div w:id="16897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17831">
          <w:marLeft w:val="0"/>
          <w:marRight w:val="0"/>
          <w:marTop w:val="0"/>
          <w:marBottom w:val="0"/>
          <w:divBdr>
            <w:top w:val="none" w:sz="0" w:space="0" w:color="auto"/>
            <w:left w:val="none" w:sz="0" w:space="0" w:color="auto"/>
            <w:bottom w:val="none" w:sz="0" w:space="0" w:color="auto"/>
            <w:right w:val="none" w:sz="0" w:space="0" w:color="auto"/>
          </w:divBdr>
          <w:divsChild>
            <w:div w:id="1330133553">
              <w:marLeft w:val="0"/>
              <w:marRight w:val="0"/>
              <w:marTop w:val="0"/>
              <w:marBottom w:val="0"/>
              <w:divBdr>
                <w:top w:val="none" w:sz="0" w:space="0" w:color="auto"/>
                <w:left w:val="none" w:sz="0" w:space="0" w:color="auto"/>
                <w:bottom w:val="none" w:sz="0" w:space="0" w:color="auto"/>
                <w:right w:val="none" w:sz="0" w:space="0" w:color="auto"/>
              </w:divBdr>
              <w:divsChild>
                <w:div w:id="493643695">
                  <w:marLeft w:val="0"/>
                  <w:marRight w:val="0"/>
                  <w:marTop w:val="0"/>
                  <w:marBottom w:val="0"/>
                  <w:divBdr>
                    <w:top w:val="none" w:sz="0" w:space="0" w:color="auto"/>
                    <w:left w:val="none" w:sz="0" w:space="0" w:color="auto"/>
                    <w:bottom w:val="none" w:sz="0" w:space="0" w:color="auto"/>
                    <w:right w:val="none" w:sz="0" w:space="0" w:color="auto"/>
                  </w:divBdr>
                  <w:divsChild>
                    <w:div w:id="23337423">
                      <w:marLeft w:val="0"/>
                      <w:marRight w:val="0"/>
                      <w:marTop w:val="0"/>
                      <w:marBottom w:val="0"/>
                      <w:divBdr>
                        <w:top w:val="none" w:sz="0" w:space="0" w:color="auto"/>
                        <w:left w:val="none" w:sz="0" w:space="0" w:color="auto"/>
                        <w:bottom w:val="none" w:sz="0" w:space="0" w:color="auto"/>
                        <w:right w:val="none" w:sz="0" w:space="0" w:color="auto"/>
                      </w:divBdr>
                      <w:divsChild>
                        <w:div w:id="605966008">
                          <w:marLeft w:val="0"/>
                          <w:marRight w:val="0"/>
                          <w:marTop w:val="0"/>
                          <w:marBottom w:val="0"/>
                          <w:divBdr>
                            <w:top w:val="none" w:sz="0" w:space="0" w:color="auto"/>
                            <w:left w:val="none" w:sz="0" w:space="0" w:color="auto"/>
                            <w:bottom w:val="none" w:sz="0" w:space="0" w:color="auto"/>
                            <w:right w:val="none" w:sz="0" w:space="0" w:color="auto"/>
                          </w:divBdr>
                          <w:divsChild>
                            <w:div w:id="1579943249">
                              <w:marLeft w:val="0"/>
                              <w:marRight w:val="0"/>
                              <w:marTop w:val="0"/>
                              <w:marBottom w:val="0"/>
                              <w:divBdr>
                                <w:top w:val="none" w:sz="0" w:space="0" w:color="auto"/>
                                <w:left w:val="none" w:sz="0" w:space="0" w:color="auto"/>
                                <w:bottom w:val="none" w:sz="0" w:space="0" w:color="auto"/>
                                <w:right w:val="none" w:sz="0" w:space="0" w:color="auto"/>
                              </w:divBdr>
                            </w:div>
                            <w:div w:id="206629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6260">
                      <w:marLeft w:val="0"/>
                      <w:marRight w:val="0"/>
                      <w:marTop w:val="0"/>
                      <w:marBottom w:val="0"/>
                      <w:divBdr>
                        <w:top w:val="none" w:sz="0" w:space="0" w:color="auto"/>
                        <w:left w:val="none" w:sz="0" w:space="0" w:color="auto"/>
                        <w:bottom w:val="none" w:sz="0" w:space="0" w:color="auto"/>
                        <w:right w:val="none" w:sz="0" w:space="0" w:color="auto"/>
                      </w:divBdr>
                      <w:divsChild>
                        <w:div w:id="751663546">
                          <w:marLeft w:val="0"/>
                          <w:marRight w:val="0"/>
                          <w:marTop w:val="0"/>
                          <w:marBottom w:val="0"/>
                          <w:divBdr>
                            <w:top w:val="none" w:sz="0" w:space="0" w:color="auto"/>
                            <w:left w:val="none" w:sz="0" w:space="0" w:color="auto"/>
                            <w:bottom w:val="none" w:sz="0" w:space="0" w:color="auto"/>
                            <w:right w:val="none" w:sz="0" w:space="0" w:color="auto"/>
                          </w:divBdr>
                          <w:divsChild>
                            <w:div w:id="551044182">
                              <w:marLeft w:val="0"/>
                              <w:marRight w:val="0"/>
                              <w:marTop w:val="0"/>
                              <w:marBottom w:val="0"/>
                              <w:divBdr>
                                <w:top w:val="none" w:sz="0" w:space="0" w:color="auto"/>
                                <w:left w:val="none" w:sz="0" w:space="0" w:color="auto"/>
                                <w:bottom w:val="none" w:sz="0" w:space="0" w:color="auto"/>
                                <w:right w:val="none" w:sz="0" w:space="0" w:color="auto"/>
                              </w:divBdr>
                              <w:divsChild>
                                <w:div w:id="2033991985">
                                  <w:marLeft w:val="0"/>
                                  <w:marRight w:val="0"/>
                                  <w:marTop w:val="0"/>
                                  <w:marBottom w:val="0"/>
                                  <w:divBdr>
                                    <w:top w:val="none" w:sz="0" w:space="0" w:color="auto"/>
                                    <w:left w:val="none" w:sz="0" w:space="0" w:color="auto"/>
                                    <w:bottom w:val="none" w:sz="0" w:space="0" w:color="auto"/>
                                    <w:right w:val="none" w:sz="0" w:space="0" w:color="auto"/>
                                  </w:divBdr>
                                  <w:divsChild>
                                    <w:div w:id="93482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406996">
                      <w:marLeft w:val="0"/>
                      <w:marRight w:val="0"/>
                      <w:marTop w:val="0"/>
                      <w:marBottom w:val="0"/>
                      <w:divBdr>
                        <w:top w:val="none" w:sz="0" w:space="0" w:color="auto"/>
                        <w:left w:val="none" w:sz="0" w:space="0" w:color="auto"/>
                        <w:bottom w:val="none" w:sz="0" w:space="0" w:color="auto"/>
                        <w:right w:val="none" w:sz="0" w:space="0" w:color="auto"/>
                      </w:divBdr>
                    </w:div>
                    <w:div w:id="1969362202">
                      <w:marLeft w:val="0"/>
                      <w:marRight w:val="0"/>
                      <w:marTop w:val="0"/>
                      <w:marBottom w:val="0"/>
                      <w:divBdr>
                        <w:top w:val="none" w:sz="0" w:space="0" w:color="auto"/>
                        <w:left w:val="none" w:sz="0" w:space="0" w:color="auto"/>
                        <w:bottom w:val="none" w:sz="0" w:space="0" w:color="auto"/>
                        <w:right w:val="none" w:sz="0" w:space="0" w:color="auto"/>
                      </w:divBdr>
                      <w:divsChild>
                        <w:div w:id="195998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720273">
          <w:marLeft w:val="0"/>
          <w:marRight w:val="0"/>
          <w:marTop w:val="0"/>
          <w:marBottom w:val="0"/>
          <w:divBdr>
            <w:top w:val="none" w:sz="0" w:space="0" w:color="auto"/>
            <w:left w:val="none" w:sz="0" w:space="0" w:color="auto"/>
            <w:bottom w:val="none" w:sz="0" w:space="0" w:color="auto"/>
            <w:right w:val="none" w:sz="0" w:space="0" w:color="auto"/>
          </w:divBdr>
          <w:divsChild>
            <w:div w:id="38435630">
              <w:marLeft w:val="0"/>
              <w:marRight w:val="0"/>
              <w:marTop w:val="0"/>
              <w:marBottom w:val="0"/>
              <w:divBdr>
                <w:top w:val="none" w:sz="0" w:space="0" w:color="auto"/>
                <w:left w:val="none" w:sz="0" w:space="0" w:color="auto"/>
                <w:bottom w:val="none" w:sz="0" w:space="0" w:color="auto"/>
                <w:right w:val="none" w:sz="0" w:space="0" w:color="auto"/>
              </w:divBdr>
              <w:divsChild>
                <w:div w:id="672535643">
                  <w:marLeft w:val="0"/>
                  <w:marRight w:val="0"/>
                  <w:marTop w:val="0"/>
                  <w:marBottom w:val="0"/>
                  <w:divBdr>
                    <w:top w:val="none" w:sz="0" w:space="0" w:color="auto"/>
                    <w:left w:val="none" w:sz="0" w:space="0" w:color="auto"/>
                    <w:bottom w:val="none" w:sz="0" w:space="0" w:color="auto"/>
                    <w:right w:val="none" w:sz="0" w:space="0" w:color="auto"/>
                  </w:divBdr>
                  <w:divsChild>
                    <w:div w:id="1837113749">
                      <w:marLeft w:val="0"/>
                      <w:marRight w:val="0"/>
                      <w:marTop w:val="0"/>
                      <w:marBottom w:val="0"/>
                      <w:divBdr>
                        <w:top w:val="none" w:sz="0" w:space="0" w:color="auto"/>
                        <w:left w:val="none" w:sz="0" w:space="0" w:color="auto"/>
                        <w:bottom w:val="none" w:sz="0" w:space="0" w:color="auto"/>
                        <w:right w:val="none" w:sz="0" w:space="0" w:color="auto"/>
                      </w:divBdr>
                      <w:divsChild>
                        <w:div w:id="677657624">
                          <w:marLeft w:val="0"/>
                          <w:marRight w:val="0"/>
                          <w:marTop w:val="0"/>
                          <w:marBottom w:val="0"/>
                          <w:divBdr>
                            <w:top w:val="none" w:sz="0" w:space="0" w:color="auto"/>
                            <w:left w:val="none" w:sz="0" w:space="0" w:color="auto"/>
                            <w:bottom w:val="none" w:sz="0" w:space="0" w:color="auto"/>
                            <w:right w:val="none" w:sz="0" w:space="0" w:color="auto"/>
                          </w:divBdr>
                          <w:divsChild>
                            <w:div w:id="1669792049">
                              <w:marLeft w:val="0"/>
                              <w:marRight w:val="0"/>
                              <w:marTop w:val="0"/>
                              <w:marBottom w:val="0"/>
                              <w:divBdr>
                                <w:top w:val="none" w:sz="0" w:space="0" w:color="auto"/>
                                <w:left w:val="none" w:sz="0" w:space="0" w:color="auto"/>
                                <w:bottom w:val="none" w:sz="0" w:space="0" w:color="auto"/>
                                <w:right w:val="none" w:sz="0" w:space="0" w:color="auto"/>
                              </w:divBdr>
                            </w:div>
                            <w:div w:id="11894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45594">
                      <w:marLeft w:val="0"/>
                      <w:marRight w:val="0"/>
                      <w:marTop w:val="0"/>
                      <w:marBottom w:val="0"/>
                      <w:divBdr>
                        <w:top w:val="none" w:sz="0" w:space="0" w:color="auto"/>
                        <w:left w:val="none" w:sz="0" w:space="0" w:color="auto"/>
                        <w:bottom w:val="none" w:sz="0" w:space="0" w:color="auto"/>
                        <w:right w:val="none" w:sz="0" w:space="0" w:color="auto"/>
                      </w:divBdr>
                      <w:divsChild>
                        <w:div w:id="443765175">
                          <w:marLeft w:val="0"/>
                          <w:marRight w:val="0"/>
                          <w:marTop w:val="0"/>
                          <w:marBottom w:val="0"/>
                          <w:divBdr>
                            <w:top w:val="none" w:sz="0" w:space="0" w:color="auto"/>
                            <w:left w:val="none" w:sz="0" w:space="0" w:color="auto"/>
                            <w:bottom w:val="none" w:sz="0" w:space="0" w:color="auto"/>
                            <w:right w:val="none" w:sz="0" w:space="0" w:color="auto"/>
                          </w:divBdr>
                          <w:divsChild>
                            <w:div w:id="1682049632">
                              <w:marLeft w:val="0"/>
                              <w:marRight w:val="0"/>
                              <w:marTop w:val="0"/>
                              <w:marBottom w:val="0"/>
                              <w:divBdr>
                                <w:top w:val="none" w:sz="0" w:space="0" w:color="auto"/>
                                <w:left w:val="none" w:sz="0" w:space="0" w:color="auto"/>
                                <w:bottom w:val="none" w:sz="0" w:space="0" w:color="auto"/>
                                <w:right w:val="none" w:sz="0" w:space="0" w:color="auto"/>
                              </w:divBdr>
                              <w:divsChild>
                                <w:div w:id="1501584516">
                                  <w:marLeft w:val="0"/>
                                  <w:marRight w:val="0"/>
                                  <w:marTop w:val="0"/>
                                  <w:marBottom w:val="0"/>
                                  <w:divBdr>
                                    <w:top w:val="none" w:sz="0" w:space="0" w:color="auto"/>
                                    <w:left w:val="none" w:sz="0" w:space="0" w:color="auto"/>
                                    <w:bottom w:val="none" w:sz="0" w:space="0" w:color="auto"/>
                                    <w:right w:val="none" w:sz="0" w:space="0" w:color="auto"/>
                                  </w:divBdr>
                                  <w:divsChild>
                                    <w:div w:id="151961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268310">
                      <w:marLeft w:val="0"/>
                      <w:marRight w:val="0"/>
                      <w:marTop w:val="0"/>
                      <w:marBottom w:val="0"/>
                      <w:divBdr>
                        <w:top w:val="none" w:sz="0" w:space="0" w:color="auto"/>
                        <w:left w:val="none" w:sz="0" w:space="0" w:color="auto"/>
                        <w:bottom w:val="none" w:sz="0" w:space="0" w:color="auto"/>
                        <w:right w:val="none" w:sz="0" w:space="0" w:color="auto"/>
                      </w:divBdr>
                    </w:div>
                    <w:div w:id="163057856">
                      <w:marLeft w:val="0"/>
                      <w:marRight w:val="0"/>
                      <w:marTop w:val="0"/>
                      <w:marBottom w:val="0"/>
                      <w:divBdr>
                        <w:top w:val="none" w:sz="0" w:space="0" w:color="auto"/>
                        <w:left w:val="none" w:sz="0" w:space="0" w:color="auto"/>
                        <w:bottom w:val="none" w:sz="0" w:space="0" w:color="auto"/>
                        <w:right w:val="none" w:sz="0" w:space="0" w:color="auto"/>
                      </w:divBdr>
                      <w:divsChild>
                        <w:div w:id="8197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57283">
          <w:marLeft w:val="0"/>
          <w:marRight w:val="0"/>
          <w:marTop w:val="0"/>
          <w:marBottom w:val="0"/>
          <w:divBdr>
            <w:top w:val="none" w:sz="0" w:space="0" w:color="auto"/>
            <w:left w:val="none" w:sz="0" w:space="0" w:color="auto"/>
            <w:bottom w:val="none" w:sz="0" w:space="0" w:color="auto"/>
            <w:right w:val="none" w:sz="0" w:space="0" w:color="auto"/>
          </w:divBdr>
          <w:divsChild>
            <w:div w:id="2089687676">
              <w:marLeft w:val="0"/>
              <w:marRight w:val="0"/>
              <w:marTop w:val="0"/>
              <w:marBottom w:val="0"/>
              <w:divBdr>
                <w:top w:val="none" w:sz="0" w:space="0" w:color="auto"/>
                <w:left w:val="none" w:sz="0" w:space="0" w:color="auto"/>
                <w:bottom w:val="none" w:sz="0" w:space="0" w:color="auto"/>
                <w:right w:val="none" w:sz="0" w:space="0" w:color="auto"/>
              </w:divBdr>
              <w:divsChild>
                <w:div w:id="1446269848">
                  <w:marLeft w:val="0"/>
                  <w:marRight w:val="0"/>
                  <w:marTop w:val="0"/>
                  <w:marBottom w:val="0"/>
                  <w:divBdr>
                    <w:top w:val="none" w:sz="0" w:space="0" w:color="auto"/>
                    <w:left w:val="none" w:sz="0" w:space="0" w:color="auto"/>
                    <w:bottom w:val="none" w:sz="0" w:space="0" w:color="auto"/>
                    <w:right w:val="none" w:sz="0" w:space="0" w:color="auto"/>
                  </w:divBdr>
                  <w:divsChild>
                    <w:div w:id="49039316">
                      <w:marLeft w:val="0"/>
                      <w:marRight w:val="0"/>
                      <w:marTop w:val="0"/>
                      <w:marBottom w:val="0"/>
                      <w:divBdr>
                        <w:top w:val="none" w:sz="0" w:space="0" w:color="auto"/>
                        <w:left w:val="none" w:sz="0" w:space="0" w:color="auto"/>
                        <w:bottom w:val="none" w:sz="0" w:space="0" w:color="auto"/>
                        <w:right w:val="none" w:sz="0" w:space="0" w:color="auto"/>
                      </w:divBdr>
                      <w:divsChild>
                        <w:div w:id="617568012">
                          <w:marLeft w:val="0"/>
                          <w:marRight w:val="0"/>
                          <w:marTop w:val="0"/>
                          <w:marBottom w:val="0"/>
                          <w:divBdr>
                            <w:top w:val="none" w:sz="0" w:space="0" w:color="auto"/>
                            <w:left w:val="none" w:sz="0" w:space="0" w:color="auto"/>
                            <w:bottom w:val="none" w:sz="0" w:space="0" w:color="auto"/>
                            <w:right w:val="none" w:sz="0" w:space="0" w:color="auto"/>
                          </w:divBdr>
                          <w:divsChild>
                            <w:div w:id="1988704061">
                              <w:marLeft w:val="0"/>
                              <w:marRight w:val="0"/>
                              <w:marTop w:val="0"/>
                              <w:marBottom w:val="0"/>
                              <w:divBdr>
                                <w:top w:val="none" w:sz="0" w:space="0" w:color="auto"/>
                                <w:left w:val="none" w:sz="0" w:space="0" w:color="auto"/>
                                <w:bottom w:val="none" w:sz="0" w:space="0" w:color="auto"/>
                                <w:right w:val="none" w:sz="0" w:space="0" w:color="auto"/>
                              </w:divBdr>
                            </w:div>
                            <w:div w:id="110114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3791">
                      <w:marLeft w:val="0"/>
                      <w:marRight w:val="0"/>
                      <w:marTop w:val="0"/>
                      <w:marBottom w:val="0"/>
                      <w:divBdr>
                        <w:top w:val="none" w:sz="0" w:space="0" w:color="auto"/>
                        <w:left w:val="none" w:sz="0" w:space="0" w:color="auto"/>
                        <w:bottom w:val="none" w:sz="0" w:space="0" w:color="auto"/>
                        <w:right w:val="none" w:sz="0" w:space="0" w:color="auto"/>
                      </w:divBdr>
                      <w:divsChild>
                        <w:div w:id="1108038172">
                          <w:marLeft w:val="0"/>
                          <w:marRight w:val="0"/>
                          <w:marTop w:val="0"/>
                          <w:marBottom w:val="0"/>
                          <w:divBdr>
                            <w:top w:val="none" w:sz="0" w:space="0" w:color="auto"/>
                            <w:left w:val="none" w:sz="0" w:space="0" w:color="auto"/>
                            <w:bottom w:val="none" w:sz="0" w:space="0" w:color="auto"/>
                            <w:right w:val="none" w:sz="0" w:space="0" w:color="auto"/>
                          </w:divBdr>
                          <w:divsChild>
                            <w:div w:id="1653677550">
                              <w:marLeft w:val="0"/>
                              <w:marRight w:val="0"/>
                              <w:marTop w:val="0"/>
                              <w:marBottom w:val="0"/>
                              <w:divBdr>
                                <w:top w:val="none" w:sz="0" w:space="0" w:color="auto"/>
                                <w:left w:val="none" w:sz="0" w:space="0" w:color="auto"/>
                                <w:bottom w:val="none" w:sz="0" w:space="0" w:color="auto"/>
                                <w:right w:val="none" w:sz="0" w:space="0" w:color="auto"/>
                              </w:divBdr>
                              <w:divsChild>
                                <w:div w:id="1216968481">
                                  <w:marLeft w:val="0"/>
                                  <w:marRight w:val="0"/>
                                  <w:marTop w:val="0"/>
                                  <w:marBottom w:val="0"/>
                                  <w:divBdr>
                                    <w:top w:val="none" w:sz="0" w:space="0" w:color="auto"/>
                                    <w:left w:val="none" w:sz="0" w:space="0" w:color="auto"/>
                                    <w:bottom w:val="none" w:sz="0" w:space="0" w:color="auto"/>
                                    <w:right w:val="none" w:sz="0" w:space="0" w:color="auto"/>
                                  </w:divBdr>
                                  <w:divsChild>
                                    <w:div w:id="127220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423852">
                      <w:marLeft w:val="0"/>
                      <w:marRight w:val="0"/>
                      <w:marTop w:val="0"/>
                      <w:marBottom w:val="0"/>
                      <w:divBdr>
                        <w:top w:val="none" w:sz="0" w:space="0" w:color="auto"/>
                        <w:left w:val="none" w:sz="0" w:space="0" w:color="auto"/>
                        <w:bottom w:val="none" w:sz="0" w:space="0" w:color="auto"/>
                        <w:right w:val="none" w:sz="0" w:space="0" w:color="auto"/>
                      </w:divBdr>
                    </w:div>
                    <w:div w:id="1089346564">
                      <w:marLeft w:val="0"/>
                      <w:marRight w:val="0"/>
                      <w:marTop w:val="0"/>
                      <w:marBottom w:val="0"/>
                      <w:divBdr>
                        <w:top w:val="none" w:sz="0" w:space="0" w:color="auto"/>
                        <w:left w:val="none" w:sz="0" w:space="0" w:color="auto"/>
                        <w:bottom w:val="none" w:sz="0" w:space="0" w:color="auto"/>
                        <w:right w:val="none" w:sz="0" w:space="0" w:color="auto"/>
                      </w:divBdr>
                      <w:divsChild>
                        <w:div w:id="211559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024660">
          <w:marLeft w:val="0"/>
          <w:marRight w:val="0"/>
          <w:marTop w:val="0"/>
          <w:marBottom w:val="0"/>
          <w:divBdr>
            <w:top w:val="none" w:sz="0" w:space="0" w:color="auto"/>
            <w:left w:val="none" w:sz="0" w:space="0" w:color="auto"/>
            <w:bottom w:val="none" w:sz="0" w:space="0" w:color="auto"/>
            <w:right w:val="none" w:sz="0" w:space="0" w:color="auto"/>
          </w:divBdr>
          <w:divsChild>
            <w:div w:id="1360085589">
              <w:marLeft w:val="0"/>
              <w:marRight w:val="0"/>
              <w:marTop w:val="0"/>
              <w:marBottom w:val="0"/>
              <w:divBdr>
                <w:top w:val="none" w:sz="0" w:space="0" w:color="auto"/>
                <w:left w:val="none" w:sz="0" w:space="0" w:color="auto"/>
                <w:bottom w:val="none" w:sz="0" w:space="0" w:color="auto"/>
                <w:right w:val="none" w:sz="0" w:space="0" w:color="auto"/>
              </w:divBdr>
              <w:divsChild>
                <w:div w:id="1274440016">
                  <w:marLeft w:val="0"/>
                  <w:marRight w:val="0"/>
                  <w:marTop w:val="0"/>
                  <w:marBottom w:val="0"/>
                  <w:divBdr>
                    <w:top w:val="none" w:sz="0" w:space="0" w:color="auto"/>
                    <w:left w:val="none" w:sz="0" w:space="0" w:color="auto"/>
                    <w:bottom w:val="none" w:sz="0" w:space="0" w:color="auto"/>
                    <w:right w:val="none" w:sz="0" w:space="0" w:color="auto"/>
                  </w:divBdr>
                  <w:divsChild>
                    <w:div w:id="1092555514">
                      <w:marLeft w:val="0"/>
                      <w:marRight w:val="0"/>
                      <w:marTop w:val="0"/>
                      <w:marBottom w:val="0"/>
                      <w:divBdr>
                        <w:top w:val="none" w:sz="0" w:space="0" w:color="auto"/>
                        <w:left w:val="none" w:sz="0" w:space="0" w:color="auto"/>
                        <w:bottom w:val="none" w:sz="0" w:space="0" w:color="auto"/>
                        <w:right w:val="none" w:sz="0" w:space="0" w:color="auto"/>
                      </w:divBdr>
                      <w:divsChild>
                        <w:div w:id="369379148">
                          <w:marLeft w:val="0"/>
                          <w:marRight w:val="0"/>
                          <w:marTop w:val="0"/>
                          <w:marBottom w:val="0"/>
                          <w:divBdr>
                            <w:top w:val="none" w:sz="0" w:space="0" w:color="auto"/>
                            <w:left w:val="none" w:sz="0" w:space="0" w:color="auto"/>
                            <w:bottom w:val="none" w:sz="0" w:space="0" w:color="auto"/>
                            <w:right w:val="none" w:sz="0" w:space="0" w:color="auto"/>
                          </w:divBdr>
                          <w:divsChild>
                            <w:div w:id="1684282481">
                              <w:marLeft w:val="0"/>
                              <w:marRight w:val="0"/>
                              <w:marTop w:val="0"/>
                              <w:marBottom w:val="0"/>
                              <w:divBdr>
                                <w:top w:val="none" w:sz="0" w:space="0" w:color="auto"/>
                                <w:left w:val="none" w:sz="0" w:space="0" w:color="auto"/>
                                <w:bottom w:val="none" w:sz="0" w:space="0" w:color="auto"/>
                                <w:right w:val="none" w:sz="0" w:space="0" w:color="auto"/>
                              </w:divBdr>
                            </w:div>
                            <w:div w:id="90826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11494">
                      <w:marLeft w:val="0"/>
                      <w:marRight w:val="0"/>
                      <w:marTop w:val="0"/>
                      <w:marBottom w:val="0"/>
                      <w:divBdr>
                        <w:top w:val="none" w:sz="0" w:space="0" w:color="auto"/>
                        <w:left w:val="none" w:sz="0" w:space="0" w:color="auto"/>
                        <w:bottom w:val="none" w:sz="0" w:space="0" w:color="auto"/>
                        <w:right w:val="none" w:sz="0" w:space="0" w:color="auto"/>
                      </w:divBdr>
                      <w:divsChild>
                        <w:div w:id="1893611152">
                          <w:marLeft w:val="0"/>
                          <w:marRight w:val="0"/>
                          <w:marTop w:val="0"/>
                          <w:marBottom w:val="0"/>
                          <w:divBdr>
                            <w:top w:val="none" w:sz="0" w:space="0" w:color="auto"/>
                            <w:left w:val="none" w:sz="0" w:space="0" w:color="auto"/>
                            <w:bottom w:val="none" w:sz="0" w:space="0" w:color="auto"/>
                            <w:right w:val="none" w:sz="0" w:space="0" w:color="auto"/>
                          </w:divBdr>
                          <w:divsChild>
                            <w:div w:id="1417089989">
                              <w:marLeft w:val="0"/>
                              <w:marRight w:val="0"/>
                              <w:marTop w:val="0"/>
                              <w:marBottom w:val="0"/>
                              <w:divBdr>
                                <w:top w:val="none" w:sz="0" w:space="0" w:color="auto"/>
                                <w:left w:val="none" w:sz="0" w:space="0" w:color="auto"/>
                                <w:bottom w:val="none" w:sz="0" w:space="0" w:color="auto"/>
                                <w:right w:val="none" w:sz="0" w:space="0" w:color="auto"/>
                              </w:divBdr>
                              <w:divsChild>
                                <w:div w:id="1977366788">
                                  <w:marLeft w:val="0"/>
                                  <w:marRight w:val="0"/>
                                  <w:marTop w:val="0"/>
                                  <w:marBottom w:val="0"/>
                                  <w:divBdr>
                                    <w:top w:val="none" w:sz="0" w:space="0" w:color="auto"/>
                                    <w:left w:val="none" w:sz="0" w:space="0" w:color="auto"/>
                                    <w:bottom w:val="none" w:sz="0" w:space="0" w:color="auto"/>
                                    <w:right w:val="none" w:sz="0" w:space="0" w:color="auto"/>
                                  </w:divBdr>
                                  <w:divsChild>
                                    <w:div w:id="2928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8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arepayne@uw.edu" TargetMode="External"/><Relationship Id="rId18" Type="http://schemas.openxmlformats.org/officeDocument/2006/relationships/hyperlink" Target="https://nca2023.globalchange.gov/downloads/" TargetMode="External"/><Relationship Id="rId26" Type="http://schemas.openxmlformats.org/officeDocument/2006/relationships/hyperlink" Target="https://www.congress.gov/crs-product/R48480?hl=R48480&amp;s=5&amp;r=1" TargetMode="External"/><Relationship Id="rId39" Type="http://schemas.openxmlformats.org/officeDocument/2006/relationships/hyperlink" Target="https://wellbeing.uw.edu/" TargetMode="External"/><Relationship Id="rId21" Type="http://schemas.openxmlformats.org/officeDocument/2006/relationships/hyperlink" Target="https://www.pewresearch.org/global/2025/08/19/global-climate-change-as-a-threat/" TargetMode="External"/><Relationship Id="rId34" Type="http://schemas.openxmlformats.org/officeDocument/2006/relationships/hyperlink" Target="http://environment.uw.edu/intranet/academics/academic-policies/academic-misconduct/" TargetMode="External"/><Relationship Id="rId42" Type="http://schemas.openxmlformats.org/officeDocument/2006/relationships/hyperlink" Target="https://www.washington.edu/titleix/files/2020/08/KYRR-guide-8-10-2020-LINKED.pdf" TargetMode="External"/><Relationship Id="rId47" Type="http://schemas.openxmlformats.org/officeDocument/2006/relationships/hyperlink" Target="https://www.washington.edu/titleix/resources/" TargetMode="External"/><Relationship Id="rId50" Type="http://schemas.openxmlformats.org/officeDocument/2006/relationships/hyperlink" Target="https://www.washington.edu/titleix/title-ix-officials-required-to-report/" TargetMode="External"/><Relationship Id="rId55"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pcc.ch/report/ar6/syr/downloads/report/IPCC_AR6_SYR_SPM.pdf" TargetMode="External"/><Relationship Id="rId29" Type="http://schemas.openxmlformats.org/officeDocument/2006/relationships/hyperlink" Target="https://stlp.uw.edu/" TargetMode="External"/><Relationship Id="rId11" Type="http://schemas.openxmlformats.org/officeDocument/2006/relationships/hyperlink" Target="mailto:nives@uw.edu" TargetMode="External"/><Relationship Id="rId24" Type="http://schemas.openxmlformats.org/officeDocument/2006/relationships/hyperlink" Target="https://www.energy.gov/cmei/articles/energy-department-announces-155-million-advance-american-industrial-innovation" TargetMode="External"/><Relationship Id="rId32" Type="http://schemas.openxmlformats.org/officeDocument/2006/relationships/hyperlink" Target="https://registrar.washington.edu/students/religious-accommodations-request/" TargetMode="External"/><Relationship Id="rId37" Type="http://schemas.openxmlformats.org/officeDocument/2006/relationships/hyperlink" Target="https://environment.uw.edu/intranet/academics/academic-policies/student-academic-grievance-procedures/" TargetMode="External"/><Relationship Id="rId40" Type="http://schemas.openxmlformats.org/officeDocument/2006/relationships/hyperlink" Target="https://www.washington.edu/titleix/policies/" TargetMode="External"/><Relationship Id="rId45" Type="http://schemas.openxmlformats.org/officeDocument/2006/relationships/hyperlink" Target="https://www.washington.edu/titleix/title-ix-officials-required-to-report/"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ecology.wa.gov/Air-Climate/Responding-to-climate-chan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vstudies.uw.edu/wp-content/uploads/sites/6/2014/08/PoE-Grading-Rubric.pdf" TargetMode="External"/><Relationship Id="rId22" Type="http://schemas.openxmlformats.org/officeDocument/2006/relationships/hyperlink" Target="https://sms.onlinelibrary.wiley.com/doi/epdf/10.1002/smj.3313" TargetMode="External"/><Relationship Id="rId27" Type="http://schemas.openxmlformats.org/officeDocument/2006/relationships/hyperlink" Target="https://depts.washington.edu/uwcopy/UW_Policies/UW_Copyright/" TargetMode="External"/><Relationship Id="rId30" Type="http://schemas.openxmlformats.org/officeDocument/2006/relationships/hyperlink" Target="http://depts.washington.edu/uwdrs/" TargetMode="External"/><Relationship Id="rId35" Type="http://schemas.openxmlformats.org/officeDocument/2006/relationships/hyperlink" Target="https://www.washington.edu/cssc/" TargetMode="External"/><Relationship Id="rId43" Type="http://schemas.openxmlformats.org/officeDocument/2006/relationships/hyperlink" Target="https://www.washington.edu/sexualassault/support/advocacy/" TargetMode="External"/><Relationship Id="rId48" Type="http://schemas.openxmlformats.org/officeDocument/2006/relationships/hyperlink" Target="https://www.washington.edu/sexualassault/support/advocacy/" TargetMode="External"/><Relationship Id="rId56"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washington.edu/titleix/policies/" TargetMode="External"/><Relationship Id="rId3" Type="http://schemas.openxmlformats.org/officeDocument/2006/relationships/customXml" Target="../customXml/item3.xml"/><Relationship Id="rId12" Type="http://schemas.openxmlformats.org/officeDocument/2006/relationships/hyperlink" Target="mailto:alewis37@uw.edu" TargetMode="External"/><Relationship Id="rId17" Type="http://schemas.openxmlformats.org/officeDocument/2006/relationships/hyperlink" Target="https://www.ipcc.ch/report/ar6/syr/downloads/report/IPCC_AR6_SYR_SPM.pdf" TargetMode="External"/><Relationship Id="rId25" Type="http://schemas.openxmlformats.org/officeDocument/2006/relationships/hyperlink" Target="https://maritimeblue.org/" TargetMode="External"/><Relationship Id="rId33" Type="http://schemas.openxmlformats.org/officeDocument/2006/relationships/hyperlink" Target="http://www.washington.edu/admin/rules/policies/WAC/478-121TOC.html" TargetMode="External"/><Relationship Id="rId38" Type="http://schemas.openxmlformats.org/officeDocument/2006/relationships/hyperlink" Target="https://www.washington.edu/safecampus/" TargetMode="External"/><Relationship Id="rId46" Type="http://schemas.openxmlformats.org/officeDocument/2006/relationships/hyperlink" Target="https://www.washington.edu/titleix/" TargetMode="External"/><Relationship Id="rId59" Type="http://schemas.openxmlformats.org/officeDocument/2006/relationships/theme" Target="theme/theme1.xml"/><Relationship Id="rId20" Type="http://schemas.openxmlformats.org/officeDocument/2006/relationships/hyperlink" Target="https://www.ipcc.ch/site/assets/uploads/2018/02/ipcc_wg3_ar5_chapter3.pdf" TargetMode="External"/><Relationship Id="rId41" Type="http://schemas.openxmlformats.org/officeDocument/2006/relationships/hyperlink" Target="https://www.washington.edu/titleix/"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anvas.uw.edu/courses/1723629" TargetMode="External"/><Relationship Id="rId23" Type="http://schemas.openxmlformats.org/officeDocument/2006/relationships/hyperlink" Target="https://www.energy.gov/cmei/articles/energy-department-announces-500-million-strengthen-domestic-critical-materials" TargetMode="External"/><Relationship Id="rId28" Type="http://schemas.openxmlformats.org/officeDocument/2006/relationships/hyperlink" Target="https://www.washington.edu/cssc/for-students/student-code-of-conduct/" TargetMode="External"/><Relationship Id="rId36" Type="http://schemas.openxmlformats.org/officeDocument/2006/relationships/hyperlink" Target="https://environment.uw.edu/intranet/academics/academic-policies/student-academic-grievance-procedures/" TargetMode="External"/><Relationship Id="rId49" Type="http://schemas.openxmlformats.org/officeDocument/2006/relationships/hyperlink" Target="https://www.washington.edu/safecampus/" TargetMode="External"/><Relationship Id="rId57"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hyperlink" Target="https://registrar.washington.edu/staffandfaculty/religious-accommodations-policy/" TargetMode="External"/><Relationship Id="rId44" Type="http://schemas.openxmlformats.org/officeDocument/2006/relationships/hyperlink" Target="https://www.washington.edu/safecampus/" TargetMode="External"/><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f726e3c-eaa1-4081-80ad-6b85bcee87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535C2B4C2DC0409AFC1A86D2D3AE2E" ma:contentTypeVersion="19" ma:contentTypeDescription="Create a new document." ma:contentTypeScope="" ma:versionID="3c9ac103ef507c19722d446db7934ec0">
  <xsd:schema xmlns:xsd="http://www.w3.org/2001/XMLSchema" xmlns:xs="http://www.w3.org/2001/XMLSchema" xmlns:p="http://schemas.microsoft.com/office/2006/metadata/properties" xmlns:ns3="bf726e3c-eaa1-4081-80ad-6b85bcee8738" xmlns:ns4="48e5cb01-a31f-4818-926b-2443a57a25fa" targetNamespace="http://schemas.microsoft.com/office/2006/metadata/properties" ma:root="true" ma:fieldsID="6e8897c7c59d8bb3f603c655271f7c2e" ns3:_="" ns4:_="">
    <xsd:import namespace="bf726e3c-eaa1-4081-80ad-6b85bcee8738"/>
    <xsd:import namespace="48e5cb01-a31f-4818-926b-2443a57a25f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SearchProperties" minOccurs="0"/>
                <xsd:element ref="ns3:_activity" minOccurs="0"/>
                <xsd:element ref="ns3:MediaServiceObjectDetectorVersion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SystemTag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26e3c-eaa1-4081-80ad-6b85bcee8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5cb01-a31f-4818-926b-2443a57a25f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9LmkFPfYVKMhrJPFqugm+4lA7g==">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</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0545B5-E3DC-40C3-8B48-BDBEF5F93682}">
  <ds:schemaRefs>
    <ds:schemaRef ds:uri="http://schemas.microsoft.com/office/2006/metadata/properties"/>
    <ds:schemaRef ds:uri="http://schemas.microsoft.com/office/infopath/2007/PartnerControls"/>
    <ds:schemaRef ds:uri="bf726e3c-eaa1-4081-80ad-6b85bcee8738"/>
  </ds:schemaRefs>
</ds:datastoreItem>
</file>

<file path=customXml/itemProps2.xml><?xml version="1.0" encoding="utf-8"?>
<ds:datastoreItem xmlns:ds="http://schemas.openxmlformats.org/officeDocument/2006/customXml" ds:itemID="{C91CF5F3-C6E7-48BA-97C6-71EE304AB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26e3c-eaa1-4081-80ad-6b85bcee8738"/>
    <ds:schemaRef ds:uri="48e5cb01-a31f-4818-926b-2443a57a2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B091815-8CFF-4494-956E-24BF9FA1F37F}">
  <ds:schemaRefs>
    <ds:schemaRef ds:uri="http://schemas.microsoft.com/sharepoint/v3/contenttype/form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4561</Words>
  <Characters>26001</Characters>
  <Application>Microsoft Office Word</Application>
  <DocSecurity>2</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Alanna M. Greene</dc:creator>
  <cp:lastModifiedBy>Nives Dolsak</cp:lastModifiedBy>
  <cp:revision>3</cp:revision>
  <cp:lastPrinted>2026-03-30T21:44:00Z</cp:lastPrinted>
  <dcterms:created xsi:type="dcterms:W3CDTF">2026-03-31T20:23:00Z</dcterms:created>
  <dcterms:modified xsi:type="dcterms:W3CDTF">2026-03-31T20:23:00Z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0x01010019535C2B4C2DC0409AFC1A86D2D3AE2E</vt:lpwstr>
  </property>
</Properties>
</file>