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D132F" w14:textId="77777777" w:rsidR="00C34C1B" w:rsidRDefault="00CE6372">
      <w:pPr>
        <w:pStyle w:val="Heading1"/>
      </w:pPr>
      <w:r>
        <w:t>Stephen</w:t>
      </w:r>
      <w:r>
        <w:rPr>
          <w:spacing w:val="-2"/>
        </w:rPr>
        <w:t xml:space="preserve"> </w:t>
      </w:r>
      <w:r>
        <w:t>P.</w:t>
      </w:r>
      <w:r>
        <w:rPr>
          <w:spacing w:val="-2"/>
        </w:rPr>
        <w:t xml:space="preserve"> Metruck</w:t>
      </w:r>
    </w:p>
    <w:p w14:paraId="3A6D1330" w14:textId="77777777" w:rsidR="00C34C1B" w:rsidRDefault="00C34C1B">
      <w:pPr>
        <w:pStyle w:val="BodyText"/>
        <w:ind w:left="0" w:firstLine="0"/>
        <w:rPr>
          <w:b/>
          <w:sz w:val="24"/>
        </w:rPr>
      </w:pPr>
    </w:p>
    <w:p w14:paraId="3A6D1331" w14:textId="77777777" w:rsidR="00C34C1B" w:rsidRDefault="00CE6372">
      <w:pPr>
        <w:ind w:left="7" w:right="8"/>
        <w:jc w:val="center"/>
        <w:rPr>
          <w:sz w:val="20"/>
        </w:rPr>
      </w:pPr>
      <w:r>
        <w:rPr>
          <w:noProof/>
        </w:rPr>
        <mc:AlternateContent>
          <mc:Choice Requires="wps">
            <w:drawing>
              <wp:anchor distT="0" distB="0" distL="0" distR="0" simplePos="0" relativeHeight="487587840" behindDoc="1" locked="0" layoutInCell="1" allowOverlap="1" wp14:anchorId="3A6D1376" wp14:editId="3A6D1377">
                <wp:simplePos x="0" y="0"/>
                <wp:positionH relativeFrom="page">
                  <wp:posOffset>667512</wp:posOffset>
                </wp:positionH>
                <wp:positionV relativeFrom="paragraph">
                  <wp:posOffset>158792</wp:posOffset>
                </wp:positionV>
                <wp:extent cx="6438900" cy="2794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27940"/>
                        </a:xfrm>
                        <a:custGeom>
                          <a:avLst/>
                          <a:gdLst/>
                          <a:ahLst/>
                          <a:cxnLst/>
                          <a:rect l="l" t="t" r="r" b="b"/>
                          <a:pathLst>
                            <a:path w="6438900" h="27940">
                              <a:moveTo>
                                <a:pt x="6438900" y="18275"/>
                              </a:moveTo>
                              <a:lnTo>
                                <a:pt x="0" y="18275"/>
                              </a:lnTo>
                              <a:lnTo>
                                <a:pt x="0" y="27419"/>
                              </a:lnTo>
                              <a:lnTo>
                                <a:pt x="6438900" y="27419"/>
                              </a:lnTo>
                              <a:lnTo>
                                <a:pt x="6438900" y="18275"/>
                              </a:lnTo>
                              <a:close/>
                            </a:path>
                            <a:path w="6438900" h="27940">
                              <a:moveTo>
                                <a:pt x="6438900" y="0"/>
                              </a:moveTo>
                              <a:lnTo>
                                <a:pt x="0" y="0"/>
                              </a:lnTo>
                              <a:lnTo>
                                <a:pt x="0" y="9131"/>
                              </a:lnTo>
                              <a:lnTo>
                                <a:pt x="6438900" y="9131"/>
                              </a:lnTo>
                              <a:lnTo>
                                <a:pt x="64389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C5552D" id="Graphic 2" o:spid="_x0000_s1026" style="position:absolute;margin-left:52.55pt;margin-top:12.5pt;width:507pt;height:2.2pt;z-index:-15728640;visibility:visible;mso-wrap-style:square;mso-wrap-distance-left:0;mso-wrap-distance-top:0;mso-wrap-distance-right:0;mso-wrap-distance-bottom:0;mso-position-horizontal:absolute;mso-position-horizontal-relative:page;mso-position-vertical:absolute;mso-position-vertical-relative:text;v-text-anchor:top" coordsize="643890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" path="m6438900,18275l,18275r,9144l6438900,27419r,-9144xem6438900,l,,,9131r6438900,l6438900,xe" fillcolor="black" stroked="f">
                <v:path arrowok="t"/>
                <w10:wrap type="topAndBottom" anchorx="page"/>
              </v:shape>
            </w:pict>
          </mc:Fallback>
        </mc:AlternateContent>
      </w:r>
      <w:r>
        <w:rPr>
          <w:sz w:val="20"/>
        </w:rPr>
        <w:t>Executive</w:t>
      </w:r>
      <w:r>
        <w:rPr>
          <w:spacing w:val="-5"/>
          <w:sz w:val="20"/>
        </w:rPr>
        <w:t xml:space="preserve"> </w:t>
      </w:r>
      <w:r>
        <w:rPr>
          <w:sz w:val="20"/>
        </w:rPr>
        <w:t>Director,</w:t>
      </w:r>
      <w:r>
        <w:rPr>
          <w:spacing w:val="-5"/>
          <w:sz w:val="20"/>
        </w:rPr>
        <w:t xml:space="preserve"> </w:t>
      </w:r>
      <w:r>
        <w:rPr>
          <w:sz w:val="20"/>
        </w:rPr>
        <w:t>Port</w:t>
      </w:r>
      <w:r>
        <w:rPr>
          <w:spacing w:val="-3"/>
          <w:sz w:val="20"/>
        </w:rPr>
        <w:t xml:space="preserve"> </w:t>
      </w:r>
      <w:r>
        <w:rPr>
          <w:sz w:val="20"/>
        </w:rPr>
        <w:t>of</w:t>
      </w:r>
      <w:r>
        <w:rPr>
          <w:spacing w:val="-5"/>
          <w:sz w:val="20"/>
        </w:rPr>
        <w:t xml:space="preserve"> </w:t>
      </w:r>
      <w:r>
        <w:rPr>
          <w:sz w:val="20"/>
        </w:rPr>
        <w:t>Seattle,</w:t>
      </w:r>
      <w:r>
        <w:rPr>
          <w:spacing w:val="-4"/>
          <w:sz w:val="20"/>
        </w:rPr>
        <w:t xml:space="preserve"> </w:t>
      </w:r>
      <w:r>
        <w:rPr>
          <w:sz w:val="20"/>
        </w:rPr>
        <w:t>2711</w:t>
      </w:r>
      <w:r>
        <w:rPr>
          <w:spacing w:val="-5"/>
          <w:sz w:val="20"/>
        </w:rPr>
        <w:t xml:space="preserve"> </w:t>
      </w:r>
      <w:r>
        <w:rPr>
          <w:sz w:val="20"/>
        </w:rPr>
        <w:t>Alaskan</w:t>
      </w:r>
      <w:r>
        <w:rPr>
          <w:spacing w:val="-5"/>
          <w:sz w:val="20"/>
        </w:rPr>
        <w:t xml:space="preserve"> </w:t>
      </w:r>
      <w:r>
        <w:rPr>
          <w:sz w:val="20"/>
        </w:rPr>
        <w:t>Way,</w:t>
      </w:r>
      <w:r>
        <w:rPr>
          <w:spacing w:val="-7"/>
          <w:sz w:val="20"/>
        </w:rPr>
        <w:t xml:space="preserve"> </w:t>
      </w:r>
      <w:r>
        <w:rPr>
          <w:sz w:val="20"/>
        </w:rPr>
        <w:t>Seattle,</w:t>
      </w:r>
      <w:r>
        <w:rPr>
          <w:spacing w:val="-4"/>
          <w:sz w:val="20"/>
        </w:rPr>
        <w:t xml:space="preserve"> </w:t>
      </w:r>
      <w:r>
        <w:rPr>
          <w:sz w:val="20"/>
        </w:rPr>
        <w:t>WA</w:t>
      </w:r>
      <w:r>
        <w:rPr>
          <w:spacing w:val="-5"/>
          <w:sz w:val="20"/>
        </w:rPr>
        <w:t xml:space="preserve"> </w:t>
      </w:r>
      <w:r>
        <w:rPr>
          <w:sz w:val="20"/>
        </w:rPr>
        <w:t>98121</w:t>
      </w:r>
      <w:r>
        <w:rPr>
          <w:spacing w:val="-2"/>
          <w:sz w:val="20"/>
        </w:rPr>
        <w:t xml:space="preserve"> </w:t>
      </w:r>
      <w:r>
        <w:rPr>
          <w:rFonts w:ascii="Wingdings" w:hAnsi="Wingdings"/>
          <w:sz w:val="20"/>
        </w:rPr>
        <w:t></w:t>
      </w:r>
      <w:r>
        <w:rPr>
          <w:rFonts w:ascii="Times New Roman" w:hAnsi="Times New Roman"/>
          <w:spacing w:val="-1"/>
          <w:sz w:val="20"/>
        </w:rPr>
        <w:t xml:space="preserve"> </w:t>
      </w:r>
      <w:hyperlink r:id="rId7">
        <w:r>
          <w:rPr>
            <w:spacing w:val="-2"/>
            <w:sz w:val="20"/>
          </w:rPr>
          <w:t>metruck.s@portseattle.org</w:t>
        </w:r>
      </w:hyperlink>
    </w:p>
    <w:p w14:paraId="3A6D1332" w14:textId="77777777" w:rsidR="00C34C1B" w:rsidRDefault="00CE6372">
      <w:pPr>
        <w:pStyle w:val="Heading1"/>
        <w:spacing w:before="255"/>
        <w:ind w:right="7"/>
      </w:pPr>
      <w:r>
        <w:rPr>
          <w:spacing w:val="-2"/>
        </w:rPr>
        <w:t>Nationally</w:t>
      </w:r>
      <w:r>
        <w:rPr>
          <w:spacing w:val="-1"/>
        </w:rPr>
        <w:t xml:space="preserve"> </w:t>
      </w:r>
      <w:r>
        <w:rPr>
          <w:spacing w:val="-2"/>
        </w:rPr>
        <w:t>Recognized</w:t>
      </w:r>
      <w:r>
        <w:rPr>
          <w:spacing w:val="-1"/>
        </w:rPr>
        <w:t xml:space="preserve"> </w:t>
      </w:r>
      <w:r>
        <w:rPr>
          <w:spacing w:val="-2"/>
        </w:rPr>
        <w:t>Maritime</w:t>
      </w:r>
      <w:r>
        <w:t xml:space="preserve"> </w:t>
      </w:r>
      <w:r>
        <w:rPr>
          <w:spacing w:val="-2"/>
        </w:rPr>
        <w:t>Professional</w:t>
      </w:r>
    </w:p>
    <w:p w14:paraId="3A6D1333" w14:textId="77777777" w:rsidR="00C34C1B" w:rsidRDefault="00CE6372">
      <w:pPr>
        <w:pStyle w:val="BodyText"/>
        <w:spacing w:before="230"/>
        <w:ind w:left="140" w:right="238" w:firstLine="0"/>
      </w:pPr>
      <w:r>
        <w:t xml:space="preserve">Maritime professional with over four decades of governmental and </w:t>
      </w:r>
      <w:proofErr w:type="gramStart"/>
      <w:r>
        <w:t>military and</w:t>
      </w:r>
      <w:proofErr w:type="gramEnd"/>
      <w:r>
        <w:t xml:space="preserve"> experience across a diverse range of maritime and port operations, executive-level positions, and geographic locations. Currently the Executive Director of the Port of Seattle following a 34-year career in the U.S. Coast Guard,</w:t>
      </w:r>
      <w:r>
        <w:rPr>
          <w:spacing w:val="-3"/>
        </w:rPr>
        <w:t xml:space="preserve"> </w:t>
      </w:r>
      <w:r>
        <w:t>retiring</w:t>
      </w:r>
      <w:r>
        <w:rPr>
          <w:spacing w:val="-4"/>
        </w:rPr>
        <w:t xml:space="preserve"> </w:t>
      </w:r>
      <w:r>
        <w:t>as</w:t>
      </w:r>
      <w:r>
        <w:rPr>
          <w:spacing w:val="-2"/>
        </w:rPr>
        <w:t xml:space="preserve"> </w:t>
      </w:r>
      <w:r>
        <w:t>a</w:t>
      </w:r>
      <w:r>
        <w:rPr>
          <w:spacing w:val="-4"/>
        </w:rPr>
        <w:t xml:space="preserve"> </w:t>
      </w:r>
      <w:r>
        <w:t>Rear</w:t>
      </w:r>
      <w:r>
        <w:rPr>
          <w:spacing w:val="-3"/>
        </w:rPr>
        <w:t xml:space="preserve"> </w:t>
      </w:r>
      <w:r>
        <w:t>Admiral</w:t>
      </w:r>
      <w:r>
        <w:rPr>
          <w:spacing w:val="-2"/>
        </w:rPr>
        <w:t xml:space="preserve"> </w:t>
      </w:r>
      <w:r>
        <w:t>(Upper</w:t>
      </w:r>
      <w:r>
        <w:rPr>
          <w:spacing w:val="-3"/>
        </w:rPr>
        <w:t xml:space="preserve"> </w:t>
      </w:r>
      <w:r>
        <w:t>Half).</w:t>
      </w:r>
      <w:r>
        <w:rPr>
          <w:spacing w:val="40"/>
        </w:rPr>
        <w:t xml:space="preserve"> </w:t>
      </w:r>
      <w:r>
        <w:t>Expertise</w:t>
      </w:r>
      <w:r>
        <w:rPr>
          <w:spacing w:val="-4"/>
        </w:rPr>
        <w:t xml:space="preserve"> </w:t>
      </w:r>
      <w:r>
        <w:t>in</w:t>
      </w:r>
      <w:r>
        <w:rPr>
          <w:spacing w:val="-1"/>
        </w:rPr>
        <w:t xml:space="preserve"> </w:t>
      </w:r>
      <w:r>
        <w:t>port operations</w:t>
      </w:r>
      <w:r>
        <w:rPr>
          <w:spacing w:val="-1"/>
        </w:rPr>
        <w:t xml:space="preserve"> </w:t>
      </w:r>
      <w:r>
        <w:t>and</w:t>
      </w:r>
      <w:r>
        <w:rPr>
          <w:spacing w:val="-3"/>
        </w:rPr>
        <w:t xml:space="preserve"> </w:t>
      </w:r>
      <w:r>
        <w:t>marine</w:t>
      </w:r>
      <w:r>
        <w:rPr>
          <w:spacing w:val="-4"/>
        </w:rPr>
        <w:t xml:space="preserve"> </w:t>
      </w:r>
      <w:r>
        <w:t>transportation, maritime security and safety, maritime regulations and oversight, environmental and natural resource protection, and maritime sustainability. Extensive public policy expertise paired with talent for developing cooperation and solutions at all organizational levels from strategic to tactical. An effective values-based leader skilled at conveying a clear strategic vision and directing large organizations.</w:t>
      </w:r>
    </w:p>
    <w:p w14:paraId="3A6D1334" w14:textId="77777777" w:rsidR="00C34C1B" w:rsidRDefault="00C34C1B">
      <w:pPr>
        <w:pStyle w:val="BodyText"/>
        <w:spacing w:before="22"/>
        <w:ind w:left="0" w:firstLine="0"/>
      </w:pPr>
    </w:p>
    <w:p w14:paraId="3A6D1335" w14:textId="77777777" w:rsidR="00C34C1B" w:rsidRDefault="00CE6372">
      <w:pPr>
        <w:pStyle w:val="Heading2"/>
        <w:ind w:right="3"/>
      </w:pPr>
      <w:r>
        <w:t>Relevant</w:t>
      </w:r>
      <w:r>
        <w:rPr>
          <w:spacing w:val="-9"/>
        </w:rPr>
        <w:t xml:space="preserve"> </w:t>
      </w:r>
      <w:r>
        <w:t>Professional</w:t>
      </w:r>
      <w:r>
        <w:rPr>
          <w:spacing w:val="-9"/>
        </w:rPr>
        <w:t xml:space="preserve"> </w:t>
      </w:r>
      <w:r>
        <w:rPr>
          <w:spacing w:val="-2"/>
        </w:rPr>
        <w:t>Experience</w:t>
      </w:r>
    </w:p>
    <w:p w14:paraId="3A6D1336" w14:textId="77777777" w:rsidR="00C34C1B" w:rsidRDefault="00C34C1B">
      <w:pPr>
        <w:pStyle w:val="BodyText"/>
        <w:ind w:left="0" w:firstLine="0"/>
        <w:rPr>
          <w:b/>
        </w:rPr>
      </w:pPr>
    </w:p>
    <w:p w14:paraId="3A6D1337" w14:textId="77777777" w:rsidR="00C34C1B" w:rsidRDefault="00CE6372">
      <w:pPr>
        <w:pStyle w:val="BodyText"/>
        <w:ind w:left="7" w:right="6" w:firstLine="0"/>
        <w:jc w:val="center"/>
      </w:pPr>
      <w:r>
        <w:rPr>
          <w:u w:val="single"/>
        </w:rPr>
        <w:t>Executive</w:t>
      </w:r>
      <w:r>
        <w:rPr>
          <w:spacing w:val="-7"/>
          <w:u w:val="single"/>
        </w:rPr>
        <w:t xml:space="preserve"> </w:t>
      </w:r>
      <w:r>
        <w:rPr>
          <w:u w:val="single"/>
        </w:rPr>
        <w:t>Director,</w:t>
      </w:r>
      <w:r>
        <w:rPr>
          <w:spacing w:val="-2"/>
          <w:u w:val="single"/>
        </w:rPr>
        <w:t xml:space="preserve"> </w:t>
      </w:r>
      <w:r>
        <w:rPr>
          <w:u w:val="single"/>
        </w:rPr>
        <w:t>Port</w:t>
      </w:r>
      <w:r>
        <w:rPr>
          <w:spacing w:val="-8"/>
          <w:u w:val="single"/>
        </w:rPr>
        <w:t xml:space="preserve"> </w:t>
      </w:r>
      <w:r>
        <w:rPr>
          <w:u w:val="single"/>
        </w:rPr>
        <w:t>of</w:t>
      </w:r>
      <w:r>
        <w:rPr>
          <w:spacing w:val="-3"/>
          <w:u w:val="single"/>
        </w:rPr>
        <w:t xml:space="preserve"> </w:t>
      </w:r>
      <w:r>
        <w:rPr>
          <w:u w:val="single"/>
        </w:rPr>
        <w:t>Seattle,</w:t>
      </w:r>
      <w:r>
        <w:rPr>
          <w:spacing w:val="-6"/>
          <w:u w:val="single"/>
        </w:rPr>
        <w:t xml:space="preserve"> </w:t>
      </w:r>
      <w:r>
        <w:rPr>
          <w:u w:val="single"/>
        </w:rPr>
        <w:t>Seattle,</w:t>
      </w:r>
      <w:r>
        <w:rPr>
          <w:spacing w:val="-5"/>
          <w:u w:val="single"/>
        </w:rPr>
        <w:t xml:space="preserve"> </w:t>
      </w:r>
      <w:r>
        <w:rPr>
          <w:u w:val="single"/>
        </w:rPr>
        <w:t>WA</w:t>
      </w:r>
      <w:r>
        <w:rPr>
          <w:spacing w:val="50"/>
          <w:u w:val="single"/>
        </w:rPr>
        <w:t xml:space="preserve"> </w:t>
      </w:r>
      <w:r>
        <w:rPr>
          <w:u w:val="single"/>
        </w:rPr>
        <w:t>2018-</w:t>
      </w:r>
      <w:r>
        <w:rPr>
          <w:spacing w:val="-2"/>
          <w:u w:val="single"/>
        </w:rPr>
        <w:t>Present</w:t>
      </w:r>
    </w:p>
    <w:p w14:paraId="3A6D1338" w14:textId="77777777" w:rsidR="00C34C1B" w:rsidRDefault="00C34C1B">
      <w:pPr>
        <w:pStyle w:val="BodyText"/>
        <w:spacing w:before="4"/>
        <w:ind w:left="0" w:firstLine="0"/>
      </w:pPr>
    </w:p>
    <w:p w14:paraId="3A6D1339" w14:textId="77777777" w:rsidR="00C34C1B" w:rsidRDefault="00CE6372">
      <w:pPr>
        <w:pStyle w:val="ListParagraph"/>
        <w:numPr>
          <w:ilvl w:val="0"/>
          <w:numId w:val="1"/>
        </w:numPr>
        <w:tabs>
          <w:tab w:val="left" w:pos="500"/>
        </w:tabs>
        <w:spacing w:line="237" w:lineRule="auto"/>
        <w:ind w:right="819"/>
      </w:pPr>
      <w:r>
        <w:t>Leads</w:t>
      </w:r>
      <w:r>
        <w:rPr>
          <w:spacing w:val="-1"/>
        </w:rPr>
        <w:t xml:space="preserve"> </w:t>
      </w:r>
      <w:r>
        <w:t>a county-wide</w:t>
      </w:r>
      <w:r>
        <w:rPr>
          <w:spacing w:val="-1"/>
        </w:rPr>
        <w:t xml:space="preserve"> </w:t>
      </w:r>
      <w:r>
        <w:t>special</w:t>
      </w:r>
      <w:r>
        <w:rPr>
          <w:spacing w:val="-2"/>
        </w:rPr>
        <w:t xml:space="preserve"> </w:t>
      </w:r>
      <w:r>
        <w:t>purpose</w:t>
      </w:r>
      <w:r>
        <w:rPr>
          <w:spacing w:val="-1"/>
        </w:rPr>
        <w:t xml:space="preserve"> </w:t>
      </w:r>
      <w:r>
        <w:t>government</w:t>
      </w:r>
      <w:r>
        <w:rPr>
          <w:spacing w:val="-2"/>
        </w:rPr>
        <w:t xml:space="preserve"> </w:t>
      </w:r>
      <w:r>
        <w:t>responsible</w:t>
      </w:r>
      <w:r>
        <w:rPr>
          <w:spacing w:val="-3"/>
        </w:rPr>
        <w:t xml:space="preserve"> </w:t>
      </w:r>
      <w:r>
        <w:t>for</w:t>
      </w:r>
      <w:r>
        <w:rPr>
          <w:spacing w:val="-2"/>
        </w:rPr>
        <w:t xml:space="preserve"> </w:t>
      </w:r>
      <w:r>
        <w:t>providing</w:t>
      </w:r>
      <w:r>
        <w:rPr>
          <w:spacing w:val="-1"/>
        </w:rPr>
        <w:t xml:space="preserve"> </w:t>
      </w:r>
      <w:r>
        <w:t>trade,</w:t>
      </w:r>
      <w:r>
        <w:rPr>
          <w:spacing w:val="-2"/>
        </w:rPr>
        <w:t xml:space="preserve"> </w:t>
      </w:r>
      <w:r>
        <w:t>travel,</w:t>
      </w:r>
      <w:r>
        <w:rPr>
          <w:spacing w:val="-2"/>
        </w:rPr>
        <w:t xml:space="preserve"> </w:t>
      </w:r>
      <w:r>
        <w:t>and logistics</w:t>
      </w:r>
      <w:r>
        <w:rPr>
          <w:spacing w:val="-1"/>
        </w:rPr>
        <w:t xml:space="preserve"> </w:t>
      </w:r>
      <w:r>
        <w:t>services</w:t>
      </w:r>
      <w:r>
        <w:rPr>
          <w:spacing w:val="-4"/>
        </w:rPr>
        <w:t xml:space="preserve"> </w:t>
      </w:r>
      <w:r>
        <w:t>to</w:t>
      </w:r>
      <w:r>
        <w:rPr>
          <w:spacing w:val="-4"/>
        </w:rPr>
        <w:t xml:space="preserve"> </w:t>
      </w:r>
      <w:r>
        <w:t>one</w:t>
      </w:r>
      <w:r>
        <w:rPr>
          <w:spacing w:val="-2"/>
        </w:rPr>
        <w:t xml:space="preserve"> </w:t>
      </w:r>
      <w:r>
        <w:t>of</w:t>
      </w:r>
      <w:r>
        <w:rPr>
          <w:spacing w:val="-3"/>
        </w:rPr>
        <w:t xml:space="preserve"> </w:t>
      </w:r>
      <w:r>
        <w:t>the</w:t>
      </w:r>
      <w:r>
        <w:rPr>
          <w:spacing w:val="-4"/>
        </w:rPr>
        <w:t xml:space="preserve"> </w:t>
      </w:r>
      <w:r>
        <w:t>most diverse</w:t>
      </w:r>
      <w:r>
        <w:rPr>
          <w:spacing w:val="-2"/>
        </w:rPr>
        <w:t xml:space="preserve"> </w:t>
      </w:r>
      <w:r>
        <w:t>and</w:t>
      </w:r>
      <w:r>
        <w:rPr>
          <w:spacing w:val="-4"/>
        </w:rPr>
        <w:t xml:space="preserve"> </w:t>
      </w:r>
      <w:r>
        <w:t>fastest</w:t>
      </w:r>
      <w:r>
        <w:rPr>
          <w:spacing w:val="-2"/>
        </w:rPr>
        <w:t xml:space="preserve"> </w:t>
      </w:r>
      <w:r>
        <w:t>growing</w:t>
      </w:r>
      <w:r>
        <w:rPr>
          <w:spacing w:val="-4"/>
        </w:rPr>
        <w:t xml:space="preserve"> </w:t>
      </w:r>
      <w:r>
        <w:t>regions</w:t>
      </w:r>
      <w:r>
        <w:rPr>
          <w:spacing w:val="-1"/>
        </w:rPr>
        <w:t xml:space="preserve"> </w:t>
      </w:r>
      <w:r>
        <w:t>in</w:t>
      </w:r>
      <w:r>
        <w:rPr>
          <w:spacing w:val="-4"/>
        </w:rPr>
        <w:t xml:space="preserve"> </w:t>
      </w:r>
      <w:r>
        <w:t>the</w:t>
      </w:r>
      <w:r>
        <w:rPr>
          <w:spacing w:val="-4"/>
        </w:rPr>
        <w:t xml:space="preserve"> </w:t>
      </w:r>
      <w:r>
        <w:t>United</w:t>
      </w:r>
      <w:r>
        <w:rPr>
          <w:spacing w:val="-2"/>
        </w:rPr>
        <w:t xml:space="preserve"> </w:t>
      </w:r>
      <w:r>
        <w:t>States.</w:t>
      </w:r>
    </w:p>
    <w:p w14:paraId="3A6D133A" w14:textId="77777777" w:rsidR="00C34C1B" w:rsidRDefault="00CE6372">
      <w:pPr>
        <w:pStyle w:val="ListParagraph"/>
        <w:numPr>
          <w:ilvl w:val="0"/>
          <w:numId w:val="1"/>
        </w:numPr>
        <w:tabs>
          <w:tab w:val="left" w:pos="500"/>
        </w:tabs>
        <w:spacing w:before="3" w:line="237" w:lineRule="auto"/>
        <w:ind w:right="196"/>
      </w:pPr>
      <w:r>
        <w:t>Responsibilities</w:t>
      </w:r>
      <w:r>
        <w:rPr>
          <w:spacing w:val="-3"/>
        </w:rPr>
        <w:t xml:space="preserve"> </w:t>
      </w:r>
      <w:r>
        <w:t>include</w:t>
      </w:r>
      <w:r>
        <w:rPr>
          <w:spacing w:val="-3"/>
        </w:rPr>
        <w:t xml:space="preserve"> </w:t>
      </w:r>
      <w:r>
        <w:t>oversight</w:t>
      </w:r>
      <w:r>
        <w:rPr>
          <w:spacing w:val="-4"/>
        </w:rPr>
        <w:t xml:space="preserve"> </w:t>
      </w:r>
      <w:r>
        <w:t>of</w:t>
      </w:r>
      <w:r>
        <w:rPr>
          <w:spacing w:val="-3"/>
        </w:rPr>
        <w:t xml:space="preserve"> </w:t>
      </w:r>
      <w:r>
        <w:t>Port</w:t>
      </w:r>
      <w:r>
        <w:rPr>
          <w:spacing w:val="-3"/>
        </w:rPr>
        <w:t xml:space="preserve"> </w:t>
      </w:r>
      <w:r>
        <w:t>of</w:t>
      </w:r>
      <w:r>
        <w:rPr>
          <w:spacing w:val="-1"/>
        </w:rPr>
        <w:t xml:space="preserve"> </w:t>
      </w:r>
      <w:r>
        <w:t>Seattle</w:t>
      </w:r>
      <w:r>
        <w:rPr>
          <w:spacing w:val="-2"/>
        </w:rPr>
        <w:t xml:space="preserve"> </w:t>
      </w:r>
      <w:r>
        <w:t>maritime</w:t>
      </w:r>
      <w:r>
        <w:rPr>
          <w:spacing w:val="-5"/>
        </w:rPr>
        <w:t xml:space="preserve"> </w:t>
      </w:r>
      <w:r>
        <w:t>facilities</w:t>
      </w:r>
      <w:r>
        <w:rPr>
          <w:spacing w:val="-3"/>
        </w:rPr>
        <w:t xml:space="preserve"> </w:t>
      </w:r>
      <w:r>
        <w:t>for</w:t>
      </w:r>
      <w:r>
        <w:rPr>
          <w:spacing w:val="-2"/>
        </w:rPr>
        <w:t xml:space="preserve"> </w:t>
      </w:r>
      <w:r>
        <w:t>cruise,</w:t>
      </w:r>
      <w:r>
        <w:rPr>
          <w:spacing w:val="-4"/>
        </w:rPr>
        <w:t xml:space="preserve"> </w:t>
      </w:r>
      <w:r>
        <w:t>commercial</w:t>
      </w:r>
      <w:r>
        <w:rPr>
          <w:spacing w:val="-6"/>
        </w:rPr>
        <w:t xml:space="preserve"> </w:t>
      </w:r>
      <w:r>
        <w:t>fishing, grain terminals, recreational marinas. Also oversees Seattle-Tacoma International Airport (SEA) and commercial real estate.</w:t>
      </w:r>
    </w:p>
    <w:p w14:paraId="3A6D133B" w14:textId="77777777" w:rsidR="00C34C1B" w:rsidRDefault="00CE6372">
      <w:pPr>
        <w:pStyle w:val="ListParagraph"/>
        <w:numPr>
          <w:ilvl w:val="0"/>
          <w:numId w:val="1"/>
        </w:numPr>
        <w:tabs>
          <w:tab w:val="left" w:pos="500"/>
        </w:tabs>
        <w:spacing w:before="5" w:line="237" w:lineRule="auto"/>
        <w:ind w:right="416"/>
      </w:pPr>
      <w:r>
        <w:t>The</w:t>
      </w:r>
      <w:r>
        <w:rPr>
          <w:spacing w:val="-3"/>
        </w:rPr>
        <w:t xml:space="preserve"> </w:t>
      </w:r>
      <w:r>
        <w:t>Port</w:t>
      </w:r>
      <w:r>
        <w:rPr>
          <w:spacing w:val="-3"/>
        </w:rPr>
        <w:t xml:space="preserve"> </w:t>
      </w:r>
      <w:r>
        <w:t>also</w:t>
      </w:r>
      <w:r>
        <w:rPr>
          <w:spacing w:val="-3"/>
        </w:rPr>
        <w:t xml:space="preserve"> </w:t>
      </w:r>
      <w:r>
        <w:t>operates</w:t>
      </w:r>
      <w:r>
        <w:rPr>
          <w:spacing w:val="-2"/>
        </w:rPr>
        <w:t xml:space="preserve"> </w:t>
      </w:r>
      <w:r>
        <w:t>one</w:t>
      </w:r>
      <w:r>
        <w:rPr>
          <w:spacing w:val="-3"/>
        </w:rPr>
        <w:t xml:space="preserve"> </w:t>
      </w:r>
      <w:r>
        <w:t>of</w:t>
      </w:r>
      <w:r>
        <w:rPr>
          <w:spacing w:val="-4"/>
        </w:rPr>
        <w:t xml:space="preserve"> </w:t>
      </w:r>
      <w:r>
        <w:t>North</w:t>
      </w:r>
      <w:r>
        <w:rPr>
          <w:spacing w:val="-5"/>
        </w:rPr>
        <w:t xml:space="preserve"> </w:t>
      </w:r>
      <w:r>
        <w:t>America’s</w:t>
      </w:r>
      <w:r>
        <w:rPr>
          <w:spacing w:val="-2"/>
        </w:rPr>
        <w:t xml:space="preserve"> </w:t>
      </w:r>
      <w:r>
        <w:t>largest</w:t>
      </w:r>
      <w:r>
        <w:rPr>
          <w:spacing w:val="-4"/>
        </w:rPr>
        <w:t xml:space="preserve"> </w:t>
      </w:r>
      <w:r>
        <w:t>maritime</w:t>
      </w:r>
      <w:r>
        <w:rPr>
          <w:spacing w:val="-5"/>
        </w:rPr>
        <w:t xml:space="preserve"> </w:t>
      </w:r>
      <w:r>
        <w:t>cargo</w:t>
      </w:r>
      <w:r>
        <w:rPr>
          <w:spacing w:val="-5"/>
        </w:rPr>
        <w:t xml:space="preserve"> </w:t>
      </w:r>
      <w:r>
        <w:t>shipping</w:t>
      </w:r>
      <w:r>
        <w:rPr>
          <w:spacing w:val="-3"/>
        </w:rPr>
        <w:t xml:space="preserve"> </w:t>
      </w:r>
      <w:r>
        <w:t>gateways</w:t>
      </w:r>
      <w:r>
        <w:rPr>
          <w:spacing w:val="-5"/>
        </w:rPr>
        <w:t xml:space="preserve"> </w:t>
      </w:r>
      <w:r>
        <w:t>through the Northwest Seaport Alliance, a joint venture with the Port of Tacoma.</w:t>
      </w:r>
    </w:p>
    <w:p w14:paraId="3A6D133C" w14:textId="77777777" w:rsidR="00C34C1B" w:rsidRDefault="00CE6372">
      <w:pPr>
        <w:pStyle w:val="ListParagraph"/>
        <w:numPr>
          <w:ilvl w:val="0"/>
          <w:numId w:val="1"/>
        </w:numPr>
        <w:tabs>
          <w:tab w:val="left" w:pos="500"/>
        </w:tabs>
        <w:spacing w:before="2"/>
        <w:ind w:right="147"/>
      </w:pPr>
      <w:r>
        <w:t>Leads 2,135 employees, manages $617 million in annual operating expenses, and guides a $5.2 billion</w:t>
      </w:r>
      <w:r>
        <w:rPr>
          <w:spacing w:val="-3"/>
        </w:rPr>
        <w:t xml:space="preserve"> </w:t>
      </w:r>
      <w:r>
        <w:t>five-year</w:t>
      </w:r>
      <w:r>
        <w:rPr>
          <w:spacing w:val="-2"/>
        </w:rPr>
        <w:t xml:space="preserve"> </w:t>
      </w:r>
      <w:r>
        <w:t>capital</w:t>
      </w:r>
      <w:r>
        <w:rPr>
          <w:spacing w:val="-6"/>
        </w:rPr>
        <w:t xml:space="preserve"> </w:t>
      </w:r>
      <w:r>
        <w:t>improvement</w:t>
      </w:r>
      <w:r>
        <w:rPr>
          <w:spacing w:val="-1"/>
        </w:rPr>
        <w:t xml:space="preserve"> </w:t>
      </w:r>
      <w:r>
        <w:t>plan.</w:t>
      </w:r>
      <w:r>
        <w:rPr>
          <w:spacing w:val="40"/>
        </w:rPr>
        <w:t xml:space="preserve"> </w:t>
      </w:r>
      <w:r>
        <w:t>Hundreds</w:t>
      </w:r>
      <w:r>
        <w:rPr>
          <w:spacing w:val="-2"/>
        </w:rPr>
        <w:t xml:space="preserve"> </w:t>
      </w:r>
      <w:r>
        <w:t>of</w:t>
      </w:r>
      <w:r>
        <w:rPr>
          <w:spacing w:val="-1"/>
        </w:rPr>
        <w:t xml:space="preserve"> </w:t>
      </w:r>
      <w:r>
        <w:t>individual</w:t>
      </w:r>
      <w:r>
        <w:rPr>
          <w:spacing w:val="-4"/>
        </w:rPr>
        <w:t xml:space="preserve"> </w:t>
      </w:r>
      <w:r>
        <w:t>private</w:t>
      </w:r>
      <w:r>
        <w:rPr>
          <w:spacing w:val="-7"/>
        </w:rPr>
        <w:t xml:space="preserve"> </w:t>
      </w:r>
      <w:r>
        <w:t>employers</w:t>
      </w:r>
      <w:r>
        <w:rPr>
          <w:spacing w:val="-5"/>
        </w:rPr>
        <w:t xml:space="preserve"> </w:t>
      </w:r>
      <w:r>
        <w:t>operate</w:t>
      </w:r>
      <w:r>
        <w:rPr>
          <w:spacing w:val="-3"/>
        </w:rPr>
        <w:t xml:space="preserve"> </w:t>
      </w:r>
      <w:r>
        <w:t>on</w:t>
      </w:r>
      <w:r>
        <w:rPr>
          <w:spacing w:val="-5"/>
        </w:rPr>
        <w:t xml:space="preserve"> </w:t>
      </w:r>
      <w:r>
        <w:t>Port facilities, expanding the economic impact of the Port. Regionally, Port operations support over 121,000 jobs and $38 billion in business revenue.</w:t>
      </w:r>
    </w:p>
    <w:p w14:paraId="3A6D133D" w14:textId="77777777" w:rsidR="00C34C1B" w:rsidRDefault="00CE6372">
      <w:pPr>
        <w:pStyle w:val="ListParagraph"/>
        <w:numPr>
          <w:ilvl w:val="0"/>
          <w:numId w:val="1"/>
        </w:numPr>
        <w:tabs>
          <w:tab w:val="left" w:pos="500"/>
        </w:tabs>
        <w:spacing w:line="237" w:lineRule="auto"/>
        <w:ind w:right="809"/>
      </w:pPr>
      <w:proofErr w:type="gramStart"/>
      <w:r>
        <w:t>Has</w:t>
      </w:r>
      <w:proofErr w:type="gramEnd"/>
      <w:r>
        <w:rPr>
          <w:spacing w:val="-4"/>
        </w:rPr>
        <w:t xml:space="preserve"> </w:t>
      </w:r>
      <w:r>
        <w:t>overseen</w:t>
      </w:r>
      <w:r>
        <w:rPr>
          <w:spacing w:val="-6"/>
        </w:rPr>
        <w:t xml:space="preserve"> </w:t>
      </w:r>
      <w:r>
        <w:t>transformative</w:t>
      </w:r>
      <w:r>
        <w:rPr>
          <w:spacing w:val="-4"/>
        </w:rPr>
        <w:t xml:space="preserve"> </w:t>
      </w:r>
      <w:r>
        <w:t>capital</w:t>
      </w:r>
      <w:r>
        <w:rPr>
          <w:spacing w:val="-5"/>
        </w:rPr>
        <w:t xml:space="preserve"> </w:t>
      </w:r>
      <w:r>
        <w:t>programs,</w:t>
      </w:r>
      <w:r>
        <w:rPr>
          <w:spacing w:val="-2"/>
        </w:rPr>
        <w:t xml:space="preserve"> </w:t>
      </w:r>
      <w:r>
        <w:t>including</w:t>
      </w:r>
      <w:r>
        <w:rPr>
          <w:spacing w:val="-4"/>
        </w:rPr>
        <w:t xml:space="preserve"> </w:t>
      </w:r>
      <w:r>
        <w:t>the</w:t>
      </w:r>
      <w:r>
        <w:rPr>
          <w:spacing w:val="-4"/>
        </w:rPr>
        <w:t xml:space="preserve"> </w:t>
      </w:r>
      <w:r>
        <w:t>opening</w:t>
      </w:r>
      <w:r>
        <w:rPr>
          <w:spacing w:val="-4"/>
        </w:rPr>
        <w:t xml:space="preserve"> </w:t>
      </w:r>
      <w:r>
        <w:t>of</w:t>
      </w:r>
      <w:r>
        <w:rPr>
          <w:spacing w:val="-5"/>
        </w:rPr>
        <w:t xml:space="preserve"> </w:t>
      </w:r>
      <w:r>
        <w:t>the</w:t>
      </w:r>
      <w:r>
        <w:rPr>
          <w:spacing w:val="-4"/>
        </w:rPr>
        <w:t xml:space="preserve"> </w:t>
      </w:r>
      <w:r>
        <w:t>new</w:t>
      </w:r>
      <w:r>
        <w:rPr>
          <w:spacing w:val="-4"/>
        </w:rPr>
        <w:t xml:space="preserve"> </w:t>
      </w:r>
      <w:r>
        <w:t>International Arrivals Facility at SEA and development of a Maritime Innovation Center.</w:t>
      </w:r>
    </w:p>
    <w:p w14:paraId="3A6D133E" w14:textId="77777777" w:rsidR="00C34C1B" w:rsidRDefault="00CE6372">
      <w:pPr>
        <w:pStyle w:val="ListParagraph"/>
        <w:numPr>
          <w:ilvl w:val="0"/>
          <w:numId w:val="1"/>
        </w:numPr>
        <w:tabs>
          <w:tab w:val="left" w:pos="500"/>
        </w:tabs>
        <w:ind w:right="150"/>
      </w:pPr>
      <w:proofErr w:type="gramStart"/>
      <w:r>
        <w:t>Recognized</w:t>
      </w:r>
      <w:proofErr w:type="gramEnd"/>
      <w:r>
        <w:t xml:space="preserve"> leader in the global effort to transition port-related industries from fossil fuels. In collaboration with industry and port leaders in the United States and Canada.</w:t>
      </w:r>
      <w:r>
        <w:rPr>
          <w:spacing w:val="79"/>
        </w:rPr>
        <w:t xml:space="preserve"> </w:t>
      </w:r>
      <w:r>
        <w:t>Initiated the</w:t>
      </w:r>
      <w:r>
        <w:rPr>
          <w:spacing w:val="40"/>
        </w:rPr>
        <w:t xml:space="preserve"> </w:t>
      </w:r>
      <w:r>
        <w:t>formation</w:t>
      </w:r>
      <w:r>
        <w:rPr>
          <w:spacing w:val="-2"/>
        </w:rPr>
        <w:t xml:space="preserve"> </w:t>
      </w:r>
      <w:r>
        <w:t>of</w:t>
      </w:r>
      <w:r>
        <w:rPr>
          <w:spacing w:val="-3"/>
        </w:rPr>
        <w:t xml:space="preserve"> </w:t>
      </w:r>
      <w:r>
        <w:t>the</w:t>
      </w:r>
      <w:r>
        <w:rPr>
          <w:spacing w:val="-4"/>
        </w:rPr>
        <w:t xml:space="preserve"> </w:t>
      </w:r>
      <w:r>
        <w:t>Pacific</w:t>
      </w:r>
      <w:r>
        <w:rPr>
          <w:spacing w:val="-4"/>
        </w:rPr>
        <w:t xml:space="preserve"> </w:t>
      </w:r>
      <w:r>
        <w:t>Northwest</w:t>
      </w:r>
      <w:r>
        <w:rPr>
          <w:spacing w:val="-3"/>
        </w:rPr>
        <w:t xml:space="preserve"> </w:t>
      </w:r>
      <w:r>
        <w:t>to</w:t>
      </w:r>
      <w:r>
        <w:rPr>
          <w:spacing w:val="-4"/>
        </w:rPr>
        <w:t xml:space="preserve"> </w:t>
      </w:r>
      <w:r>
        <w:t>Alaska</w:t>
      </w:r>
      <w:r>
        <w:rPr>
          <w:spacing w:val="-4"/>
        </w:rPr>
        <w:t xml:space="preserve"> </w:t>
      </w:r>
      <w:r>
        <w:t>Green</w:t>
      </w:r>
      <w:r>
        <w:rPr>
          <w:spacing w:val="-2"/>
        </w:rPr>
        <w:t xml:space="preserve"> </w:t>
      </w:r>
      <w:r>
        <w:t>Corridor</w:t>
      </w:r>
      <w:r>
        <w:rPr>
          <w:spacing w:val="-3"/>
        </w:rPr>
        <w:t xml:space="preserve"> </w:t>
      </w:r>
      <w:r>
        <w:t>First</w:t>
      </w:r>
      <w:r>
        <w:rPr>
          <w:spacing w:val="-3"/>
        </w:rPr>
        <w:t xml:space="preserve"> </w:t>
      </w:r>
      <w:r>
        <w:t>Movers</w:t>
      </w:r>
      <w:r>
        <w:rPr>
          <w:spacing w:val="-4"/>
        </w:rPr>
        <w:t xml:space="preserve"> </w:t>
      </w:r>
      <w:r>
        <w:t>Group,</w:t>
      </w:r>
      <w:r>
        <w:rPr>
          <w:spacing w:val="-3"/>
        </w:rPr>
        <w:t xml:space="preserve"> </w:t>
      </w:r>
      <w:r>
        <w:t>the</w:t>
      </w:r>
      <w:r>
        <w:rPr>
          <w:spacing w:val="-4"/>
        </w:rPr>
        <w:t xml:space="preserve"> </w:t>
      </w:r>
      <w:r>
        <w:t>first ever</w:t>
      </w:r>
      <w:r>
        <w:rPr>
          <w:spacing w:val="-1"/>
        </w:rPr>
        <w:t xml:space="preserve"> </w:t>
      </w:r>
      <w:r>
        <w:t>global effort to explore decarbonization of a cruise corridor.</w:t>
      </w:r>
    </w:p>
    <w:p w14:paraId="3A6D133F" w14:textId="77777777" w:rsidR="00C34C1B" w:rsidRDefault="00CE6372">
      <w:pPr>
        <w:pStyle w:val="ListParagraph"/>
        <w:numPr>
          <w:ilvl w:val="0"/>
          <w:numId w:val="1"/>
        </w:numPr>
        <w:tabs>
          <w:tab w:val="left" w:pos="500"/>
        </w:tabs>
        <w:spacing w:line="237" w:lineRule="auto"/>
        <w:ind w:right="170"/>
      </w:pPr>
      <w:r>
        <w:t>Led</w:t>
      </w:r>
      <w:r>
        <w:rPr>
          <w:spacing w:val="-2"/>
        </w:rPr>
        <w:t xml:space="preserve"> </w:t>
      </w:r>
      <w:r>
        <w:t>the</w:t>
      </w:r>
      <w:r>
        <w:rPr>
          <w:spacing w:val="-4"/>
        </w:rPr>
        <w:t xml:space="preserve"> </w:t>
      </w:r>
      <w:r>
        <w:t>Port</w:t>
      </w:r>
      <w:r>
        <w:rPr>
          <w:spacing w:val="-3"/>
        </w:rPr>
        <w:t xml:space="preserve"> </w:t>
      </w:r>
      <w:r>
        <w:t>to</w:t>
      </w:r>
      <w:r>
        <w:rPr>
          <w:spacing w:val="-2"/>
        </w:rPr>
        <w:t xml:space="preserve"> </w:t>
      </w:r>
      <w:r>
        <w:t>expand</w:t>
      </w:r>
      <w:r>
        <w:rPr>
          <w:spacing w:val="-4"/>
        </w:rPr>
        <w:t xml:space="preserve"> </w:t>
      </w:r>
      <w:r>
        <w:t>shore</w:t>
      </w:r>
      <w:r>
        <w:rPr>
          <w:spacing w:val="-2"/>
        </w:rPr>
        <w:t xml:space="preserve"> </w:t>
      </w:r>
      <w:r>
        <w:t>power</w:t>
      </w:r>
      <w:r>
        <w:rPr>
          <w:spacing w:val="-3"/>
        </w:rPr>
        <w:t xml:space="preserve"> </w:t>
      </w:r>
      <w:r>
        <w:t>to</w:t>
      </w:r>
      <w:r>
        <w:rPr>
          <w:spacing w:val="-4"/>
        </w:rPr>
        <w:t xml:space="preserve"> </w:t>
      </w:r>
      <w:r>
        <w:t>its</w:t>
      </w:r>
      <w:r>
        <w:rPr>
          <w:spacing w:val="-4"/>
        </w:rPr>
        <w:t xml:space="preserve"> </w:t>
      </w:r>
      <w:r>
        <w:t>third</w:t>
      </w:r>
      <w:r>
        <w:rPr>
          <w:spacing w:val="-1"/>
        </w:rPr>
        <w:t xml:space="preserve"> </w:t>
      </w:r>
      <w:r>
        <w:t>cruise</w:t>
      </w:r>
      <w:r>
        <w:rPr>
          <w:spacing w:val="-2"/>
        </w:rPr>
        <w:t xml:space="preserve"> </w:t>
      </w:r>
      <w:r>
        <w:t>berth, part</w:t>
      </w:r>
      <w:r>
        <w:rPr>
          <w:spacing w:val="-3"/>
        </w:rPr>
        <w:t xml:space="preserve"> </w:t>
      </w:r>
      <w:r>
        <w:t>of a</w:t>
      </w:r>
      <w:r>
        <w:rPr>
          <w:spacing w:val="-4"/>
        </w:rPr>
        <w:t xml:space="preserve"> </w:t>
      </w:r>
      <w:r>
        <w:t>harbor-wide</w:t>
      </w:r>
      <w:r>
        <w:rPr>
          <w:spacing w:val="-2"/>
        </w:rPr>
        <w:t xml:space="preserve"> </w:t>
      </w:r>
      <w:r>
        <w:t>Port electrification strategy for facilities and operations.</w:t>
      </w:r>
    </w:p>
    <w:p w14:paraId="3A6D1340" w14:textId="77777777" w:rsidR="00C34C1B" w:rsidRDefault="00CE6372">
      <w:pPr>
        <w:pStyle w:val="ListParagraph"/>
        <w:numPr>
          <w:ilvl w:val="0"/>
          <w:numId w:val="1"/>
        </w:numPr>
        <w:tabs>
          <w:tab w:val="left" w:pos="500"/>
        </w:tabs>
        <w:spacing w:before="4" w:line="237" w:lineRule="auto"/>
        <w:ind w:right="265"/>
      </w:pPr>
      <w:r>
        <w:t>Created</w:t>
      </w:r>
      <w:r>
        <w:rPr>
          <w:spacing w:val="-4"/>
        </w:rPr>
        <w:t xml:space="preserve"> </w:t>
      </w:r>
      <w:r>
        <w:t>the</w:t>
      </w:r>
      <w:r>
        <w:rPr>
          <w:spacing w:val="-3"/>
        </w:rPr>
        <w:t xml:space="preserve"> </w:t>
      </w:r>
      <w:r>
        <w:t>Port’s</w:t>
      </w:r>
      <w:r>
        <w:rPr>
          <w:spacing w:val="-4"/>
        </w:rPr>
        <w:t xml:space="preserve"> </w:t>
      </w:r>
      <w:r>
        <w:t>first-ever</w:t>
      </w:r>
      <w:r>
        <w:rPr>
          <w:spacing w:val="-4"/>
        </w:rPr>
        <w:t xml:space="preserve"> </w:t>
      </w:r>
      <w:r>
        <w:t>Office</w:t>
      </w:r>
      <w:r>
        <w:rPr>
          <w:spacing w:val="-3"/>
        </w:rPr>
        <w:t xml:space="preserve"> </w:t>
      </w:r>
      <w:r>
        <w:t>of</w:t>
      </w:r>
      <w:r>
        <w:rPr>
          <w:spacing w:val="-1"/>
        </w:rPr>
        <w:t xml:space="preserve"> </w:t>
      </w:r>
      <w:r>
        <w:t>Diversity,</w:t>
      </w:r>
      <w:r>
        <w:rPr>
          <w:spacing w:val="-4"/>
        </w:rPr>
        <w:t xml:space="preserve"> </w:t>
      </w:r>
      <w:r>
        <w:t>Equity</w:t>
      </w:r>
      <w:r>
        <w:rPr>
          <w:spacing w:val="-2"/>
        </w:rPr>
        <w:t xml:space="preserve"> </w:t>
      </w:r>
      <w:r>
        <w:t>and</w:t>
      </w:r>
      <w:r>
        <w:rPr>
          <w:spacing w:val="-4"/>
        </w:rPr>
        <w:t xml:space="preserve"> </w:t>
      </w:r>
      <w:r>
        <w:t>Inclusion</w:t>
      </w:r>
      <w:r>
        <w:rPr>
          <w:spacing w:val="-3"/>
        </w:rPr>
        <w:t xml:space="preserve"> </w:t>
      </w:r>
      <w:r>
        <w:t>responsible</w:t>
      </w:r>
      <w:r>
        <w:rPr>
          <w:spacing w:val="-3"/>
        </w:rPr>
        <w:t xml:space="preserve"> </w:t>
      </w:r>
      <w:r>
        <w:t>for</w:t>
      </w:r>
      <w:r>
        <w:rPr>
          <w:spacing w:val="-4"/>
        </w:rPr>
        <w:t xml:space="preserve"> </w:t>
      </w:r>
      <w:r>
        <w:t>weaving</w:t>
      </w:r>
      <w:r>
        <w:rPr>
          <w:spacing w:val="-2"/>
        </w:rPr>
        <w:t xml:space="preserve"> </w:t>
      </w:r>
      <w:r>
        <w:t>equity throughout its organization.</w:t>
      </w:r>
    </w:p>
    <w:p w14:paraId="3A6D1341" w14:textId="77777777" w:rsidR="00C34C1B" w:rsidRDefault="00CE6372">
      <w:pPr>
        <w:pStyle w:val="BodyText"/>
        <w:spacing w:before="251"/>
        <w:ind w:left="7" w:right="6" w:firstLine="0"/>
        <w:jc w:val="center"/>
      </w:pPr>
      <w:r>
        <w:rPr>
          <w:u w:val="single"/>
        </w:rPr>
        <w:t>District</w:t>
      </w:r>
      <w:r>
        <w:rPr>
          <w:spacing w:val="-7"/>
          <w:u w:val="single"/>
        </w:rPr>
        <w:t xml:space="preserve"> </w:t>
      </w:r>
      <w:r>
        <w:rPr>
          <w:u w:val="single"/>
        </w:rPr>
        <w:t>Commander</w:t>
      </w:r>
      <w:r>
        <w:rPr>
          <w:spacing w:val="-7"/>
          <w:u w:val="single"/>
        </w:rPr>
        <w:t xml:space="preserve"> </w:t>
      </w:r>
      <w:r>
        <w:rPr>
          <w:u w:val="single"/>
        </w:rPr>
        <w:t>(U.S.</w:t>
      </w:r>
      <w:r>
        <w:rPr>
          <w:spacing w:val="-5"/>
          <w:u w:val="single"/>
        </w:rPr>
        <w:t xml:space="preserve"> </w:t>
      </w:r>
      <w:r>
        <w:rPr>
          <w:u w:val="single"/>
        </w:rPr>
        <w:t>Coast</w:t>
      </w:r>
      <w:r>
        <w:rPr>
          <w:spacing w:val="-7"/>
          <w:u w:val="single"/>
        </w:rPr>
        <w:t xml:space="preserve"> </w:t>
      </w:r>
      <w:r>
        <w:rPr>
          <w:u w:val="single"/>
        </w:rPr>
        <w:t>Guard</w:t>
      </w:r>
      <w:r>
        <w:rPr>
          <w:spacing w:val="-9"/>
          <w:u w:val="single"/>
        </w:rPr>
        <w:t xml:space="preserve"> </w:t>
      </w:r>
      <w:r>
        <w:rPr>
          <w:u w:val="single"/>
        </w:rPr>
        <w:t>Mid-Atlantic</w:t>
      </w:r>
      <w:r>
        <w:rPr>
          <w:spacing w:val="-5"/>
          <w:u w:val="single"/>
        </w:rPr>
        <w:t xml:space="preserve"> </w:t>
      </w:r>
      <w:r>
        <w:rPr>
          <w:u w:val="single"/>
        </w:rPr>
        <w:t>Region,</w:t>
      </w:r>
      <w:r>
        <w:rPr>
          <w:spacing w:val="-5"/>
          <w:u w:val="single"/>
        </w:rPr>
        <w:t xml:space="preserve"> </w:t>
      </w:r>
      <w:r>
        <w:rPr>
          <w:u w:val="single"/>
        </w:rPr>
        <w:t>Portsmouth,</w:t>
      </w:r>
      <w:r>
        <w:rPr>
          <w:spacing w:val="-5"/>
          <w:u w:val="single"/>
        </w:rPr>
        <w:t xml:space="preserve"> </w:t>
      </w:r>
      <w:r>
        <w:rPr>
          <w:u w:val="single"/>
        </w:rPr>
        <w:t>VA</w:t>
      </w:r>
      <w:r>
        <w:rPr>
          <w:spacing w:val="50"/>
          <w:u w:val="single"/>
        </w:rPr>
        <w:t xml:space="preserve"> </w:t>
      </w:r>
      <w:r>
        <w:rPr>
          <w:u w:val="single"/>
        </w:rPr>
        <w:t>2014-</w:t>
      </w:r>
      <w:r>
        <w:rPr>
          <w:spacing w:val="-2"/>
          <w:u w:val="single"/>
        </w:rPr>
        <w:t>2016)</w:t>
      </w:r>
    </w:p>
    <w:p w14:paraId="3A6D1342" w14:textId="77777777" w:rsidR="00C34C1B" w:rsidRDefault="00C34C1B">
      <w:pPr>
        <w:pStyle w:val="BodyText"/>
        <w:spacing w:before="5"/>
        <w:ind w:left="0" w:firstLine="0"/>
      </w:pPr>
    </w:p>
    <w:p w14:paraId="3A6D1343" w14:textId="77777777" w:rsidR="00C34C1B" w:rsidRDefault="00CE6372">
      <w:pPr>
        <w:pStyle w:val="ListParagraph"/>
        <w:numPr>
          <w:ilvl w:val="0"/>
          <w:numId w:val="1"/>
        </w:numPr>
        <w:tabs>
          <w:tab w:val="left" w:pos="500"/>
        </w:tabs>
        <w:spacing w:before="0" w:line="237" w:lineRule="auto"/>
        <w:ind w:right="771"/>
      </w:pPr>
      <w:r>
        <w:t>Directed</w:t>
      </w:r>
      <w:r>
        <w:rPr>
          <w:spacing w:val="-3"/>
        </w:rPr>
        <w:t xml:space="preserve"> </w:t>
      </w:r>
      <w:r>
        <w:t>and</w:t>
      </w:r>
      <w:r>
        <w:rPr>
          <w:spacing w:val="-5"/>
        </w:rPr>
        <w:t xml:space="preserve"> </w:t>
      </w:r>
      <w:r>
        <w:t>oversaw</w:t>
      </w:r>
      <w:r>
        <w:rPr>
          <w:spacing w:val="-4"/>
        </w:rPr>
        <w:t xml:space="preserve"> </w:t>
      </w:r>
      <w:r>
        <w:t>operations,</w:t>
      </w:r>
      <w:r>
        <w:rPr>
          <w:spacing w:val="-4"/>
        </w:rPr>
        <w:t xml:space="preserve"> </w:t>
      </w:r>
      <w:r>
        <w:t>budget</w:t>
      </w:r>
      <w:r>
        <w:rPr>
          <w:spacing w:val="-1"/>
        </w:rPr>
        <w:t xml:space="preserve"> </w:t>
      </w:r>
      <w:r>
        <w:t>and</w:t>
      </w:r>
      <w:r>
        <w:rPr>
          <w:spacing w:val="-5"/>
        </w:rPr>
        <w:t xml:space="preserve"> </w:t>
      </w:r>
      <w:r>
        <w:t>administration</w:t>
      </w:r>
      <w:r>
        <w:rPr>
          <w:spacing w:val="-3"/>
        </w:rPr>
        <w:t xml:space="preserve"> </w:t>
      </w:r>
      <w:r>
        <w:t>for</w:t>
      </w:r>
      <w:r>
        <w:rPr>
          <w:spacing w:val="-2"/>
        </w:rPr>
        <w:t xml:space="preserve"> </w:t>
      </w:r>
      <w:r>
        <w:t>3,600</w:t>
      </w:r>
      <w:r>
        <w:rPr>
          <w:spacing w:val="-3"/>
        </w:rPr>
        <w:t xml:space="preserve"> </w:t>
      </w:r>
      <w:r>
        <w:t>Coast</w:t>
      </w:r>
      <w:r>
        <w:rPr>
          <w:spacing w:val="-4"/>
        </w:rPr>
        <w:t xml:space="preserve"> </w:t>
      </w:r>
      <w:r>
        <w:t>Guard</w:t>
      </w:r>
      <w:r>
        <w:rPr>
          <w:spacing w:val="-7"/>
        </w:rPr>
        <w:t xml:space="preserve"> </w:t>
      </w:r>
      <w:r>
        <w:t>members posted at 67 different units and a budget of $45 million for operations and infrastructure sustainment in the coastal region from New Jersey to North Carolina.</w:t>
      </w:r>
    </w:p>
    <w:p w14:paraId="3A6D1344" w14:textId="77777777" w:rsidR="00C34C1B" w:rsidRDefault="00CE6372">
      <w:pPr>
        <w:pStyle w:val="ListParagraph"/>
        <w:numPr>
          <w:ilvl w:val="0"/>
          <w:numId w:val="1"/>
        </w:numPr>
        <w:tabs>
          <w:tab w:val="left" w:pos="500"/>
        </w:tabs>
        <w:spacing w:before="5" w:line="237" w:lineRule="auto"/>
        <w:ind w:right="669"/>
      </w:pPr>
      <w:r>
        <w:t>Provided</w:t>
      </w:r>
      <w:r>
        <w:rPr>
          <w:spacing w:val="-3"/>
        </w:rPr>
        <w:t xml:space="preserve"> </w:t>
      </w:r>
      <w:r>
        <w:t>operational</w:t>
      </w:r>
      <w:r>
        <w:rPr>
          <w:spacing w:val="-4"/>
        </w:rPr>
        <w:t xml:space="preserve"> </w:t>
      </w:r>
      <w:r>
        <w:t>and</w:t>
      </w:r>
      <w:r>
        <w:rPr>
          <w:spacing w:val="-5"/>
        </w:rPr>
        <w:t xml:space="preserve"> </w:t>
      </w:r>
      <w:r>
        <w:t>oversight</w:t>
      </w:r>
      <w:r>
        <w:rPr>
          <w:spacing w:val="-1"/>
        </w:rPr>
        <w:t xml:space="preserve"> </w:t>
      </w:r>
      <w:r>
        <w:t>of</w:t>
      </w:r>
      <w:r>
        <w:rPr>
          <w:spacing w:val="-1"/>
        </w:rPr>
        <w:t xml:space="preserve"> </w:t>
      </w:r>
      <w:r>
        <w:t>Coast</w:t>
      </w:r>
      <w:r>
        <w:rPr>
          <w:spacing w:val="-4"/>
        </w:rPr>
        <w:t xml:space="preserve"> </w:t>
      </w:r>
      <w:r>
        <w:t>Guard activities</w:t>
      </w:r>
      <w:r>
        <w:rPr>
          <w:spacing w:val="-5"/>
        </w:rPr>
        <w:t xml:space="preserve"> </w:t>
      </w:r>
      <w:r>
        <w:t>and</w:t>
      </w:r>
      <w:r>
        <w:rPr>
          <w:spacing w:val="-3"/>
        </w:rPr>
        <w:t xml:space="preserve"> </w:t>
      </w:r>
      <w:r>
        <w:t>operations</w:t>
      </w:r>
      <w:r>
        <w:rPr>
          <w:spacing w:val="-1"/>
        </w:rPr>
        <w:t xml:space="preserve"> </w:t>
      </w:r>
      <w:r>
        <w:t>in</w:t>
      </w:r>
      <w:r>
        <w:rPr>
          <w:spacing w:val="-3"/>
        </w:rPr>
        <w:t xml:space="preserve"> </w:t>
      </w:r>
      <w:r>
        <w:t>the</w:t>
      </w:r>
      <w:r>
        <w:rPr>
          <w:spacing w:val="-8"/>
        </w:rPr>
        <w:t xml:space="preserve"> </w:t>
      </w:r>
      <w:r>
        <w:t>Mid-Atlantic Region, including the ports and waterways of Delaware Bay, Chesapeake Bay, and Hampton</w:t>
      </w:r>
    </w:p>
    <w:p w14:paraId="3A6D1345" w14:textId="77777777" w:rsidR="00C34C1B" w:rsidRDefault="00C34C1B">
      <w:pPr>
        <w:spacing w:line="237" w:lineRule="auto"/>
        <w:sectPr w:rsidR="00C34C1B">
          <w:footerReference w:type="default" r:id="rId8"/>
          <w:type w:val="continuous"/>
          <w:pgSz w:w="12240" w:h="15840"/>
          <w:pgMar w:top="1000" w:right="940" w:bottom="1160" w:left="940" w:header="0" w:footer="972" w:gutter="0"/>
          <w:pgNumType w:start="1"/>
          <w:cols w:space="720"/>
        </w:sectPr>
      </w:pPr>
    </w:p>
    <w:p w14:paraId="3A6D1346" w14:textId="77777777" w:rsidR="00C34C1B" w:rsidRDefault="00CE6372">
      <w:pPr>
        <w:pStyle w:val="BodyText"/>
        <w:spacing w:before="80"/>
        <w:ind w:right="238" w:firstLine="0"/>
      </w:pPr>
      <w:r>
        <w:lastRenderedPageBreak/>
        <w:t>Roads,</w:t>
      </w:r>
      <w:r>
        <w:rPr>
          <w:spacing w:val="-2"/>
        </w:rPr>
        <w:t xml:space="preserve"> </w:t>
      </w:r>
      <w:r>
        <w:t>as</w:t>
      </w:r>
      <w:r>
        <w:rPr>
          <w:spacing w:val="-5"/>
        </w:rPr>
        <w:t xml:space="preserve"> </w:t>
      </w:r>
      <w:r>
        <w:t>well</w:t>
      </w:r>
      <w:r>
        <w:rPr>
          <w:spacing w:val="-3"/>
        </w:rPr>
        <w:t xml:space="preserve"> </w:t>
      </w:r>
      <w:r>
        <w:t>as</w:t>
      </w:r>
      <w:r>
        <w:rPr>
          <w:spacing w:val="-5"/>
        </w:rPr>
        <w:t xml:space="preserve"> </w:t>
      </w:r>
      <w:r>
        <w:t>maintaining</w:t>
      </w:r>
      <w:r>
        <w:rPr>
          <w:spacing w:val="-3"/>
        </w:rPr>
        <w:t xml:space="preserve"> </w:t>
      </w:r>
      <w:r>
        <w:t>relationships</w:t>
      </w:r>
      <w:r>
        <w:rPr>
          <w:spacing w:val="-3"/>
        </w:rPr>
        <w:t xml:space="preserve"> </w:t>
      </w:r>
      <w:r>
        <w:t>with</w:t>
      </w:r>
      <w:r>
        <w:rPr>
          <w:spacing w:val="-5"/>
        </w:rPr>
        <w:t xml:space="preserve"> </w:t>
      </w:r>
      <w:r>
        <w:t>maritime</w:t>
      </w:r>
      <w:r>
        <w:rPr>
          <w:spacing w:val="-3"/>
        </w:rPr>
        <w:t xml:space="preserve"> </w:t>
      </w:r>
      <w:r>
        <w:t>stakeholders</w:t>
      </w:r>
      <w:r>
        <w:rPr>
          <w:spacing w:val="-5"/>
        </w:rPr>
        <w:t xml:space="preserve"> </w:t>
      </w:r>
      <w:r>
        <w:t>at</w:t>
      </w:r>
      <w:r>
        <w:rPr>
          <w:spacing w:val="-4"/>
        </w:rPr>
        <w:t xml:space="preserve"> </w:t>
      </w:r>
      <w:r>
        <w:t>local,</w:t>
      </w:r>
      <w:r>
        <w:rPr>
          <w:spacing w:val="-4"/>
        </w:rPr>
        <w:t xml:space="preserve"> </w:t>
      </w:r>
      <w:r>
        <w:t>regional,</w:t>
      </w:r>
      <w:r>
        <w:rPr>
          <w:spacing w:val="-1"/>
        </w:rPr>
        <w:t xml:space="preserve"> </w:t>
      </w:r>
      <w:r>
        <w:t>and national level.</w:t>
      </w:r>
    </w:p>
    <w:p w14:paraId="3A6D1347" w14:textId="77777777" w:rsidR="00C34C1B" w:rsidRDefault="00CE6372">
      <w:pPr>
        <w:pStyle w:val="ListParagraph"/>
        <w:numPr>
          <w:ilvl w:val="0"/>
          <w:numId w:val="1"/>
        </w:numPr>
        <w:tabs>
          <w:tab w:val="left" w:pos="500"/>
        </w:tabs>
        <w:spacing w:before="2" w:line="237" w:lineRule="auto"/>
        <w:ind w:right="584"/>
      </w:pPr>
      <w:r>
        <w:t>Directed</w:t>
      </w:r>
      <w:r>
        <w:rPr>
          <w:spacing w:val="-5"/>
        </w:rPr>
        <w:t xml:space="preserve"> </w:t>
      </w:r>
      <w:r>
        <w:t>responses</w:t>
      </w:r>
      <w:r>
        <w:rPr>
          <w:spacing w:val="-5"/>
        </w:rPr>
        <w:t xml:space="preserve"> </w:t>
      </w:r>
      <w:r>
        <w:t>to</w:t>
      </w:r>
      <w:r>
        <w:rPr>
          <w:spacing w:val="-5"/>
        </w:rPr>
        <w:t xml:space="preserve"> </w:t>
      </w:r>
      <w:r>
        <w:t>regional</w:t>
      </w:r>
      <w:r>
        <w:rPr>
          <w:spacing w:val="-4"/>
        </w:rPr>
        <w:t xml:space="preserve"> </w:t>
      </w:r>
      <w:r>
        <w:t>natural</w:t>
      </w:r>
      <w:r>
        <w:rPr>
          <w:spacing w:val="-3"/>
        </w:rPr>
        <w:t xml:space="preserve"> </w:t>
      </w:r>
      <w:r>
        <w:t>disasters</w:t>
      </w:r>
      <w:r>
        <w:rPr>
          <w:spacing w:val="-4"/>
        </w:rPr>
        <w:t xml:space="preserve"> </w:t>
      </w:r>
      <w:r>
        <w:t>and</w:t>
      </w:r>
      <w:r>
        <w:rPr>
          <w:spacing w:val="-3"/>
        </w:rPr>
        <w:t xml:space="preserve"> </w:t>
      </w:r>
      <w:r>
        <w:t>man-made</w:t>
      </w:r>
      <w:r>
        <w:rPr>
          <w:spacing w:val="-5"/>
        </w:rPr>
        <w:t xml:space="preserve"> </w:t>
      </w:r>
      <w:r>
        <w:t>incidents,</w:t>
      </w:r>
      <w:r>
        <w:rPr>
          <w:spacing w:val="-4"/>
        </w:rPr>
        <w:t xml:space="preserve"> </w:t>
      </w:r>
      <w:r>
        <w:t>including</w:t>
      </w:r>
      <w:r>
        <w:rPr>
          <w:spacing w:val="-3"/>
        </w:rPr>
        <w:t xml:space="preserve"> </w:t>
      </w:r>
      <w:r>
        <w:t>hurricanes, maritime accidents, and oil spills.</w:t>
      </w:r>
    </w:p>
    <w:p w14:paraId="3A6D1348" w14:textId="77777777" w:rsidR="00C34C1B" w:rsidRDefault="00CE6372">
      <w:pPr>
        <w:pStyle w:val="ListParagraph"/>
        <w:numPr>
          <w:ilvl w:val="0"/>
          <w:numId w:val="1"/>
        </w:numPr>
        <w:tabs>
          <w:tab w:val="left" w:pos="500"/>
        </w:tabs>
        <w:spacing w:before="4" w:line="237" w:lineRule="auto"/>
        <w:ind w:right="260"/>
      </w:pPr>
      <w:r>
        <w:t>Cultivated</w:t>
      </w:r>
      <w:r>
        <w:rPr>
          <w:spacing w:val="-3"/>
        </w:rPr>
        <w:t xml:space="preserve"> </w:t>
      </w:r>
      <w:r>
        <w:t>and</w:t>
      </w:r>
      <w:r>
        <w:rPr>
          <w:spacing w:val="-5"/>
        </w:rPr>
        <w:t xml:space="preserve"> </w:t>
      </w:r>
      <w:r>
        <w:t>maintained</w:t>
      </w:r>
      <w:r>
        <w:rPr>
          <w:spacing w:val="-1"/>
        </w:rPr>
        <w:t xml:space="preserve"> </w:t>
      </w:r>
      <w:r>
        <w:t>relationships</w:t>
      </w:r>
      <w:r>
        <w:rPr>
          <w:spacing w:val="-3"/>
        </w:rPr>
        <w:t xml:space="preserve"> </w:t>
      </w:r>
      <w:r>
        <w:t>with</w:t>
      </w:r>
      <w:r>
        <w:rPr>
          <w:spacing w:val="-7"/>
        </w:rPr>
        <w:t xml:space="preserve"> </w:t>
      </w:r>
      <w:r>
        <w:t>Governors,</w:t>
      </w:r>
      <w:r>
        <w:rPr>
          <w:spacing w:val="-4"/>
        </w:rPr>
        <w:t xml:space="preserve"> </w:t>
      </w:r>
      <w:r>
        <w:t>members</w:t>
      </w:r>
      <w:r>
        <w:rPr>
          <w:spacing w:val="-5"/>
        </w:rPr>
        <w:t xml:space="preserve"> </w:t>
      </w:r>
      <w:r>
        <w:t>of</w:t>
      </w:r>
      <w:r>
        <w:rPr>
          <w:spacing w:val="-4"/>
        </w:rPr>
        <w:t xml:space="preserve"> </w:t>
      </w:r>
      <w:r>
        <w:t>Congress,</w:t>
      </w:r>
      <w:r>
        <w:rPr>
          <w:spacing w:val="-4"/>
        </w:rPr>
        <w:t xml:space="preserve"> </w:t>
      </w:r>
      <w:r>
        <w:t>regional,</w:t>
      </w:r>
      <w:r>
        <w:rPr>
          <w:spacing w:val="-4"/>
        </w:rPr>
        <w:t xml:space="preserve"> </w:t>
      </w:r>
      <w:r>
        <w:t>state</w:t>
      </w:r>
      <w:r>
        <w:rPr>
          <w:spacing w:val="-5"/>
        </w:rPr>
        <w:t xml:space="preserve"> </w:t>
      </w:r>
      <w:r>
        <w:t>and federal maritime safety and homeland security officials.</w:t>
      </w:r>
    </w:p>
    <w:p w14:paraId="3A6D1349" w14:textId="77777777" w:rsidR="00C34C1B" w:rsidRDefault="00C34C1B">
      <w:pPr>
        <w:pStyle w:val="BodyText"/>
        <w:ind w:left="0" w:firstLine="0"/>
      </w:pPr>
    </w:p>
    <w:p w14:paraId="3A6D134A" w14:textId="77777777" w:rsidR="00C34C1B" w:rsidRDefault="00CE6372">
      <w:pPr>
        <w:pStyle w:val="BodyText"/>
        <w:spacing w:before="1"/>
        <w:ind w:left="675" w:firstLine="0"/>
      </w:pPr>
      <w:r>
        <w:rPr>
          <w:u w:val="single"/>
        </w:rPr>
        <w:t>U.S.</w:t>
      </w:r>
      <w:r>
        <w:rPr>
          <w:spacing w:val="-7"/>
          <w:u w:val="single"/>
        </w:rPr>
        <w:t xml:space="preserve"> </w:t>
      </w:r>
      <w:r>
        <w:rPr>
          <w:u w:val="single"/>
        </w:rPr>
        <w:t>Coast</w:t>
      </w:r>
      <w:r>
        <w:rPr>
          <w:spacing w:val="-7"/>
          <w:u w:val="single"/>
        </w:rPr>
        <w:t xml:space="preserve"> </w:t>
      </w:r>
      <w:r>
        <w:rPr>
          <w:u w:val="single"/>
        </w:rPr>
        <w:t>Guard</w:t>
      </w:r>
      <w:r>
        <w:rPr>
          <w:spacing w:val="-7"/>
          <w:u w:val="single"/>
        </w:rPr>
        <w:t xml:space="preserve"> </w:t>
      </w:r>
      <w:r>
        <w:rPr>
          <w:u w:val="single"/>
        </w:rPr>
        <w:t>Assistant</w:t>
      </w:r>
      <w:r>
        <w:rPr>
          <w:spacing w:val="-4"/>
          <w:u w:val="single"/>
        </w:rPr>
        <w:t xml:space="preserve"> </w:t>
      </w:r>
      <w:r>
        <w:rPr>
          <w:u w:val="single"/>
        </w:rPr>
        <w:t>Commandant</w:t>
      </w:r>
      <w:r>
        <w:rPr>
          <w:spacing w:val="-8"/>
          <w:u w:val="single"/>
        </w:rPr>
        <w:t xml:space="preserve"> </w:t>
      </w:r>
      <w:r>
        <w:rPr>
          <w:u w:val="single"/>
        </w:rPr>
        <w:t>for</w:t>
      </w:r>
      <w:r>
        <w:rPr>
          <w:spacing w:val="-7"/>
          <w:u w:val="single"/>
        </w:rPr>
        <w:t xml:space="preserve"> </w:t>
      </w:r>
      <w:r>
        <w:rPr>
          <w:u w:val="single"/>
        </w:rPr>
        <w:t>Resources/CFO</w:t>
      </w:r>
      <w:r>
        <w:rPr>
          <w:spacing w:val="-7"/>
          <w:u w:val="single"/>
        </w:rPr>
        <w:t xml:space="preserve"> </w:t>
      </w:r>
      <w:r>
        <w:rPr>
          <w:u w:val="single"/>
        </w:rPr>
        <w:t>(Washington,</w:t>
      </w:r>
      <w:r>
        <w:rPr>
          <w:spacing w:val="-5"/>
          <w:u w:val="single"/>
        </w:rPr>
        <w:t xml:space="preserve"> </w:t>
      </w:r>
      <w:r>
        <w:rPr>
          <w:u w:val="single"/>
        </w:rPr>
        <w:t>DC</w:t>
      </w:r>
      <w:r>
        <w:rPr>
          <w:spacing w:val="47"/>
          <w:u w:val="single"/>
        </w:rPr>
        <w:t xml:space="preserve"> </w:t>
      </w:r>
      <w:r>
        <w:rPr>
          <w:u w:val="single"/>
        </w:rPr>
        <w:t>2011-</w:t>
      </w:r>
      <w:r>
        <w:rPr>
          <w:spacing w:val="-2"/>
          <w:u w:val="single"/>
        </w:rPr>
        <w:t>2014)</w:t>
      </w:r>
    </w:p>
    <w:p w14:paraId="3A6D134B" w14:textId="77777777" w:rsidR="00C34C1B" w:rsidRDefault="00C34C1B">
      <w:pPr>
        <w:pStyle w:val="BodyText"/>
        <w:spacing w:before="4"/>
        <w:ind w:left="0" w:firstLine="0"/>
      </w:pPr>
    </w:p>
    <w:p w14:paraId="3A6D134C" w14:textId="77777777" w:rsidR="00C34C1B" w:rsidRDefault="00CE6372">
      <w:pPr>
        <w:pStyle w:val="ListParagraph"/>
        <w:numPr>
          <w:ilvl w:val="0"/>
          <w:numId w:val="1"/>
        </w:numPr>
        <w:tabs>
          <w:tab w:val="left" w:pos="500"/>
        </w:tabs>
        <w:spacing w:before="0" w:line="237" w:lineRule="auto"/>
        <w:ind w:right="745"/>
      </w:pPr>
      <w:r>
        <w:t>Carried</w:t>
      </w:r>
      <w:r>
        <w:rPr>
          <w:spacing w:val="-3"/>
        </w:rPr>
        <w:t xml:space="preserve"> </w:t>
      </w:r>
      <w:r>
        <w:t>out</w:t>
      </w:r>
      <w:r>
        <w:rPr>
          <w:spacing w:val="-1"/>
        </w:rPr>
        <w:t xml:space="preserve"> </w:t>
      </w:r>
      <w:r>
        <w:t>planning,</w:t>
      </w:r>
      <w:r>
        <w:rPr>
          <w:spacing w:val="-1"/>
        </w:rPr>
        <w:t xml:space="preserve"> </w:t>
      </w:r>
      <w:r>
        <w:t>programming,</w:t>
      </w:r>
      <w:r>
        <w:rPr>
          <w:spacing w:val="-4"/>
        </w:rPr>
        <w:t xml:space="preserve"> </w:t>
      </w:r>
      <w:r>
        <w:t>budgeting,</w:t>
      </w:r>
      <w:r>
        <w:rPr>
          <w:spacing w:val="-4"/>
        </w:rPr>
        <w:t xml:space="preserve"> </w:t>
      </w:r>
      <w:r>
        <w:t>and</w:t>
      </w:r>
      <w:r>
        <w:rPr>
          <w:spacing w:val="-3"/>
        </w:rPr>
        <w:t xml:space="preserve"> </w:t>
      </w:r>
      <w:r>
        <w:t>execution</w:t>
      </w:r>
      <w:r>
        <w:rPr>
          <w:spacing w:val="-5"/>
        </w:rPr>
        <w:t xml:space="preserve"> </w:t>
      </w:r>
      <w:r>
        <w:t>of</w:t>
      </w:r>
      <w:r>
        <w:rPr>
          <w:spacing w:val="-4"/>
        </w:rPr>
        <w:t xml:space="preserve"> </w:t>
      </w:r>
      <w:r>
        <w:t>the</w:t>
      </w:r>
      <w:r>
        <w:rPr>
          <w:spacing w:val="-5"/>
        </w:rPr>
        <w:t xml:space="preserve"> </w:t>
      </w:r>
      <w:r>
        <w:t>Coast</w:t>
      </w:r>
      <w:r>
        <w:rPr>
          <w:spacing w:val="-6"/>
        </w:rPr>
        <w:t xml:space="preserve"> </w:t>
      </w:r>
      <w:r>
        <w:t>Guard’s</w:t>
      </w:r>
      <w:r>
        <w:rPr>
          <w:spacing w:val="-5"/>
        </w:rPr>
        <w:t xml:space="preserve"> </w:t>
      </w:r>
      <w:r>
        <w:t>$10 billion annual appropriation.</w:t>
      </w:r>
    </w:p>
    <w:p w14:paraId="3A6D134D" w14:textId="77777777" w:rsidR="00C34C1B" w:rsidRDefault="00CE6372">
      <w:pPr>
        <w:pStyle w:val="ListParagraph"/>
        <w:numPr>
          <w:ilvl w:val="0"/>
          <w:numId w:val="1"/>
        </w:numPr>
        <w:tabs>
          <w:tab w:val="left" w:pos="500"/>
        </w:tabs>
        <w:spacing w:before="4" w:line="237" w:lineRule="auto"/>
        <w:ind w:right="352"/>
      </w:pPr>
      <w:r>
        <w:t>Advised</w:t>
      </w:r>
      <w:r>
        <w:rPr>
          <w:spacing w:val="-3"/>
        </w:rPr>
        <w:t xml:space="preserve"> </w:t>
      </w:r>
      <w:r>
        <w:t>Commandant</w:t>
      </w:r>
      <w:r>
        <w:rPr>
          <w:spacing w:val="-4"/>
        </w:rPr>
        <w:t xml:space="preserve"> </w:t>
      </w:r>
      <w:r>
        <w:t>of</w:t>
      </w:r>
      <w:r>
        <w:rPr>
          <w:spacing w:val="-4"/>
        </w:rPr>
        <w:t xml:space="preserve"> </w:t>
      </w:r>
      <w:r>
        <w:t>the</w:t>
      </w:r>
      <w:r>
        <w:rPr>
          <w:spacing w:val="-5"/>
        </w:rPr>
        <w:t xml:space="preserve"> </w:t>
      </w:r>
      <w:r>
        <w:t>Coast</w:t>
      </w:r>
      <w:r>
        <w:rPr>
          <w:spacing w:val="-4"/>
        </w:rPr>
        <w:t xml:space="preserve"> </w:t>
      </w:r>
      <w:r>
        <w:t>Guard</w:t>
      </w:r>
      <w:r>
        <w:rPr>
          <w:spacing w:val="-3"/>
        </w:rPr>
        <w:t xml:space="preserve"> </w:t>
      </w:r>
      <w:r>
        <w:t>on</w:t>
      </w:r>
      <w:r>
        <w:rPr>
          <w:spacing w:val="-3"/>
        </w:rPr>
        <w:t xml:space="preserve"> </w:t>
      </w:r>
      <w:r>
        <w:t>service</w:t>
      </w:r>
      <w:r>
        <w:rPr>
          <w:spacing w:val="-2"/>
        </w:rPr>
        <w:t xml:space="preserve"> </w:t>
      </w:r>
      <w:r>
        <w:t>operational</w:t>
      </w:r>
      <w:r>
        <w:rPr>
          <w:spacing w:val="-4"/>
        </w:rPr>
        <w:t xml:space="preserve"> </w:t>
      </w:r>
      <w:r>
        <w:t>and</w:t>
      </w:r>
      <w:r>
        <w:rPr>
          <w:spacing w:val="-3"/>
        </w:rPr>
        <w:t xml:space="preserve"> </w:t>
      </w:r>
      <w:r>
        <w:t>logistical</w:t>
      </w:r>
      <w:r>
        <w:rPr>
          <w:spacing w:val="-3"/>
        </w:rPr>
        <w:t xml:space="preserve"> </w:t>
      </w:r>
      <w:r>
        <w:t>priorities</w:t>
      </w:r>
      <w:r>
        <w:rPr>
          <w:spacing w:val="-5"/>
        </w:rPr>
        <w:t xml:space="preserve"> </w:t>
      </w:r>
      <w:r>
        <w:t>and</w:t>
      </w:r>
      <w:r>
        <w:rPr>
          <w:spacing w:val="-2"/>
        </w:rPr>
        <w:t xml:space="preserve"> </w:t>
      </w:r>
      <w:r>
        <w:t>long- term strategies and strategic investments.</w:t>
      </w:r>
    </w:p>
    <w:p w14:paraId="3A6D134E" w14:textId="77777777" w:rsidR="00C34C1B" w:rsidRDefault="00CE6372">
      <w:pPr>
        <w:pStyle w:val="ListParagraph"/>
        <w:numPr>
          <w:ilvl w:val="0"/>
          <w:numId w:val="1"/>
        </w:numPr>
        <w:tabs>
          <w:tab w:val="left" w:pos="500"/>
        </w:tabs>
        <w:spacing w:before="3" w:line="237" w:lineRule="auto"/>
        <w:ind w:right="752"/>
      </w:pPr>
      <w:r>
        <w:t>Cultivated</w:t>
      </w:r>
      <w:r>
        <w:rPr>
          <w:spacing w:val="-4"/>
        </w:rPr>
        <w:t xml:space="preserve"> </w:t>
      </w:r>
      <w:r>
        <w:t>critical</w:t>
      </w:r>
      <w:r>
        <w:rPr>
          <w:spacing w:val="-5"/>
        </w:rPr>
        <w:t xml:space="preserve"> </w:t>
      </w:r>
      <w:r>
        <w:t>relationships</w:t>
      </w:r>
      <w:r>
        <w:rPr>
          <w:spacing w:val="-4"/>
        </w:rPr>
        <w:t xml:space="preserve"> </w:t>
      </w:r>
      <w:r>
        <w:t>with</w:t>
      </w:r>
      <w:r>
        <w:rPr>
          <w:spacing w:val="-2"/>
        </w:rPr>
        <w:t xml:space="preserve"> </w:t>
      </w:r>
      <w:r>
        <w:t>Congress</w:t>
      </w:r>
      <w:r>
        <w:rPr>
          <w:spacing w:val="-3"/>
        </w:rPr>
        <w:t xml:space="preserve"> </w:t>
      </w:r>
      <w:r>
        <w:t>and</w:t>
      </w:r>
      <w:r>
        <w:rPr>
          <w:spacing w:val="-6"/>
        </w:rPr>
        <w:t xml:space="preserve"> </w:t>
      </w:r>
      <w:r>
        <w:t>other</w:t>
      </w:r>
      <w:r>
        <w:rPr>
          <w:spacing w:val="-3"/>
        </w:rPr>
        <w:t xml:space="preserve"> </w:t>
      </w:r>
      <w:r>
        <w:t>governmental</w:t>
      </w:r>
      <w:r>
        <w:rPr>
          <w:spacing w:val="-5"/>
        </w:rPr>
        <w:t xml:space="preserve"> </w:t>
      </w:r>
      <w:r>
        <w:t>agencies,</w:t>
      </w:r>
      <w:r>
        <w:rPr>
          <w:spacing w:val="-2"/>
        </w:rPr>
        <w:t xml:space="preserve"> </w:t>
      </w:r>
      <w:r>
        <w:t>including</w:t>
      </w:r>
      <w:r>
        <w:rPr>
          <w:spacing w:val="-4"/>
        </w:rPr>
        <w:t xml:space="preserve"> </w:t>
      </w:r>
      <w:r>
        <w:t>the Department of Homeland Security and the Office of Management and Budget.</w:t>
      </w:r>
    </w:p>
    <w:p w14:paraId="3A6D134F" w14:textId="77777777" w:rsidR="00C34C1B" w:rsidRDefault="00CE6372">
      <w:pPr>
        <w:pStyle w:val="ListParagraph"/>
        <w:numPr>
          <w:ilvl w:val="0"/>
          <w:numId w:val="1"/>
        </w:numPr>
        <w:tabs>
          <w:tab w:val="left" w:pos="500"/>
        </w:tabs>
        <w:spacing w:before="4" w:line="237" w:lineRule="auto"/>
        <w:ind w:right="463"/>
      </w:pPr>
      <w:r>
        <w:t>Led efforts to obtain service-wide efficiencies totaling almost $1 billion, identified resources for emerging</w:t>
      </w:r>
      <w:r>
        <w:rPr>
          <w:spacing w:val="-3"/>
        </w:rPr>
        <w:t xml:space="preserve"> </w:t>
      </w:r>
      <w:r>
        <w:t>priorities,</w:t>
      </w:r>
      <w:r>
        <w:rPr>
          <w:spacing w:val="-3"/>
        </w:rPr>
        <w:t xml:space="preserve"> </w:t>
      </w:r>
      <w:r>
        <w:t>and</w:t>
      </w:r>
      <w:r>
        <w:rPr>
          <w:spacing w:val="-7"/>
        </w:rPr>
        <w:t xml:space="preserve"> </w:t>
      </w:r>
      <w:r>
        <w:t>developed</w:t>
      </w:r>
      <w:r>
        <w:rPr>
          <w:spacing w:val="-3"/>
        </w:rPr>
        <w:t xml:space="preserve"> </w:t>
      </w:r>
      <w:r>
        <w:t>strategy</w:t>
      </w:r>
      <w:r>
        <w:rPr>
          <w:spacing w:val="-5"/>
        </w:rPr>
        <w:t xml:space="preserve"> </w:t>
      </w:r>
      <w:r>
        <w:t>for</w:t>
      </w:r>
      <w:r>
        <w:rPr>
          <w:spacing w:val="-4"/>
        </w:rPr>
        <w:t xml:space="preserve"> </w:t>
      </w:r>
      <w:r>
        <w:t>recapitalization</w:t>
      </w:r>
      <w:r>
        <w:rPr>
          <w:spacing w:val="-3"/>
        </w:rPr>
        <w:t xml:space="preserve"> </w:t>
      </w:r>
      <w:r>
        <w:t>of</w:t>
      </w:r>
      <w:r>
        <w:rPr>
          <w:spacing w:val="-3"/>
        </w:rPr>
        <w:t xml:space="preserve"> </w:t>
      </w:r>
      <w:r>
        <w:t>major</w:t>
      </w:r>
      <w:r>
        <w:rPr>
          <w:spacing w:val="-3"/>
        </w:rPr>
        <w:t xml:space="preserve"> </w:t>
      </w:r>
      <w:r>
        <w:t>assets</w:t>
      </w:r>
      <w:r>
        <w:rPr>
          <w:spacing w:val="-1"/>
        </w:rPr>
        <w:t xml:space="preserve"> </w:t>
      </w:r>
      <w:r>
        <w:t>and</w:t>
      </w:r>
      <w:r>
        <w:rPr>
          <w:spacing w:val="-5"/>
        </w:rPr>
        <w:t xml:space="preserve"> </w:t>
      </w:r>
      <w:r>
        <w:t>infrastructure through a capital budget of $1.2 billion.</w:t>
      </w:r>
    </w:p>
    <w:p w14:paraId="3A6D1350" w14:textId="77777777" w:rsidR="00C34C1B" w:rsidRDefault="00CE6372">
      <w:pPr>
        <w:pStyle w:val="ListParagraph"/>
        <w:numPr>
          <w:ilvl w:val="0"/>
          <w:numId w:val="1"/>
        </w:numPr>
        <w:tabs>
          <w:tab w:val="left" w:pos="500"/>
        </w:tabs>
        <w:spacing w:before="3"/>
        <w:ind w:hanging="360"/>
      </w:pPr>
      <w:r>
        <w:t>As</w:t>
      </w:r>
      <w:r>
        <w:rPr>
          <w:spacing w:val="-7"/>
        </w:rPr>
        <w:t xml:space="preserve"> </w:t>
      </w:r>
      <w:r>
        <w:t>Chief</w:t>
      </w:r>
      <w:r>
        <w:rPr>
          <w:spacing w:val="-5"/>
        </w:rPr>
        <w:t xml:space="preserve"> </w:t>
      </w:r>
      <w:r>
        <w:t>Financial</w:t>
      </w:r>
      <w:r>
        <w:rPr>
          <w:spacing w:val="-7"/>
        </w:rPr>
        <w:t xml:space="preserve"> </w:t>
      </w:r>
      <w:r>
        <w:t>Officer,</w:t>
      </w:r>
      <w:r>
        <w:rPr>
          <w:spacing w:val="-6"/>
        </w:rPr>
        <w:t xml:space="preserve"> </w:t>
      </w:r>
      <w:r>
        <w:t>oversaw</w:t>
      </w:r>
      <w:r>
        <w:rPr>
          <w:spacing w:val="-9"/>
        </w:rPr>
        <w:t xml:space="preserve"> </w:t>
      </w:r>
      <w:r>
        <w:t>the</w:t>
      </w:r>
      <w:r>
        <w:rPr>
          <w:spacing w:val="-7"/>
        </w:rPr>
        <w:t xml:space="preserve"> </w:t>
      </w:r>
      <w:r>
        <w:t>Coast</w:t>
      </w:r>
      <w:r>
        <w:rPr>
          <w:spacing w:val="-8"/>
        </w:rPr>
        <w:t xml:space="preserve"> </w:t>
      </w:r>
      <w:r>
        <w:t>Guard’s</w:t>
      </w:r>
      <w:r>
        <w:rPr>
          <w:spacing w:val="-5"/>
        </w:rPr>
        <w:t xml:space="preserve"> </w:t>
      </w:r>
      <w:r>
        <w:t>financial</w:t>
      </w:r>
      <w:r>
        <w:rPr>
          <w:spacing w:val="-9"/>
        </w:rPr>
        <w:t xml:space="preserve"> </w:t>
      </w:r>
      <w:r>
        <w:t>management</w:t>
      </w:r>
      <w:r>
        <w:rPr>
          <w:spacing w:val="-3"/>
        </w:rPr>
        <w:t xml:space="preserve"> </w:t>
      </w:r>
      <w:r>
        <w:rPr>
          <w:spacing w:val="-2"/>
        </w:rPr>
        <w:t>operations.</w:t>
      </w:r>
    </w:p>
    <w:p w14:paraId="3A6D1351" w14:textId="77777777" w:rsidR="00C34C1B" w:rsidRDefault="00CE6372">
      <w:pPr>
        <w:pStyle w:val="BodyText"/>
        <w:spacing w:before="250"/>
        <w:ind w:left="7" w:right="5" w:firstLine="0"/>
        <w:jc w:val="center"/>
      </w:pPr>
      <w:r>
        <w:rPr>
          <w:u w:val="single"/>
        </w:rPr>
        <w:t>Chief</w:t>
      </w:r>
      <w:r>
        <w:rPr>
          <w:spacing w:val="-7"/>
          <w:u w:val="single"/>
        </w:rPr>
        <w:t xml:space="preserve"> </w:t>
      </w:r>
      <w:r>
        <w:rPr>
          <w:u w:val="single"/>
        </w:rPr>
        <w:t>of</w:t>
      </w:r>
      <w:r>
        <w:rPr>
          <w:spacing w:val="-5"/>
          <w:u w:val="single"/>
        </w:rPr>
        <w:t xml:space="preserve"> </w:t>
      </w:r>
      <w:r>
        <w:rPr>
          <w:u w:val="single"/>
        </w:rPr>
        <w:t>Staff</w:t>
      </w:r>
      <w:r>
        <w:rPr>
          <w:spacing w:val="-6"/>
          <w:u w:val="single"/>
        </w:rPr>
        <w:t xml:space="preserve"> </w:t>
      </w:r>
      <w:r>
        <w:rPr>
          <w:u w:val="single"/>
        </w:rPr>
        <w:t>for</w:t>
      </w:r>
      <w:r>
        <w:rPr>
          <w:spacing w:val="-4"/>
          <w:u w:val="single"/>
        </w:rPr>
        <w:t xml:space="preserve"> </w:t>
      </w:r>
      <w:r>
        <w:rPr>
          <w:u w:val="single"/>
        </w:rPr>
        <w:t>District</w:t>
      </w:r>
      <w:r>
        <w:rPr>
          <w:spacing w:val="-8"/>
          <w:u w:val="single"/>
        </w:rPr>
        <w:t xml:space="preserve"> </w:t>
      </w:r>
      <w:r>
        <w:rPr>
          <w:u w:val="single"/>
        </w:rPr>
        <w:t>Commander</w:t>
      </w:r>
      <w:r>
        <w:rPr>
          <w:spacing w:val="-6"/>
          <w:u w:val="single"/>
        </w:rPr>
        <w:t xml:space="preserve"> </w:t>
      </w:r>
      <w:r>
        <w:rPr>
          <w:u w:val="single"/>
        </w:rPr>
        <w:t>(U.S.</w:t>
      </w:r>
      <w:r>
        <w:rPr>
          <w:spacing w:val="-6"/>
          <w:u w:val="single"/>
        </w:rPr>
        <w:t xml:space="preserve"> </w:t>
      </w:r>
      <w:r>
        <w:rPr>
          <w:u w:val="single"/>
        </w:rPr>
        <w:t>Coast</w:t>
      </w:r>
      <w:r>
        <w:rPr>
          <w:spacing w:val="-6"/>
          <w:u w:val="single"/>
        </w:rPr>
        <w:t xml:space="preserve"> </w:t>
      </w:r>
      <w:r>
        <w:rPr>
          <w:u w:val="single"/>
        </w:rPr>
        <w:t>Guard</w:t>
      </w:r>
      <w:r>
        <w:rPr>
          <w:spacing w:val="-5"/>
          <w:u w:val="single"/>
        </w:rPr>
        <w:t xml:space="preserve"> </w:t>
      </w:r>
      <w:r>
        <w:rPr>
          <w:u w:val="single"/>
        </w:rPr>
        <w:t>Southwest</w:t>
      </w:r>
      <w:r>
        <w:rPr>
          <w:spacing w:val="-5"/>
          <w:u w:val="single"/>
        </w:rPr>
        <w:t xml:space="preserve"> </w:t>
      </w:r>
      <w:r>
        <w:rPr>
          <w:u w:val="single"/>
        </w:rPr>
        <w:t>Region,</w:t>
      </w:r>
      <w:r>
        <w:rPr>
          <w:spacing w:val="-4"/>
          <w:u w:val="single"/>
        </w:rPr>
        <w:t xml:space="preserve"> </w:t>
      </w:r>
      <w:r>
        <w:rPr>
          <w:u w:val="single"/>
        </w:rPr>
        <w:t>Alameda,</w:t>
      </w:r>
      <w:r>
        <w:rPr>
          <w:spacing w:val="-3"/>
          <w:u w:val="single"/>
        </w:rPr>
        <w:t xml:space="preserve"> </w:t>
      </w:r>
      <w:r>
        <w:rPr>
          <w:u w:val="single"/>
        </w:rPr>
        <w:t>CA</w:t>
      </w:r>
      <w:r>
        <w:rPr>
          <w:spacing w:val="51"/>
          <w:u w:val="single"/>
        </w:rPr>
        <w:t xml:space="preserve"> </w:t>
      </w:r>
      <w:r>
        <w:rPr>
          <w:u w:val="single"/>
        </w:rPr>
        <w:t>2009-</w:t>
      </w:r>
      <w:r>
        <w:rPr>
          <w:spacing w:val="-2"/>
          <w:u w:val="single"/>
        </w:rPr>
        <w:t>2011)</w:t>
      </w:r>
    </w:p>
    <w:p w14:paraId="3A6D1352" w14:textId="77777777" w:rsidR="00C34C1B" w:rsidRDefault="00C34C1B">
      <w:pPr>
        <w:pStyle w:val="BodyText"/>
        <w:spacing w:before="2"/>
        <w:ind w:left="0" w:firstLine="0"/>
      </w:pPr>
    </w:p>
    <w:p w14:paraId="3A6D1353" w14:textId="77777777" w:rsidR="00C34C1B" w:rsidRDefault="00CE6372">
      <w:pPr>
        <w:pStyle w:val="ListParagraph"/>
        <w:numPr>
          <w:ilvl w:val="0"/>
          <w:numId w:val="1"/>
        </w:numPr>
        <w:tabs>
          <w:tab w:val="left" w:pos="500"/>
        </w:tabs>
        <w:spacing w:before="0"/>
        <w:ind w:right="326"/>
      </w:pPr>
      <w:r>
        <w:t>Directed and oversaw operations, a $41 million budget, and administration for 48 units and over 2,600 service members carrying out Coast Guard missions across 3.3 million square miles of waterways</w:t>
      </w:r>
      <w:r>
        <w:rPr>
          <w:spacing w:val="-4"/>
        </w:rPr>
        <w:t xml:space="preserve"> </w:t>
      </w:r>
      <w:r>
        <w:t>encompassing</w:t>
      </w:r>
      <w:r>
        <w:rPr>
          <w:spacing w:val="-2"/>
        </w:rPr>
        <w:t xml:space="preserve"> </w:t>
      </w:r>
      <w:r>
        <w:t>the</w:t>
      </w:r>
      <w:r>
        <w:rPr>
          <w:spacing w:val="-4"/>
        </w:rPr>
        <w:t xml:space="preserve"> </w:t>
      </w:r>
      <w:r>
        <w:t>states</w:t>
      </w:r>
      <w:r>
        <w:rPr>
          <w:spacing w:val="-4"/>
        </w:rPr>
        <w:t xml:space="preserve"> </w:t>
      </w:r>
      <w:r>
        <w:t>of</w:t>
      </w:r>
      <w:r>
        <w:rPr>
          <w:spacing w:val="-3"/>
        </w:rPr>
        <w:t xml:space="preserve"> </w:t>
      </w:r>
      <w:r>
        <w:t>California,</w:t>
      </w:r>
      <w:r>
        <w:rPr>
          <w:spacing w:val="-3"/>
        </w:rPr>
        <w:t xml:space="preserve"> </w:t>
      </w:r>
      <w:r>
        <w:t>Arizona,</w:t>
      </w:r>
      <w:r>
        <w:rPr>
          <w:spacing w:val="-3"/>
        </w:rPr>
        <w:t xml:space="preserve"> </w:t>
      </w:r>
      <w:r>
        <w:t>Nevada,</w:t>
      </w:r>
      <w:r>
        <w:rPr>
          <w:spacing w:val="-3"/>
        </w:rPr>
        <w:t xml:space="preserve"> </w:t>
      </w:r>
      <w:r>
        <w:t>Utah,</w:t>
      </w:r>
      <w:r>
        <w:rPr>
          <w:spacing w:val="-3"/>
        </w:rPr>
        <w:t xml:space="preserve"> </w:t>
      </w:r>
      <w:r>
        <w:t>and</w:t>
      </w:r>
      <w:r>
        <w:rPr>
          <w:spacing w:val="-2"/>
        </w:rPr>
        <w:t xml:space="preserve"> </w:t>
      </w:r>
      <w:r>
        <w:t>the</w:t>
      </w:r>
      <w:r>
        <w:rPr>
          <w:spacing w:val="-4"/>
        </w:rPr>
        <w:t xml:space="preserve"> </w:t>
      </w:r>
      <w:r>
        <w:t>offshore</w:t>
      </w:r>
      <w:r>
        <w:rPr>
          <w:spacing w:val="-4"/>
        </w:rPr>
        <w:t xml:space="preserve"> </w:t>
      </w:r>
      <w:r>
        <w:t>waters of Mexico, Central America, and South America.</w:t>
      </w:r>
    </w:p>
    <w:p w14:paraId="3A6D1354" w14:textId="77777777" w:rsidR="00C34C1B" w:rsidRDefault="00CE6372">
      <w:pPr>
        <w:pStyle w:val="ListParagraph"/>
        <w:numPr>
          <w:ilvl w:val="0"/>
          <w:numId w:val="1"/>
        </w:numPr>
        <w:tabs>
          <w:tab w:val="left" w:pos="500"/>
        </w:tabs>
        <w:spacing w:before="8"/>
        <w:ind w:right="312"/>
      </w:pPr>
      <w:r>
        <w:t>Authored</w:t>
      </w:r>
      <w:r>
        <w:rPr>
          <w:spacing w:val="-5"/>
        </w:rPr>
        <w:t xml:space="preserve"> </w:t>
      </w:r>
      <w:r>
        <w:t>region</w:t>
      </w:r>
      <w:r>
        <w:rPr>
          <w:spacing w:val="-3"/>
        </w:rPr>
        <w:t xml:space="preserve"> </w:t>
      </w:r>
      <w:r>
        <w:t>wide</w:t>
      </w:r>
      <w:r>
        <w:rPr>
          <w:spacing w:val="-3"/>
        </w:rPr>
        <w:t xml:space="preserve"> </w:t>
      </w:r>
      <w:r>
        <w:t>strategic</w:t>
      </w:r>
      <w:r>
        <w:rPr>
          <w:spacing w:val="-2"/>
        </w:rPr>
        <w:t xml:space="preserve"> </w:t>
      </w:r>
      <w:r>
        <w:t>plan</w:t>
      </w:r>
      <w:r>
        <w:rPr>
          <w:spacing w:val="-3"/>
        </w:rPr>
        <w:t xml:space="preserve"> </w:t>
      </w:r>
      <w:r>
        <w:t>establishing</w:t>
      </w:r>
      <w:r>
        <w:rPr>
          <w:spacing w:val="-1"/>
        </w:rPr>
        <w:t xml:space="preserve"> </w:t>
      </w:r>
      <w:r>
        <w:t>operational</w:t>
      </w:r>
      <w:r>
        <w:rPr>
          <w:spacing w:val="-4"/>
        </w:rPr>
        <w:t xml:space="preserve"> </w:t>
      </w:r>
      <w:r>
        <w:t>objectives</w:t>
      </w:r>
      <w:r>
        <w:rPr>
          <w:spacing w:val="-5"/>
        </w:rPr>
        <w:t xml:space="preserve"> </w:t>
      </w:r>
      <w:r>
        <w:t>and</w:t>
      </w:r>
      <w:r>
        <w:rPr>
          <w:spacing w:val="-3"/>
        </w:rPr>
        <w:t xml:space="preserve"> </w:t>
      </w:r>
      <w:r>
        <w:t>priorities,</w:t>
      </w:r>
      <w:r>
        <w:rPr>
          <w:spacing w:val="-1"/>
        </w:rPr>
        <w:t xml:space="preserve"> </w:t>
      </w:r>
      <w:r>
        <w:t>including</w:t>
      </w:r>
      <w:r>
        <w:rPr>
          <w:spacing w:val="-3"/>
        </w:rPr>
        <w:t xml:space="preserve"> </w:t>
      </w:r>
      <w:r>
        <w:t>the regulatory oversight and safety and security of the ports of San Diego, Los Angeles, Long Beach, San Francisco and Oakland.</w:t>
      </w:r>
    </w:p>
    <w:p w14:paraId="3A6D1355" w14:textId="77777777" w:rsidR="00C34C1B" w:rsidRDefault="00C34C1B">
      <w:pPr>
        <w:pStyle w:val="BodyText"/>
        <w:spacing w:before="7"/>
        <w:ind w:left="0" w:firstLine="0"/>
      </w:pPr>
    </w:p>
    <w:p w14:paraId="3A6D1356" w14:textId="77777777" w:rsidR="00C34C1B" w:rsidRDefault="00CE6372">
      <w:pPr>
        <w:pStyle w:val="BodyText"/>
        <w:ind w:left="7" w:right="5" w:firstLine="0"/>
        <w:jc w:val="center"/>
      </w:pPr>
      <w:r>
        <w:rPr>
          <w:u w:val="single"/>
        </w:rPr>
        <w:t>Sector</w:t>
      </w:r>
      <w:r>
        <w:rPr>
          <w:spacing w:val="-8"/>
          <w:u w:val="single"/>
        </w:rPr>
        <w:t xml:space="preserve"> </w:t>
      </w:r>
      <w:r>
        <w:rPr>
          <w:u w:val="single"/>
        </w:rPr>
        <w:t>Commander</w:t>
      </w:r>
      <w:r>
        <w:rPr>
          <w:spacing w:val="-5"/>
          <w:u w:val="single"/>
        </w:rPr>
        <w:t xml:space="preserve"> </w:t>
      </w:r>
      <w:r>
        <w:rPr>
          <w:u w:val="single"/>
        </w:rPr>
        <w:t>(U.S.</w:t>
      </w:r>
      <w:r>
        <w:rPr>
          <w:spacing w:val="-3"/>
          <w:u w:val="single"/>
        </w:rPr>
        <w:t xml:space="preserve"> </w:t>
      </w:r>
      <w:r>
        <w:rPr>
          <w:u w:val="single"/>
        </w:rPr>
        <w:t>Coast</w:t>
      </w:r>
      <w:r>
        <w:rPr>
          <w:spacing w:val="-5"/>
          <w:u w:val="single"/>
        </w:rPr>
        <w:t xml:space="preserve"> </w:t>
      </w:r>
      <w:r>
        <w:rPr>
          <w:u w:val="single"/>
        </w:rPr>
        <w:t>Guard</w:t>
      </w:r>
      <w:r>
        <w:rPr>
          <w:spacing w:val="-7"/>
          <w:u w:val="single"/>
        </w:rPr>
        <w:t xml:space="preserve"> </w:t>
      </w:r>
      <w:r>
        <w:rPr>
          <w:u w:val="single"/>
        </w:rPr>
        <w:t>Sector</w:t>
      </w:r>
      <w:r>
        <w:rPr>
          <w:spacing w:val="-3"/>
          <w:u w:val="single"/>
        </w:rPr>
        <w:t xml:space="preserve"> </w:t>
      </w:r>
      <w:r>
        <w:rPr>
          <w:u w:val="single"/>
        </w:rPr>
        <w:t>Puget</w:t>
      </w:r>
      <w:r>
        <w:rPr>
          <w:spacing w:val="-3"/>
          <w:u w:val="single"/>
        </w:rPr>
        <w:t xml:space="preserve"> </w:t>
      </w:r>
      <w:r>
        <w:rPr>
          <w:u w:val="single"/>
        </w:rPr>
        <w:t>Sound,</w:t>
      </w:r>
      <w:r>
        <w:rPr>
          <w:spacing w:val="-2"/>
          <w:u w:val="single"/>
        </w:rPr>
        <w:t xml:space="preserve"> </w:t>
      </w:r>
      <w:r>
        <w:rPr>
          <w:u w:val="single"/>
        </w:rPr>
        <w:t>Seattle,</w:t>
      </w:r>
      <w:r>
        <w:rPr>
          <w:spacing w:val="-6"/>
          <w:u w:val="single"/>
        </w:rPr>
        <w:t xml:space="preserve"> </w:t>
      </w:r>
      <w:r>
        <w:rPr>
          <w:u w:val="single"/>
        </w:rPr>
        <w:t>WA</w:t>
      </w:r>
      <w:r>
        <w:rPr>
          <w:spacing w:val="50"/>
          <w:u w:val="single"/>
        </w:rPr>
        <w:t xml:space="preserve"> </w:t>
      </w:r>
      <w:r>
        <w:rPr>
          <w:u w:val="single"/>
        </w:rPr>
        <w:t>2005-</w:t>
      </w:r>
      <w:r>
        <w:rPr>
          <w:spacing w:val="-4"/>
          <w:u w:val="single"/>
        </w:rPr>
        <w:t>2008</w:t>
      </w:r>
    </w:p>
    <w:p w14:paraId="3A6D1357" w14:textId="77777777" w:rsidR="00C34C1B" w:rsidRDefault="00C34C1B">
      <w:pPr>
        <w:pStyle w:val="BodyText"/>
        <w:spacing w:before="5"/>
        <w:ind w:left="0" w:firstLine="0"/>
      </w:pPr>
    </w:p>
    <w:p w14:paraId="3A6D1358" w14:textId="77777777" w:rsidR="00C34C1B" w:rsidRDefault="00CE6372">
      <w:pPr>
        <w:pStyle w:val="ListParagraph"/>
        <w:numPr>
          <w:ilvl w:val="0"/>
          <w:numId w:val="1"/>
        </w:numPr>
        <w:tabs>
          <w:tab w:val="left" w:pos="500"/>
        </w:tabs>
        <w:spacing w:before="0" w:line="237" w:lineRule="auto"/>
        <w:ind w:right="633"/>
      </w:pPr>
      <w:r>
        <w:t>Directed the operations, budget and administration for one of the nation's most operationally challenging</w:t>
      </w:r>
      <w:r>
        <w:rPr>
          <w:spacing w:val="-3"/>
        </w:rPr>
        <w:t xml:space="preserve"> </w:t>
      </w:r>
      <w:r>
        <w:t>port</w:t>
      </w:r>
      <w:r>
        <w:rPr>
          <w:spacing w:val="-1"/>
        </w:rPr>
        <w:t xml:space="preserve"> </w:t>
      </w:r>
      <w:r>
        <w:t>complexes,</w:t>
      </w:r>
      <w:r>
        <w:rPr>
          <w:spacing w:val="-1"/>
        </w:rPr>
        <w:t xml:space="preserve"> </w:t>
      </w:r>
      <w:r>
        <w:t>including</w:t>
      </w:r>
      <w:r>
        <w:rPr>
          <w:spacing w:val="-3"/>
        </w:rPr>
        <w:t xml:space="preserve"> </w:t>
      </w:r>
      <w:r>
        <w:t>the</w:t>
      </w:r>
      <w:r>
        <w:rPr>
          <w:spacing w:val="-5"/>
        </w:rPr>
        <w:t xml:space="preserve"> </w:t>
      </w:r>
      <w:r>
        <w:t>ports</w:t>
      </w:r>
      <w:r>
        <w:rPr>
          <w:spacing w:val="-5"/>
        </w:rPr>
        <w:t xml:space="preserve"> </w:t>
      </w:r>
      <w:r>
        <w:t>of</w:t>
      </w:r>
      <w:r>
        <w:rPr>
          <w:spacing w:val="-6"/>
        </w:rPr>
        <w:t xml:space="preserve"> </w:t>
      </w:r>
      <w:r>
        <w:t>Seattle</w:t>
      </w:r>
      <w:r>
        <w:rPr>
          <w:spacing w:val="-3"/>
        </w:rPr>
        <w:t xml:space="preserve"> </w:t>
      </w:r>
      <w:r>
        <w:t>and</w:t>
      </w:r>
      <w:r>
        <w:rPr>
          <w:spacing w:val="-5"/>
        </w:rPr>
        <w:t xml:space="preserve"> </w:t>
      </w:r>
      <w:r>
        <w:t>Tacoma.</w:t>
      </w:r>
      <w:r>
        <w:rPr>
          <w:spacing w:val="-1"/>
        </w:rPr>
        <w:t xml:space="preserve"> </w:t>
      </w:r>
      <w:r>
        <w:t>Staff</w:t>
      </w:r>
      <w:r>
        <w:rPr>
          <w:spacing w:val="-4"/>
        </w:rPr>
        <w:t xml:space="preserve"> </w:t>
      </w:r>
      <w:r>
        <w:t>included</w:t>
      </w:r>
      <w:r>
        <w:rPr>
          <w:spacing w:val="-3"/>
        </w:rPr>
        <w:t xml:space="preserve"> </w:t>
      </w:r>
      <w:r>
        <w:t>over</w:t>
      </w:r>
      <w:r>
        <w:rPr>
          <w:spacing w:val="-4"/>
        </w:rPr>
        <w:t xml:space="preserve"> </w:t>
      </w:r>
      <w:r>
        <w:t>250 members and an annual budget of $1.1 million.</w:t>
      </w:r>
    </w:p>
    <w:p w14:paraId="3A6D1359" w14:textId="77777777" w:rsidR="00C34C1B" w:rsidRDefault="00CE6372">
      <w:pPr>
        <w:pStyle w:val="ListParagraph"/>
        <w:numPr>
          <w:ilvl w:val="0"/>
          <w:numId w:val="1"/>
        </w:numPr>
        <w:tabs>
          <w:tab w:val="left" w:pos="500"/>
        </w:tabs>
        <w:spacing w:before="3"/>
        <w:ind w:right="235"/>
      </w:pPr>
      <w:r>
        <w:t>Carried out maritime safety and security operations and initiatives in collaboration with a diverse and broad set of maritime stakeholders, including the Ports of Seattle and Tacoma, the Puget Sound Pilots, the Cities of Seattle and Tacoma, marine terminal operators, domestic and foreign vessel owners and operators, organized labor and environmental groups, Congressional delegations,</w:t>
      </w:r>
      <w:r>
        <w:rPr>
          <w:spacing w:val="-3"/>
        </w:rPr>
        <w:t xml:space="preserve"> </w:t>
      </w:r>
      <w:r>
        <w:t>U.S.</w:t>
      </w:r>
      <w:r>
        <w:rPr>
          <w:spacing w:val="-2"/>
        </w:rPr>
        <w:t xml:space="preserve"> </w:t>
      </w:r>
      <w:r>
        <w:t>Navy,</w:t>
      </w:r>
      <w:r>
        <w:rPr>
          <w:spacing w:val="-7"/>
        </w:rPr>
        <w:t xml:space="preserve"> </w:t>
      </w:r>
      <w:r>
        <w:t>U.S.</w:t>
      </w:r>
      <w:r>
        <w:rPr>
          <w:spacing w:val="-2"/>
        </w:rPr>
        <w:t xml:space="preserve"> </w:t>
      </w:r>
      <w:r>
        <w:t>Customs</w:t>
      </w:r>
      <w:r>
        <w:rPr>
          <w:spacing w:val="-3"/>
        </w:rPr>
        <w:t xml:space="preserve"> </w:t>
      </w:r>
      <w:r>
        <w:t>and</w:t>
      </w:r>
      <w:r>
        <w:rPr>
          <w:spacing w:val="-6"/>
        </w:rPr>
        <w:t xml:space="preserve"> </w:t>
      </w:r>
      <w:r>
        <w:t>Border</w:t>
      </w:r>
      <w:r>
        <w:rPr>
          <w:spacing w:val="-3"/>
        </w:rPr>
        <w:t xml:space="preserve"> </w:t>
      </w:r>
      <w:r>
        <w:t>Protection,</w:t>
      </w:r>
      <w:r>
        <w:rPr>
          <w:spacing w:val="-2"/>
        </w:rPr>
        <w:t xml:space="preserve"> </w:t>
      </w:r>
      <w:r>
        <w:t>U.S.</w:t>
      </w:r>
      <w:r>
        <w:rPr>
          <w:spacing w:val="-5"/>
        </w:rPr>
        <w:t xml:space="preserve"> </w:t>
      </w:r>
      <w:r>
        <w:t>Army</w:t>
      </w:r>
      <w:r>
        <w:rPr>
          <w:spacing w:val="-6"/>
        </w:rPr>
        <w:t xml:space="preserve"> </w:t>
      </w:r>
      <w:r>
        <w:t>Corps</w:t>
      </w:r>
      <w:r>
        <w:rPr>
          <w:spacing w:val="-3"/>
        </w:rPr>
        <w:t xml:space="preserve"> </w:t>
      </w:r>
      <w:r>
        <w:t>of</w:t>
      </w:r>
      <w:r>
        <w:rPr>
          <w:spacing w:val="-2"/>
        </w:rPr>
        <w:t xml:space="preserve"> </w:t>
      </w:r>
      <w:r>
        <w:t>Engineers,</w:t>
      </w:r>
      <w:r>
        <w:rPr>
          <w:spacing w:val="-2"/>
        </w:rPr>
        <w:t xml:space="preserve"> </w:t>
      </w:r>
      <w:r>
        <w:t>State of Washington, on a wide range of maritime safety and security issues.</w:t>
      </w:r>
    </w:p>
    <w:p w14:paraId="3A6D135A" w14:textId="77777777" w:rsidR="00C34C1B" w:rsidRDefault="00CE6372">
      <w:pPr>
        <w:pStyle w:val="ListParagraph"/>
        <w:numPr>
          <w:ilvl w:val="0"/>
          <w:numId w:val="1"/>
        </w:numPr>
        <w:tabs>
          <w:tab w:val="left" w:pos="500"/>
        </w:tabs>
        <w:spacing w:line="237" w:lineRule="auto"/>
        <w:ind w:right="978"/>
      </w:pPr>
      <w:r>
        <w:t>Worked</w:t>
      </w:r>
      <w:r>
        <w:rPr>
          <w:spacing w:val="-5"/>
        </w:rPr>
        <w:t xml:space="preserve"> </w:t>
      </w:r>
      <w:r>
        <w:t>cooperatively</w:t>
      </w:r>
      <w:r>
        <w:rPr>
          <w:spacing w:val="-1"/>
        </w:rPr>
        <w:t xml:space="preserve"> </w:t>
      </w:r>
      <w:r>
        <w:t>with</w:t>
      </w:r>
      <w:r>
        <w:rPr>
          <w:spacing w:val="-2"/>
        </w:rPr>
        <w:t xml:space="preserve"> </w:t>
      </w:r>
      <w:r>
        <w:t>the</w:t>
      </w:r>
      <w:r>
        <w:rPr>
          <w:spacing w:val="-5"/>
        </w:rPr>
        <w:t xml:space="preserve"> </w:t>
      </w:r>
      <w:r>
        <w:t>Washington</w:t>
      </w:r>
      <w:r>
        <w:rPr>
          <w:spacing w:val="-3"/>
        </w:rPr>
        <w:t xml:space="preserve"> </w:t>
      </w:r>
      <w:r>
        <w:t>State</w:t>
      </w:r>
      <w:r>
        <w:rPr>
          <w:spacing w:val="-7"/>
        </w:rPr>
        <w:t xml:space="preserve"> </w:t>
      </w:r>
      <w:r>
        <w:t>Patrol</w:t>
      </w:r>
      <w:r>
        <w:rPr>
          <w:spacing w:val="-3"/>
        </w:rPr>
        <w:t xml:space="preserve"> </w:t>
      </w:r>
      <w:r>
        <w:t>and</w:t>
      </w:r>
      <w:r>
        <w:rPr>
          <w:spacing w:val="-5"/>
        </w:rPr>
        <w:t xml:space="preserve"> </w:t>
      </w:r>
      <w:r>
        <w:t>Ferry</w:t>
      </w:r>
      <w:r>
        <w:rPr>
          <w:spacing w:val="-2"/>
        </w:rPr>
        <w:t xml:space="preserve"> </w:t>
      </w:r>
      <w:r>
        <w:t>System</w:t>
      </w:r>
      <w:r>
        <w:rPr>
          <w:spacing w:val="-2"/>
        </w:rPr>
        <w:t xml:space="preserve"> </w:t>
      </w:r>
      <w:r>
        <w:t>on</w:t>
      </w:r>
      <w:r>
        <w:rPr>
          <w:spacing w:val="-3"/>
        </w:rPr>
        <w:t xml:space="preserve"> </w:t>
      </w:r>
      <w:r>
        <w:t>risk</w:t>
      </w:r>
      <w:r>
        <w:rPr>
          <w:spacing w:val="-5"/>
        </w:rPr>
        <w:t xml:space="preserve"> </w:t>
      </w:r>
      <w:r>
        <w:t>mitigation strategies for the nation’s largest ferry system.</w:t>
      </w:r>
    </w:p>
    <w:p w14:paraId="3A6D135B" w14:textId="77777777" w:rsidR="00C34C1B" w:rsidRDefault="00CE6372">
      <w:pPr>
        <w:pStyle w:val="ListParagraph"/>
        <w:numPr>
          <w:ilvl w:val="0"/>
          <w:numId w:val="1"/>
        </w:numPr>
        <w:tabs>
          <w:tab w:val="left" w:pos="500"/>
        </w:tabs>
        <w:spacing w:before="4" w:line="237" w:lineRule="auto"/>
        <w:ind w:right="148"/>
      </w:pPr>
      <w:r>
        <w:t>Provided</w:t>
      </w:r>
      <w:r>
        <w:rPr>
          <w:spacing w:val="-2"/>
        </w:rPr>
        <w:t xml:space="preserve"> </w:t>
      </w:r>
      <w:r>
        <w:t>visionary</w:t>
      </w:r>
      <w:r>
        <w:rPr>
          <w:spacing w:val="-3"/>
        </w:rPr>
        <w:t xml:space="preserve"> </w:t>
      </w:r>
      <w:r>
        <w:t>leadership</w:t>
      </w:r>
      <w:r>
        <w:rPr>
          <w:spacing w:val="-2"/>
        </w:rPr>
        <w:t xml:space="preserve"> </w:t>
      </w:r>
      <w:r>
        <w:t>in</w:t>
      </w:r>
      <w:r>
        <w:rPr>
          <w:spacing w:val="-4"/>
        </w:rPr>
        <w:t xml:space="preserve"> </w:t>
      </w:r>
      <w:r>
        <w:t>the</w:t>
      </w:r>
      <w:r>
        <w:rPr>
          <w:spacing w:val="-2"/>
        </w:rPr>
        <w:t xml:space="preserve"> </w:t>
      </w:r>
      <w:r>
        <w:t>stand</w:t>
      </w:r>
      <w:r>
        <w:rPr>
          <w:spacing w:val="-2"/>
        </w:rPr>
        <w:t xml:space="preserve"> </w:t>
      </w:r>
      <w:r>
        <w:t>up</w:t>
      </w:r>
      <w:r>
        <w:rPr>
          <w:spacing w:val="-4"/>
        </w:rPr>
        <w:t xml:space="preserve"> </w:t>
      </w:r>
      <w:r>
        <w:t>of</w:t>
      </w:r>
      <w:r>
        <w:rPr>
          <w:spacing w:val="-5"/>
        </w:rPr>
        <w:t xml:space="preserve"> </w:t>
      </w:r>
      <w:r>
        <w:t>the</w:t>
      </w:r>
      <w:r>
        <w:rPr>
          <w:spacing w:val="-2"/>
        </w:rPr>
        <w:t xml:space="preserve"> </w:t>
      </w:r>
      <w:r>
        <w:t>nationally</w:t>
      </w:r>
      <w:r>
        <w:rPr>
          <w:spacing w:val="-1"/>
        </w:rPr>
        <w:t xml:space="preserve"> </w:t>
      </w:r>
      <w:r>
        <w:t>recognized</w:t>
      </w:r>
      <w:r>
        <w:rPr>
          <w:spacing w:val="-7"/>
        </w:rPr>
        <w:t xml:space="preserve"> </w:t>
      </w:r>
      <w:r>
        <w:t>Puget</w:t>
      </w:r>
      <w:r>
        <w:rPr>
          <w:spacing w:val="-1"/>
        </w:rPr>
        <w:t xml:space="preserve"> </w:t>
      </w:r>
      <w:r>
        <w:t>Sound</w:t>
      </w:r>
      <w:r>
        <w:rPr>
          <w:spacing w:val="-4"/>
        </w:rPr>
        <w:t xml:space="preserve"> </w:t>
      </w:r>
      <w:r>
        <w:t>Joint</w:t>
      </w:r>
      <w:r>
        <w:rPr>
          <w:spacing w:val="-1"/>
        </w:rPr>
        <w:t xml:space="preserve"> </w:t>
      </w:r>
      <w:r>
        <w:t>Harbor Operations Center (JHOC). The JHOC set the national post-9/11 benchmark for sensor integration and federal, state, and local maritime security coordination and collaboration.</w:t>
      </w:r>
    </w:p>
    <w:p w14:paraId="3A6D135C" w14:textId="77777777" w:rsidR="00C34C1B" w:rsidRDefault="00CE6372">
      <w:pPr>
        <w:pStyle w:val="ListParagraph"/>
        <w:numPr>
          <w:ilvl w:val="0"/>
          <w:numId w:val="1"/>
        </w:numPr>
        <w:tabs>
          <w:tab w:val="left" w:pos="500"/>
        </w:tabs>
        <w:spacing w:before="5" w:line="237" w:lineRule="auto"/>
        <w:ind w:right="365"/>
      </w:pPr>
      <w:r>
        <w:t>Orchestrated</w:t>
      </w:r>
      <w:r>
        <w:rPr>
          <w:spacing w:val="-5"/>
        </w:rPr>
        <w:t xml:space="preserve"> </w:t>
      </w:r>
      <w:r>
        <w:t>complex</w:t>
      </w:r>
      <w:r>
        <w:rPr>
          <w:spacing w:val="-5"/>
        </w:rPr>
        <w:t xml:space="preserve"> </w:t>
      </w:r>
      <w:r>
        <w:t>cross</w:t>
      </w:r>
      <w:r>
        <w:rPr>
          <w:spacing w:val="-3"/>
        </w:rPr>
        <w:t xml:space="preserve"> </w:t>
      </w:r>
      <w:r>
        <w:t>border</w:t>
      </w:r>
      <w:r>
        <w:rPr>
          <w:spacing w:val="-4"/>
        </w:rPr>
        <w:t xml:space="preserve"> </w:t>
      </w:r>
      <w:r>
        <w:t>safety,</w:t>
      </w:r>
      <w:r>
        <w:rPr>
          <w:spacing w:val="-4"/>
        </w:rPr>
        <w:t xml:space="preserve"> </w:t>
      </w:r>
      <w:r>
        <w:t>security,</w:t>
      </w:r>
      <w:r>
        <w:rPr>
          <w:spacing w:val="-4"/>
        </w:rPr>
        <w:t xml:space="preserve"> </w:t>
      </w:r>
      <w:r>
        <w:t>and</w:t>
      </w:r>
      <w:r>
        <w:rPr>
          <w:spacing w:val="-3"/>
        </w:rPr>
        <w:t xml:space="preserve"> </w:t>
      </w:r>
      <w:r>
        <w:t>environmental</w:t>
      </w:r>
      <w:r>
        <w:rPr>
          <w:spacing w:val="-4"/>
        </w:rPr>
        <w:t xml:space="preserve"> </w:t>
      </w:r>
      <w:r>
        <w:t>issue</w:t>
      </w:r>
      <w:r>
        <w:rPr>
          <w:spacing w:val="-3"/>
        </w:rPr>
        <w:t xml:space="preserve"> </w:t>
      </w:r>
      <w:r>
        <w:t>discussions</w:t>
      </w:r>
      <w:r>
        <w:rPr>
          <w:spacing w:val="-2"/>
        </w:rPr>
        <w:t xml:space="preserve"> </w:t>
      </w:r>
      <w:r>
        <w:t>with</w:t>
      </w:r>
      <w:r>
        <w:rPr>
          <w:spacing w:val="-5"/>
        </w:rPr>
        <w:t xml:space="preserve"> </w:t>
      </w:r>
      <w:r>
        <w:t>the Government of Canada.</w:t>
      </w:r>
    </w:p>
    <w:p w14:paraId="3A6D135D" w14:textId="77777777" w:rsidR="00C34C1B" w:rsidRDefault="00C34C1B">
      <w:pPr>
        <w:spacing w:line="237" w:lineRule="auto"/>
        <w:sectPr w:rsidR="00C34C1B">
          <w:pgSz w:w="12240" w:h="15840"/>
          <w:pgMar w:top="1000" w:right="940" w:bottom="1160" w:left="940" w:header="0" w:footer="972" w:gutter="0"/>
          <w:cols w:space="720"/>
        </w:sectPr>
      </w:pPr>
    </w:p>
    <w:p w14:paraId="3A6D135E" w14:textId="77777777" w:rsidR="00C34C1B" w:rsidRDefault="00CE6372">
      <w:pPr>
        <w:pStyle w:val="ListParagraph"/>
        <w:numPr>
          <w:ilvl w:val="0"/>
          <w:numId w:val="1"/>
        </w:numPr>
        <w:tabs>
          <w:tab w:val="left" w:pos="500"/>
        </w:tabs>
        <w:spacing w:before="84" w:line="237" w:lineRule="auto"/>
        <w:ind w:right="635"/>
      </w:pPr>
      <w:r>
        <w:lastRenderedPageBreak/>
        <w:t>As the Federal On-Scene Commander for pollution incidents, updated the regional pollution contingency</w:t>
      </w:r>
      <w:r>
        <w:rPr>
          <w:spacing w:val="-1"/>
        </w:rPr>
        <w:t xml:space="preserve"> </w:t>
      </w:r>
      <w:r>
        <w:t>plan</w:t>
      </w:r>
      <w:r>
        <w:rPr>
          <w:spacing w:val="-2"/>
        </w:rPr>
        <w:t xml:space="preserve"> </w:t>
      </w:r>
      <w:r>
        <w:t>and</w:t>
      </w:r>
      <w:r>
        <w:rPr>
          <w:spacing w:val="-2"/>
        </w:rPr>
        <w:t xml:space="preserve"> </w:t>
      </w:r>
      <w:r>
        <w:t>directed</w:t>
      </w:r>
      <w:r>
        <w:rPr>
          <w:spacing w:val="-4"/>
        </w:rPr>
        <w:t xml:space="preserve"> </w:t>
      </w:r>
      <w:r>
        <w:t>the</w:t>
      </w:r>
      <w:r>
        <w:rPr>
          <w:spacing w:val="-4"/>
        </w:rPr>
        <w:t xml:space="preserve"> </w:t>
      </w:r>
      <w:r>
        <w:t>response</w:t>
      </w:r>
      <w:r>
        <w:rPr>
          <w:spacing w:val="-4"/>
        </w:rPr>
        <w:t xml:space="preserve"> </w:t>
      </w:r>
      <w:r>
        <w:t>to</w:t>
      </w:r>
      <w:r>
        <w:rPr>
          <w:spacing w:val="-4"/>
        </w:rPr>
        <w:t xml:space="preserve"> </w:t>
      </w:r>
      <w:r>
        <w:t>oil</w:t>
      </w:r>
      <w:r>
        <w:rPr>
          <w:spacing w:val="-2"/>
        </w:rPr>
        <w:t xml:space="preserve"> </w:t>
      </w:r>
      <w:r>
        <w:t>spills</w:t>
      </w:r>
      <w:r>
        <w:rPr>
          <w:spacing w:val="-1"/>
        </w:rPr>
        <w:t xml:space="preserve"> </w:t>
      </w:r>
      <w:r>
        <w:t>and</w:t>
      </w:r>
      <w:r>
        <w:rPr>
          <w:spacing w:val="-2"/>
        </w:rPr>
        <w:t xml:space="preserve"> </w:t>
      </w:r>
      <w:r>
        <w:t>hazardous</w:t>
      </w:r>
      <w:r>
        <w:rPr>
          <w:spacing w:val="-4"/>
        </w:rPr>
        <w:t xml:space="preserve"> </w:t>
      </w:r>
      <w:r>
        <w:t>materials</w:t>
      </w:r>
      <w:r>
        <w:rPr>
          <w:spacing w:val="-1"/>
        </w:rPr>
        <w:t xml:space="preserve"> </w:t>
      </w:r>
      <w:r>
        <w:t>in</w:t>
      </w:r>
      <w:r>
        <w:rPr>
          <w:spacing w:val="-4"/>
        </w:rPr>
        <w:t xml:space="preserve"> </w:t>
      </w:r>
      <w:r>
        <w:t>the</w:t>
      </w:r>
      <w:r>
        <w:rPr>
          <w:spacing w:val="-2"/>
        </w:rPr>
        <w:t xml:space="preserve"> </w:t>
      </w:r>
      <w:r>
        <w:t>State</w:t>
      </w:r>
      <w:r>
        <w:rPr>
          <w:spacing w:val="-4"/>
        </w:rPr>
        <w:t xml:space="preserve"> </w:t>
      </w:r>
      <w:r>
        <w:t xml:space="preserve">of </w:t>
      </w:r>
      <w:r>
        <w:rPr>
          <w:spacing w:val="-2"/>
        </w:rPr>
        <w:t>Washington.</w:t>
      </w:r>
    </w:p>
    <w:p w14:paraId="3A6D135F" w14:textId="77777777" w:rsidR="00C34C1B" w:rsidRDefault="00C34C1B">
      <w:pPr>
        <w:pStyle w:val="BodyText"/>
        <w:spacing w:before="2"/>
        <w:ind w:left="0" w:firstLine="0"/>
      </w:pPr>
    </w:p>
    <w:p w14:paraId="3A6D1360" w14:textId="77777777" w:rsidR="00C34C1B" w:rsidRDefault="00CE6372">
      <w:pPr>
        <w:pStyle w:val="BodyText"/>
        <w:spacing w:before="1"/>
        <w:ind w:left="7" w:right="5" w:firstLine="0"/>
        <w:jc w:val="center"/>
      </w:pPr>
      <w:r>
        <w:rPr>
          <w:u w:val="single"/>
        </w:rPr>
        <w:t>Commanding</w:t>
      </w:r>
      <w:r>
        <w:rPr>
          <w:spacing w:val="-7"/>
          <w:u w:val="single"/>
        </w:rPr>
        <w:t xml:space="preserve"> </w:t>
      </w:r>
      <w:r>
        <w:rPr>
          <w:u w:val="single"/>
        </w:rPr>
        <w:t>Officer</w:t>
      </w:r>
      <w:r>
        <w:rPr>
          <w:spacing w:val="-4"/>
          <w:u w:val="single"/>
        </w:rPr>
        <w:t xml:space="preserve"> </w:t>
      </w:r>
      <w:r>
        <w:rPr>
          <w:u w:val="single"/>
        </w:rPr>
        <w:t>(U.S.</w:t>
      </w:r>
      <w:r>
        <w:rPr>
          <w:spacing w:val="-2"/>
          <w:u w:val="single"/>
        </w:rPr>
        <w:t xml:space="preserve"> </w:t>
      </w:r>
      <w:r>
        <w:rPr>
          <w:u w:val="single"/>
        </w:rPr>
        <w:t>Coast</w:t>
      </w:r>
      <w:r>
        <w:rPr>
          <w:spacing w:val="-7"/>
          <w:u w:val="single"/>
        </w:rPr>
        <w:t xml:space="preserve"> </w:t>
      </w:r>
      <w:r>
        <w:rPr>
          <w:u w:val="single"/>
        </w:rPr>
        <w:t>Guard</w:t>
      </w:r>
      <w:r>
        <w:rPr>
          <w:spacing w:val="-6"/>
          <w:u w:val="single"/>
        </w:rPr>
        <w:t xml:space="preserve"> </w:t>
      </w:r>
      <w:r>
        <w:rPr>
          <w:u w:val="single"/>
        </w:rPr>
        <w:t>Marine</w:t>
      </w:r>
      <w:r>
        <w:rPr>
          <w:spacing w:val="-6"/>
          <w:u w:val="single"/>
        </w:rPr>
        <w:t xml:space="preserve"> </w:t>
      </w:r>
      <w:r>
        <w:rPr>
          <w:u w:val="single"/>
        </w:rPr>
        <w:t>Safety</w:t>
      </w:r>
      <w:r>
        <w:rPr>
          <w:spacing w:val="-6"/>
          <w:u w:val="single"/>
        </w:rPr>
        <w:t xml:space="preserve"> </w:t>
      </w:r>
      <w:r>
        <w:rPr>
          <w:u w:val="single"/>
        </w:rPr>
        <w:t>Office,</w:t>
      </w:r>
      <w:r>
        <w:rPr>
          <w:spacing w:val="-3"/>
          <w:u w:val="single"/>
        </w:rPr>
        <w:t xml:space="preserve"> </w:t>
      </w:r>
      <w:r>
        <w:rPr>
          <w:u w:val="single"/>
        </w:rPr>
        <w:t>San</w:t>
      </w:r>
      <w:r>
        <w:rPr>
          <w:spacing w:val="-6"/>
          <w:u w:val="single"/>
        </w:rPr>
        <w:t xml:space="preserve"> </w:t>
      </w:r>
      <w:r>
        <w:rPr>
          <w:u w:val="single"/>
        </w:rPr>
        <w:t>Diego,</w:t>
      </w:r>
      <w:r>
        <w:rPr>
          <w:spacing w:val="-3"/>
          <w:u w:val="single"/>
        </w:rPr>
        <w:t xml:space="preserve"> </w:t>
      </w:r>
      <w:r>
        <w:rPr>
          <w:u w:val="single"/>
        </w:rPr>
        <w:t>CA</w:t>
      </w:r>
      <w:r>
        <w:rPr>
          <w:spacing w:val="53"/>
          <w:u w:val="single"/>
        </w:rPr>
        <w:t xml:space="preserve"> </w:t>
      </w:r>
      <w:r>
        <w:rPr>
          <w:u w:val="single"/>
        </w:rPr>
        <w:t>2001-</w:t>
      </w:r>
      <w:r>
        <w:rPr>
          <w:spacing w:val="-2"/>
          <w:u w:val="single"/>
        </w:rPr>
        <w:t>2004)</w:t>
      </w:r>
    </w:p>
    <w:p w14:paraId="3A6D1361" w14:textId="77777777" w:rsidR="00C34C1B" w:rsidRDefault="00C34C1B">
      <w:pPr>
        <w:pStyle w:val="BodyText"/>
        <w:spacing w:before="2"/>
        <w:ind w:left="0" w:firstLine="0"/>
      </w:pPr>
    </w:p>
    <w:p w14:paraId="3A6D1362" w14:textId="77777777" w:rsidR="00C34C1B" w:rsidRDefault="00CE6372">
      <w:pPr>
        <w:pStyle w:val="ListParagraph"/>
        <w:numPr>
          <w:ilvl w:val="0"/>
          <w:numId w:val="1"/>
        </w:numPr>
        <w:tabs>
          <w:tab w:val="left" w:pos="500"/>
        </w:tabs>
        <w:spacing w:before="0" w:line="237" w:lineRule="auto"/>
        <w:ind w:right="376"/>
      </w:pPr>
      <w:r>
        <w:t>Directed</w:t>
      </w:r>
      <w:r>
        <w:rPr>
          <w:spacing w:val="-3"/>
        </w:rPr>
        <w:t xml:space="preserve"> </w:t>
      </w:r>
      <w:r>
        <w:t>Coast</w:t>
      </w:r>
      <w:r>
        <w:rPr>
          <w:spacing w:val="-4"/>
        </w:rPr>
        <w:t xml:space="preserve"> </w:t>
      </w:r>
      <w:r>
        <w:t>Guard</w:t>
      </w:r>
      <w:r>
        <w:rPr>
          <w:spacing w:val="-7"/>
        </w:rPr>
        <w:t xml:space="preserve"> </w:t>
      </w:r>
      <w:r>
        <w:t>maritime</w:t>
      </w:r>
      <w:r>
        <w:rPr>
          <w:spacing w:val="-5"/>
        </w:rPr>
        <w:t xml:space="preserve"> </w:t>
      </w:r>
      <w:r>
        <w:t>safety</w:t>
      </w:r>
      <w:r>
        <w:rPr>
          <w:spacing w:val="-2"/>
        </w:rPr>
        <w:t xml:space="preserve"> </w:t>
      </w:r>
      <w:r>
        <w:t>and</w:t>
      </w:r>
      <w:r>
        <w:rPr>
          <w:spacing w:val="-5"/>
        </w:rPr>
        <w:t xml:space="preserve"> </w:t>
      </w:r>
      <w:r>
        <w:t>security operations,</w:t>
      </w:r>
      <w:r>
        <w:rPr>
          <w:spacing w:val="-4"/>
        </w:rPr>
        <w:t xml:space="preserve"> </w:t>
      </w:r>
      <w:r>
        <w:t>budget,</w:t>
      </w:r>
      <w:r>
        <w:rPr>
          <w:spacing w:val="-1"/>
        </w:rPr>
        <w:t xml:space="preserve"> </w:t>
      </w:r>
      <w:r>
        <w:t>and</w:t>
      </w:r>
      <w:r>
        <w:rPr>
          <w:spacing w:val="-3"/>
        </w:rPr>
        <w:t xml:space="preserve"> </w:t>
      </w:r>
      <w:r>
        <w:t>administration</w:t>
      </w:r>
      <w:r>
        <w:rPr>
          <w:spacing w:val="-5"/>
        </w:rPr>
        <w:t xml:space="preserve"> </w:t>
      </w:r>
      <w:r>
        <w:t>for</w:t>
      </w:r>
      <w:r>
        <w:rPr>
          <w:spacing w:val="-4"/>
        </w:rPr>
        <w:t xml:space="preserve"> </w:t>
      </w:r>
      <w:r>
        <w:t>one of the nation's most strategic ports.</w:t>
      </w:r>
    </w:p>
    <w:p w14:paraId="3A6D1363" w14:textId="77777777" w:rsidR="00C34C1B" w:rsidRDefault="00CE6372">
      <w:pPr>
        <w:pStyle w:val="ListParagraph"/>
        <w:numPr>
          <w:ilvl w:val="0"/>
          <w:numId w:val="1"/>
        </w:numPr>
        <w:tabs>
          <w:tab w:val="left" w:pos="500"/>
        </w:tabs>
        <w:ind w:right="174"/>
      </w:pPr>
      <w:r>
        <w:t>In the wake of the 9/11 terrorist attacks, was instrumental in pulling together all maritime stakeholders, including U.S. Navy, U.S. Customs and Border Protection, U.S. Army Corps of Engineers,</w:t>
      </w:r>
      <w:r>
        <w:rPr>
          <w:spacing w:val="-1"/>
        </w:rPr>
        <w:t xml:space="preserve"> </w:t>
      </w:r>
      <w:r>
        <w:t>Congressional</w:t>
      </w:r>
      <w:r>
        <w:rPr>
          <w:spacing w:val="-4"/>
        </w:rPr>
        <w:t xml:space="preserve"> </w:t>
      </w:r>
      <w:r>
        <w:t>delegations,</w:t>
      </w:r>
      <w:r>
        <w:rPr>
          <w:spacing w:val="-2"/>
        </w:rPr>
        <w:t xml:space="preserve"> </w:t>
      </w:r>
      <w:r>
        <w:t>State</w:t>
      </w:r>
      <w:r>
        <w:rPr>
          <w:spacing w:val="-5"/>
        </w:rPr>
        <w:t xml:space="preserve"> </w:t>
      </w:r>
      <w:r>
        <w:t>of</w:t>
      </w:r>
      <w:r>
        <w:rPr>
          <w:spacing w:val="-6"/>
        </w:rPr>
        <w:t xml:space="preserve"> </w:t>
      </w:r>
      <w:r>
        <w:t>California,</w:t>
      </w:r>
      <w:r>
        <w:rPr>
          <w:spacing w:val="-2"/>
        </w:rPr>
        <w:t xml:space="preserve"> </w:t>
      </w:r>
      <w:r>
        <w:t>Port</w:t>
      </w:r>
      <w:r>
        <w:rPr>
          <w:spacing w:val="-1"/>
        </w:rPr>
        <w:t xml:space="preserve"> </w:t>
      </w:r>
      <w:r>
        <w:t>of</w:t>
      </w:r>
      <w:r>
        <w:rPr>
          <w:spacing w:val="-1"/>
        </w:rPr>
        <w:t xml:space="preserve"> </w:t>
      </w:r>
      <w:r>
        <w:t>San</w:t>
      </w:r>
      <w:r>
        <w:rPr>
          <w:spacing w:val="-5"/>
        </w:rPr>
        <w:t xml:space="preserve"> </w:t>
      </w:r>
      <w:r>
        <w:t>Diego,</w:t>
      </w:r>
      <w:r>
        <w:rPr>
          <w:spacing w:val="-4"/>
        </w:rPr>
        <w:t xml:space="preserve"> </w:t>
      </w:r>
      <w:r>
        <w:t>the</w:t>
      </w:r>
      <w:r>
        <w:rPr>
          <w:spacing w:val="-3"/>
        </w:rPr>
        <w:t xml:space="preserve"> </w:t>
      </w:r>
      <w:r>
        <w:t>San</w:t>
      </w:r>
      <w:r>
        <w:rPr>
          <w:spacing w:val="-5"/>
        </w:rPr>
        <w:t xml:space="preserve"> </w:t>
      </w:r>
      <w:r>
        <w:t>Diego</w:t>
      </w:r>
      <w:r>
        <w:rPr>
          <w:spacing w:val="-3"/>
        </w:rPr>
        <w:t xml:space="preserve"> </w:t>
      </w:r>
      <w:r>
        <w:t>Harbor Police, the San Diego Pilots, marine terminal operators, domestic and foreign vessel owners and operators, and organized labor on revising security plans and developing new and innovative security initiatives.</w:t>
      </w:r>
    </w:p>
    <w:p w14:paraId="3A6D1364" w14:textId="77777777" w:rsidR="00C34C1B" w:rsidRDefault="00CE6372">
      <w:pPr>
        <w:pStyle w:val="ListParagraph"/>
        <w:numPr>
          <w:ilvl w:val="0"/>
          <w:numId w:val="1"/>
        </w:numPr>
        <w:tabs>
          <w:tab w:val="left" w:pos="500"/>
        </w:tabs>
        <w:spacing w:before="2" w:line="237" w:lineRule="auto"/>
        <w:ind w:right="213"/>
      </w:pPr>
      <w:r>
        <w:t>Was the driving force behind the establishment of the groundbreaking San Diego Joint Harbor Operations</w:t>
      </w:r>
      <w:r>
        <w:rPr>
          <w:spacing w:val="-2"/>
        </w:rPr>
        <w:t xml:space="preserve"> </w:t>
      </w:r>
      <w:r>
        <w:t>Center</w:t>
      </w:r>
      <w:r>
        <w:rPr>
          <w:spacing w:val="-4"/>
        </w:rPr>
        <w:t xml:space="preserve"> </w:t>
      </w:r>
      <w:r>
        <w:t>(JHOC)</w:t>
      </w:r>
      <w:r>
        <w:rPr>
          <w:spacing w:val="-2"/>
        </w:rPr>
        <w:t xml:space="preserve"> </w:t>
      </w:r>
      <w:r>
        <w:t>which</w:t>
      </w:r>
      <w:r>
        <w:rPr>
          <w:spacing w:val="-3"/>
        </w:rPr>
        <w:t xml:space="preserve"> </w:t>
      </w:r>
      <w:r>
        <w:t>fused</w:t>
      </w:r>
      <w:r>
        <w:rPr>
          <w:spacing w:val="-5"/>
        </w:rPr>
        <w:t xml:space="preserve"> </w:t>
      </w:r>
      <w:r>
        <w:t>tactical</w:t>
      </w:r>
      <w:r>
        <w:rPr>
          <w:spacing w:val="-6"/>
        </w:rPr>
        <w:t xml:space="preserve"> </w:t>
      </w:r>
      <w:r>
        <w:t>sensors</w:t>
      </w:r>
      <w:r>
        <w:rPr>
          <w:spacing w:val="-2"/>
        </w:rPr>
        <w:t xml:space="preserve"> </w:t>
      </w:r>
      <w:r>
        <w:t>and</w:t>
      </w:r>
      <w:r>
        <w:rPr>
          <w:spacing w:val="-5"/>
        </w:rPr>
        <w:t xml:space="preserve"> </w:t>
      </w:r>
      <w:r>
        <w:t>Navy,</w:t>
      </w:r>
      <w:r>
        <w:rPr>
          <w:spacing w:val="-2"/>
        </w:rPr>
        <w:t xml:space="preserve"> </w:t>
      </w:r>
      <w:r>
        <w:t>Coast</w:t>
      </w:r>
      <w:r>
        <w:rPr>
          <w:spacing w:val="-4"/>
        </w:rPr>
        <w:t xml:space="preserve"> </w:t>
      </w:r>
      <w:r>
        <w:t>Guard,</w:t>
      </w:r>
      <w:r>
        <w:rPr>
          <w:spacing w:val="-2"/>
        </w:rPr>
        <w:t xml:space="preserve"> </w:t>
      </w:r>
      <w:r>
        <w:t>and</w:t>
      </w:r>
      <w:r>
        <w:rPr>
          <w:spacing w:val="-5"/>
        </w:rPr>
        <w:t xml:space="preserve"> </w:t>
      </w:r>
      <w:r>
        <w:t>Harbor</w:t>
      </w:r>
      <w:r>
        <w:rPr>
          <w:spacing w:val="-2"/>
        </w:rPr>
        <w:t xml:space="preserve"> </w:t>
      </w:r>
      <w:r>
        <w:t>Police personnel into one Command Center.</w:t>
      </w:r>
    </w:p>
    <w:p w14:paraId="3A6D1365" w14:textId="77777777" w:rsidR="00C34C1B" w:rsidRDefault="00CE6372">
      <w:pPr>
        <w:pStyle w:val="ListParagraph"/>
        <w:numPr>
          <w:ilvl w:val="0"/>
          <w:numId w:val="1"/>
        </w:numPr>
        <w:tabs>
          <w:tab w:val="left" w:pos="500"/>
        </w:tabs>
        <w:spacing w:before="5" w:line="237" w:lineRule="auto"/>
        <w:ind w:right="839"/>
      </w:pPr>
      <w:r>
        <w:t>Worked</w:t>
      </w:r>
      <w:r>
        <w:rPr>
          <w:spacing w:val="-4"/>
        </w:rPr>
        <w:t xml:space="preserve"> </w:t>
      </w:r>
      <w:r>
        <w:t>complex</w:t>
      </w:r>
      <w:r>
        <w:rPr>
          <w:spacing w:val="-1"/>
        </w:rPr>
        <w:t xml:space="preserve"> </w:t>
      </w:r>
      <w:r>
        <w:t>cross</w:t>
      </w:r>
      <w:r>
        <w:rPr>
          <w:spacing w:val="-2"/>
        </w:rPr>
        <w:t xml:space="preserve"> </w:t>
      </w:r>
      <w:r>
        <w:t>border</w:t>
      </w:r>
      <w:r>
        <w:rPr>
          <w:spacing w:val="-3"/>
        </w:rPr>
        <w:t xml:space="preserve"> </w:t>
      </w:r>
      <w:r>
        <w:t>issues and</w:t>
      </w:r>
      <w:r>
        <w:rPr>
          <w:spacing w:val="-4"/>
        </w:rPr>
        <w:t xml:space="preserve"> </w:t>
      </w:r>
      <w:r>
        <w:t>operations</w:t>
      </w:r>
      <w:r>
        <w:rPr>
          <w:spacing w:val="-1"/>
        </w:rPr>
        <w:t xml:space="preserve"> </w:t>
      </w:r>
      <w:r>
        <w:t>with</w:t>
      </w:r>
      <w:r>
        <w:rPr>
          <w:spacing w:val="-4"/>
        </w:rPr>
        <w:t xml:space="preserve"> </w:t>
      </w:r>
      <w:r>
        <w:t>the</w:t>
      </w:r>
      <w:r>
        <w:rPr>
          <w:spacing w:val="-4"/>
        </w:rPr>
        <w:t xml:space="preserve"> </w:t>
      </w:r>
      <w:r>
        <w:t>Government</w:t>
      </w:r>
      <w:r>
        <w:rPr>
          <w:spacing w:val="-3"/>
        </w:rPr>
        <w:t xml:space="preserve"> </w:t>
      </w:r>
      <w:r>
        <w:t>of</w:t>
      </w:r>
      <w:r>
        <w:rPr>
          <w:spacing w:val="-2"/>
        </w:rPr>
        <w:t xml:space="preserve"> </w:t>
      </w:r>
      <w:r>
        <w:t>Mexico</w:t>
      </w:r>
      <w:r>
        <w:rPr>
          <w:spacing w:val="-4"/>
        </w:rPr>
        <w:t xml:space="preserve"> </w:t>
      </w:r>
      <w:r>
        <w:t>and</w:t>
      </w:r>
      <w:r>
        <w:rPr>
          <w:spacing w:val="-4"/>
        </w:rPr>
        <w:t xml:space="preserve"> </w:t>
      </w:r>
      <w:r>
        <w:t>the Mexican Navy.</w:t>
      </w:r>
    </w:p>
    <w:p w14:paraId="3A6D1366" w14:textId="77777777" w:rsidR="00C34C1B" w:rsidRDefault="00CE6372">
      <w:pPr>
        <w:pStyle w:val="ListParagraph"/>
        <w:numPr>
          <w:ilvl w:val="0"/>
          <w:numId w:val="1"/>
        </w:numPr>
        <w:tabs>
          <w:tab w:val="left" w:pos="500"/>
        </w:tabs>
        <w:spacing w:before="4" w:line="237" w:lineRule="auto"/>
        <w:ind w:right="563"/>
      </w:pPr>
      <w:r>
        <w:t>As</w:t>
      </w:r>
      <w:r>
        <w:rPr>
          <w:spacing w:val="-2"/>
        </w:rPr>
        <w:t xml:space="preserve"> </w:t>
      </w:r>
      <w:r>
        <w:t>the</w:t>
      </w:r>
      <w:r>
        <w:rPr>
          <w:spacing w:val="-5"/>
        </w:rPr>
        <w:t xml:space="preserve"> </w:t>
      </w:r>
      <w:r>
        <w:t>Federal</w:t>
      </w:r>
      <w:r>
        <w:rPr>
          <w:spacing w:val="-6"/>
        </w:rPr>
        <w:t xml:space="preserve"> </w:t>
      </w:r>
      <w:r>
        <w:t>On-Scene</w:t>
      </w:r>
      <w:r>
        <w:rPr>
          <w:spacing w:val="-3"/>
        </w:rPr>
        <w:t xml:space="preserve"> </w:t>
      </w:r>
      <w:r>
        <w:t>Commander</w:t>
      </w:r>
      <w:r>
        <w:rPr>
          <w:spacing w:val="-4"/>
        </w:rPr>
        <w:t xml:space="preserve"> </w:t>
      </w:r>
      <w:r>
        <w:t>for</w:t>
      </w:r>
      <w:r>
        <w:rPr>
          <w:spacing w:val="-2"/>
        </w:rPr>
        <w:t xml:space="preserve"> </w:t>
      </w:r>
      <w:r>
        <w:t>pollution</w:t>
      </w:r>
      <w:r>
        <w:rPr>
          <w:spacing w:val="-3"/>
        </w:rPr>
        <w:t xml:space="preserve"> </w:t>
      </w:r>
      <w:r>
        <w:t>incidents,</w:t>
      </w:r>
      <w:r>
        <w:rPr>
          <w:spacing w:val="-3"/>
        </w:rPr>
        <w:t xml:space="preserve"> </w:t>
      </w:r>
      <w:r>
        <w:t>developed</w:t>
      </w:r>
      <w:r>
        <w:rPr>
          <w:spacing w:val="-5"/>
        </w:rPr>
        <w:t xml:space="preserve"> </w:t>
      </w:r>
      <w:r>
        <w:t>the</w:t>
      </w:r>
      <w:r>
        <w:rPr>
          <w:spacing w:val="-3"/>
        </w:rPr>
        <w:t xml:space="preserve"> </w:t>
      </w:r>
      <w:r>
        <w:t>area-wide</w:t>
      </w:r>
      <w:r>
        <w:rPr>
          <w:spacing w:val="-3"/>
        </w:rPr>
        <w:t xml:space="preserve"> </w:t>
      </w:r>
      <w:r>
        <w:t>pollution contingency plan and directed the cleanup of oil spills and hazardous chemical releases.</w:t>
      </w:r>
    </w:p>
    <w:p w14:paraId="3A6D1367" w14:textId="77777777" w:rsidR="00C34C1B" w:rsidRDefault="00C34C1B">
      <w:pPr>
        <w:pStyle w:val="BodyText"/>
        <w:ind w:left="0" w:firstLine="0"/>
      </w:pPr>
    </w:p>
    <w:p w14:paraId="3A6D1368" w14:textId="77777777" w:rsidR="00C34C1B" w:rsidRDefault="00CE6372">
      <w:pPr>
        <w:pStyle w:val="Heading2"/>
        <w:ind w:left="363" w:right="0"/>
      </w:pPr>
      <w:r>
        <w:rPr>
          <w:spacing w:val="-2"/>
        </w:rPr>
        <w:t>Education</w:t>
      </w:r>
    </w:p>
    <w:p w14:paraId="3A6D1369" w14:textId="77777777" w:rsidR="00C34C1B" w:rsidRDefault="00CE6372">
      <w:pPr>
        <w:pStyle w:val="BodyText"/>
        <w:spacing w:before="210"/>
        <w:ind w:left="1859" w:right="1856" w:firstLine="0"/>
        <w:jc w:val="center"/>
      </w:pPr>
      <w:r>
        <w:t>MPA</w:t>
      </w:r>
      <w:r>
        <w:rPr>
          <w:spacing w:val="40"/>
        </w:rPr>
        <w:t xml:space="preserve"> </w:t>
      </w:r>
      <w:r>
        <w:t>John</w:t>
      </w:r>
      <w:r>
        <w:rPr>
          <w:spacing w:val="-4"/>
        </w:rPr>
        <w:t xml:space="preserve"> </w:t>
      </w:r>
      <w:r>
        <w:t>F.</w:t>
      </w:r>
      <w:r>
        <w:rPr>
          <w:spacing w:val="-2"/>
        </w:rPr>
        <w:t xml:space="preserve"> </w:t>
      </w:r>
      <w:r>
        <w:t>Kennedy</w:t>
      </w:r>
      <w:r>
        <w:rPr>
          <w:spacing w:val="-7"/>
        </w:rPr>
        <w:t xml:space="preserve"> </w:t>
      </w:r>
      <w:r>
        <w:t>School</w:t>
      </w:r>
      <w:r>
        <w:rPr>
          <w:spacing w:val="-5"/>
        </w:rPr>
        <w:t xml:space="preserve"> </w:t>
      </w:r>
      <w:r>
        <w:t>of</w:t>
      </w:r>
      <w:r>
        <w:rPr>
          <w:spacing w:val="-5"/>
        </w:rPr>
        <w:t xml:space="preserve"> </w:t>
      </w:r>
      <w:r>
        <w:t>Government,</w:t>
      </w:r>
      <w:r>
        <w:rPr>
          <w:spacing w:val="-6"/>
        </w:rPr>
        <w:t xml:space="preserve"> </w:t>
      </w:r>
      <w:r>
        <w:t>Harvard</w:t>
      </w:r>
      <w:r>
        <w:rPr>
          <w:spacing w:val="-4"/>
        </w:rPr>
        <w:t xml:space="preserve"> </w:t>
      </w:r>
      <w:r>
        <w:t>University BS Ocean Engineering, U.S. Coast Guard Academy</w:t>
      </w:r>
    </w:p>
    <w:p w14:paraId="3A6D136A" w14:textId="77777777" w:rsidR="00C34C1B" w:rsidRDefault="00C34C1B">
      <w:pPr>
        <w:pStyle w:val="BodyText"/>
        <w:spacing w:before="1"/>
        <w:ind w:left="0" w:firstLine="0"/>
      </w:pPr>
    </w:p>
    <w:p w14:paraId="3A6D136B" w14:textId="77777777" w:rsidR="00C34C1B" w:rsidRDefault="00CE6372">
      <w:pPr>
        <w:pStyle w:val="Heading2"/>
      </w:pPr>
      <w:r>
        <w:t>Other</w:t>
      </w:r>
      <w:r>
        <w:rPr>
          <w:spacing w:val="-7"/>
        </w:rPr>
        <w:t xml:space="preserve"> </w:t>
      </w:r>
      <w:r>
        <w:t>Educational</w:t>
      </w:r>
      <w:r>
        <w:rPr>
          <w:spacing w:val="-7"/>
        </w:rPr>
        <w:t xml:space="preserve"> </w:t>
      </w:r>
      <w:r>
        <w:rPr>
          <w:spacing w:val="-2"/>
        </w:rPr>
        <w:t>Pursuits</w:t>
      </w:r>
    </w:p>
    <w:p w14:paraId="3A6D136C" w14:textId="77777777" w:rsidR="00C34C1B" w:rsidRDefault="00CE6372">
      <w:pPr>
        <w:pStyle w:val="BodyText"/>
        <w:spacing w:before="229"/>
        <w:ind w:left="7" w:right="8" w:firstLine="0"/>
        <w:jc w:val="center"/>
      </w:pPr>
      <w:r>
        <w:t>Executive</w:t>
      </w:r>
      <w:r>
        <w:rPr>
          <w:spacing w:val="-9"/>
        </w:rPr>
        <w:t xml:space="preserve"> </w:t>
      </w:r>
      <w:r>
        <w:t>Development</w:t>
      </w:r>
      <w:r>
        <w:rPr>
          <w:spacing w:val="-9"/>
        </w:rPr>
        <w:t xml:space="preserve"> </w:t>
      </w:r>
      <w:r>
        <w:t>Program</w:t>
      </w:r>
      <w:r>
        <w:rPr>
          <w:spacing w:val="-8"/>
        </w:rPr>
        <w:t xml:space="preserve"> </w:t>
      </w:r>
      <w:r>
        <w:t>Kenan-Flager</w:t>
      </w:r>
      <w:r>
        <w:rPr>
          <w:spacing w:val="-7"/>
        </w:rPr>
        <w:t xml:space="preserve"> </w:t>
      </w:r>
      <w:r>
        <w:t>Business</w:t>
      </w:r>
      <w:r>
        <w:rPr>
          <w:spacing w:val="-7"/>
        </w:rPr>
        <w:t xml:space="preserve"> </w:t>
      </w:r>
      <w:r>
        <w:t>School,</w:t>
      </w:r>
      <w:r>
        <w:rPr>
          <w:spacing w:val="-6"/>
        </w:rPr>
        <w:t xml:space="preserve"> </w:t>
      </w:r>
      <w:r>
        <w:t>University</w:t>
      </w:r>
      <w:r>
        <w:rPr>
          <w:spacing w:val="-7"/>
        </w:rPr>
        <w:t xml:space="preserve"> </w:t>
      </w:r>
      <w:r>
        <w:t>of</w:t>
      </w:r>
      <w:r>
        <w:rPr>
          <w:spacing w:val="-7"/>
        </w:rPr>
        <w:t xml:space="preserve"> </w:t>
      </w:r>
      <w:r>
        <w:t>North</w:t>
      </w:r>
      <w:r>
        <w:rPr>
          <w:spacing w:val="-9"/>
        </w:rPr>
        <w:t xml:space="preserve"> </w:t>
      </w:r>
      <w:r>
        <w:rPr>
          <w:spacing w:val="-2"/>
        </w:rPr>
        <w:t>Carolina</w:t>
      </w:r>
    </w:p>
    <w:p w14:paraId="3A6D136D" w14:textId="77777777" w:rsidR="00C34C1B" w:rsidRDefault="00C34C1B">
      <w:pPr>
        <w:pStyle w:val="BodyText"/>
        <w:spacing w:before="1"/>
        <w:ind w:left="0" w:firstLine="0"/>
      </w:pPr>
    </w:p>
    <w:p w14:paraId="3A6D136E" w14:textId="77777777" w:rsidR="00C34C1B" w:rsidRDefault="00CE6372">
      <w:pPr>
        <w:pStyle w:val="Heading2"/>
        <w:spacing w:before="0"/>
      </w:pPr>
      <w:r>
        <w:t>Other</w:t>
      </w:r>
      <w:r>
        <w:rPr>
          <w:spacing w:val="-4"/>
        </w:rPr>
        <w:t xml:space="preserve"> </w:t>
      </w:r>
      <w:r>
        <w:t>Positions</w:t>
      </w:r>
      <w:r>
        <w:rPr>
          <w:spacing w:val="-6"/>
        </w:rPr>
        <w:t xml:space="preserve"> </w:t>
      </w:r>
      <w:r>
        <w:t>and</w:t>
      </w:r>
      <w:r>
        <w:rPr>
          <w:spacing w:val="-6"/>
        </w:rPr>
        <w:t xml:space="preserve"> </w:t>
      </w:r>
      <w:r>
        <w:rPr>
          <w:spacing w:val="-2"/>
        </w:rPr>
        <w:t>Assignments</w:t>
      </w:r>
    </w:p>
    <w:p w14:paraId="3A6D136F" w14:textId="77777777" w:rsidR="00C34C1B" w:rsidRDefault="00CE6372">
      <w:pPr>
        <w:pStyle w:val="BodyText"/>
        <w:spacing w:before="229"/>
        <w:ind w:left="723" w:right="675" w:firstLine="419"/>
      </w:pPr>
      <w:r>
        <w:t>Executive Officer (U.S. Coast Guard Marine Safety Office, Buffalo, NY</w:t>
      </w:r>
      <w:r>
        <w:rPr>
          <w:spacing w:val="40"/>
        </w:rPr>
        <w:t xml:space="preserve"> </w:t>
      </w:r>
      <w:r>
        <w:t xml:space="preserve">1996-1999) </w:t>
      </w:r>
      <w:r>
        <w:t>Chief of Port Operations (U.S. Coast Guard Marine Safety Office, Tampa, FL</w:t>
      </w:r>
      <w:r>
        <w:rPr>
          <w:spacing w:val="40"/>
        </w:rPr>
        <w:t xml:space="preserve"> </w:t>
      </w:r>
      <w:r>
        <w:t xml:space="preserve">1987-1992) </w:t>
      </w:r>
      <w:r>
        <w:t>Senior</w:t>
      </w:r>
      <w:r>
        <w:rPr>
          <w:spacing w:val="-3"/>
        </w:rPr>
        <w:t xml:space="preserve"> </w:t>
      </w:r>
      <w:r>
        <w:t>Fellow</w:t>
      </w:r>
      <w:r>
        <w:rPr>
          <w:spacing w:val="-4"/>
        </w:rPr>
        <w:t xml:space="preserve"> </w:t>
      </w:r>
      <w:r>
        <w:t>(Chief</w:t>
      </w:r>
      <w:r>
        <w:rPr>
          <w:spacing w:val="-3"/>
        </w:rPr>
        <w:t xml:space="preserve"> </w:t>
      </w:r>
      <w:r>
        <w:t>of</w:t>
      </w:r>
      <w:r>
        <w:rPr>
          <w:spacing w:val="-2"/>
        </w:rPr>
        <w:t xml:space="preserve"> </w:t>
      </w:r>
      <w:r>
        <w:t>Naval</w:t>
      </w:r>
      <w:r>
        <w:rPr>
          <w:spacing w:val="-4"/>
        </w:rPr>
        <w:t xml:space="preserve"> </w:t>
      </w:r>
      <w:r>
        <w:t>Operations</w:t>
      </w:r>
      <w:r>
        <w:rPr>
          <w:spacing w:val="-3"/>
        </w:rPr>
        <w:t xml:space="preserve"> </w:t>
      </w:r>
      <w:r>
        <w:t>Strategic</w:t>
      </w:r>
      <w:r>
        <w:rPr>
          <w:spacing w:val="-3"/>
        </w:rPr>
        <w:t xml:space="preserve"> </w:t>
      </w:r>
      <w:r>
        <w:t>Studies</w:t>
      </w:r>
      <w:r>
        <w:rPr>
          <w:spacing w:val="-6"/>
        </w:rPr>
        <w:t xml:space="preserve"> </w:t>
      </w:r>
      <w:r>
        <w:t>Group,</w:t>
      </w:r>
      <w:r>
        <w:rPr>
          <w:spacing w:val="-5"/>
        </w:rPr>
        <w:t xml:space="preserve"> </w:t>
      </w:r>
      <w:r>
        <w:t>Newport,</w:t>
      </w:r>
      <w:r>
        <w:rPr>
          <w:spacing w:val="-2"/>
        </w:rPr>
        <w:t xml:space="preserve"> </w:t>
      </w:r>
      <w:r>
        <w:t>RI</w:t>
      </w:r>
      <w:r>
        <w:rPr>
          <w:spacing w:val="40"/>
        </w:rPr>
        <w:t xml:space="preserve"> </w:t>
      </w:r>
      <w:r>
        <w:t>2008-2009) Military</w:t>
      </w:r>
      <w:r>
        <w:rPr>
          <w:spacing w:val="-8"/>
        </w:rPr>
        <w:t xml:space="preserve"> </w:t>
      </w:r>
      <w:r>
        <w:t>Fellow</w:t>
      </w:r>
      <w:r>
        <w:rPr>
          <w:spacing w:val="-7"/>
        </w:rPr>
        <w:t xml:space="preserve"> </w:t>
      </w:r>
      <w:r>
        <w:t>(Center</w:t>
      </w:r>
      <w:r>
        <w:rPr>
          <w:spacing w:val="-8"/>
        </w:rPr>
        <w:t xml:space="preserve"> </w:t>
      </w:r>
      <w:r>
        <w:t>for</w:t>
      </w:r>
      <w:r>
        <w:rPr>
          <w:spacing w:val="-5"/>
        </w:rPr>
        <w:t xml:space="preserve"> </w:t>
      </w:r>
      <w:r>
        <w:t>Strategic</w:t>
      </w:r>
      <w:r>
        <w:rPr>
          <w:spacing w:val="-8"/>
        </w:rPr>
        <w:t xml:space="preserve"> </w:t>
      </w:r>
      <w:r>
        <w:t>and</w:t>
      </w:r>
      <w:r>
        <w:rPr>
          <w:spacing w:val="-8"/>
        </w:rPr>
        <w:t xml:space="preserve"> </w:t>
      </w:r>
      <w:r>
        <w:t>International</w:t>
      </w:r>
      <w:r>
        <w:rPr>
          <w:spacing w:val="-7"/>
        </w:rPr>
        <w:t xml:space="preserve"> </w:t>
      </w:r>
      <w:r>
        <w:t>Studies,</w:t>
      </w:r>
      <w:r>
        <w:rPr>
          <w:spacing w:val="-7"/>
        </w:rPr>
        <w:t xml:space="preserve"> </w:t>
      </w:r>
      <w:r>
        <w:t>Washington,</w:t>
      </w:r>
      <w:r>
        <w:rPr>
          <w:spacing w:val="-7"/>
        </w:rPr>
        <w:t xml:space="preserve"> </w:t>
      </w:r>
      <w:r>
        <w:t>DC</w:t>
      </w:r>
      <w:r>
        <w:rPr>
          <w:spacing w:val="51"/>
        </w:rPr>
        <w:t xml:space="preserve"> </w:t>
      </w:r>
      <w:r>
        <w:t>2004-</w:t>
      </w:r>
      <w:r>
        <w:rPr>
          <w:spacing w:val="-2"/>
        </w:rPr>
        <w:t>2005)</w:t>
      </w:r>
    </w:p>
    <w:p w14:paraId="3A6D1370" w14:textId="77777777" w:rsidR="00C34C1B" w:rsidRDefault="00CE6372">
      <w:pPr>
        <w:pStyle w:val="BodyText"/>
        <w:ind w:left="589" w:right="238" w:firstLine="360"/>
      </w:pPr>
      <w:r>
        <w:t xml:space="preserve">State Department </w:t>
      </w:r>
      <w:proofErr w:type="spellStart"/>
      <w:r>
        <w:t>Detailee</w:t>
      </w:r>
      <w:proofErr w:type="spellEnd"/>
      <w:r>
        <w:t xml:space="preserve"> (U.S. Mission to United Nations, New York, NY, 1999-2001) Congressional</w:t>
      </w:r>
      <w:r>
        <w:rPr>
          <w:spacing w:val="-4"/>
        </w:rPr>
        <w:t xml:space="preserve"> </w:t>
      </w:r>
      <w:r>
        <w:t>Fellow</w:t>
      </w:r>
      <w:r>
        <w:rPr>
          <w:spacing w:val="-4"/>
        </w:rPr>
        <w:t xml:space="preserve"> </w:t>
      </w:r>
      <w:proofErr w:type="spellStart"/>
      <w:r>
        <w:t>Detailee</w:t>
      </w:r>
      <w:proofErr w:type="spellEnd"/>
      <w:r>
        <w:rPr>
          <w:spacing w:val="-3"/>
        </w:rPr>
        <w:t xml:space="preserve"> </w:t>
      </w:r>
      <w:r>
        <w:t>to</w:t>
      </w:r>
      <w:r>
        <w:rPr>
          <w:spacing w:val="-3"/>
        </w:rPr>
        <w:t xml:space="preserve"> </w:t>
      </w:r>
      <w:r>
        <w:t>Senator</w:t>
      </w:r>
      <w:r>
        <w:rPr>
          <w:spacing w:val="-4"/>
        </w:rPr>
        <w:t xml:space="preserve"> </w:t>
      </w:r>
      <w:r>
        <w:t>John</w:t>
      </w:r>
      <w:r>
        <w:rPr>
          <w:spacing w:val="-5"/>
        </w:rPr>
        <w:t xml:space="preserve"> </w:t>
      </w:r>
      <w:r>
        <w:t>F.</w:t>
      </w:r>
      <w:r>
        <w:rPr>
          <w:spacing w:val="-4"/>
        </w:rPr>
        <w:t xml:space="preserve"> </w:t>
      </w:r>
      <w:r>
        <w:t>Kerry</w:t>
      </w:r>
      <w:r>
        <w:rPr>
          <w:spacing w:val="-5"/>
        </w:rPr>
        <w:t xml:space="preserve"> </w:t>
      </w:r>
      <w:r>
        <w:t>(D-MA)</w:t>
      </w:r>
      <w:r>
        <w:rPr>
          <w:spacing w:val="-4"/>
        </w:rPr>
        <w:t xml:space="preserve"> </w:t>
      </w:r>
      <w:r>
        <w:t>(Washington,</w:t>
      </w:r>
      <w:r>
        <w:rPr>
          <w:spacing w:val="-1"/>
        </w:rPr>
        <w:t xml:space="preserve"> </w:t>
      </w:r>
      <w:r>
        <w:t>DC</w:t>
      </w:r>
      <w:r>
        <w:rPr>
          <w:spacing w:val="40"/>
        </w:rPr>
        <w:t xml:space="preserve"> </w:t>
      </w:r>
      <w:r>
        <w:t>1994-1996)</w:t>
      </w:r>
    </w:p>
    <w:p w14:paraId="3E944B81" w14:textId="0CB86A2C" w:rsidR="00F95786" w:rsidRDefault="00F95786">
      <w:pPr>
        <w:pStyle w:val="BodyText"/>
        <w:ind w:left="589" w:right="238" w:firstLine="360"/>
      </w:pPr>
      <w:r w:rsidRPr="00F95786">
        <w:t>Professor of Practice, University of Washington, Winter Quarter 2026</w:t>
      </w:r>
    </w:p>
    <w:p w14:paraId="3A6D1371" w14:textId="77777777" w:rsidR="00C34C1B" w:rsidRDefault="00C34C1B">
      <w:pPr>
        <w:pStyle w:val="BodyText"/>
        <w:spacing w:before="252"/>
        <w:ind w:left="0" w:firstLine="0"/>
      </w:pPr>
    </w:p>
    <w:p w14:paraId="3A6D1372" w14:textId="77777777" w:rsidR="00C34C1B" w:rsidRDefault="00CE6372">
      <w:pPr>
        <w:pStyle w:val="BodyText"/>
        <w:spacing w:before="1"/>
        <w:ind w:left="906" w:right="900" w:hanging="3"/>
        <w:jc w:val="center"/>
      </w:pPr>
      <w:r>
        <w:t>Member, Defense Science Board Task Force on Homeland Defense (2016-Present) Member,</w:t>
      </w:r>
      <w:r>
        <w:rPr>
          <w:spacing w:val="-4"/>
        </w:rPr>
        <w:t xml:space="preserve"> </w:t>
      </w:r>
      <w:r>
        <w:t>Board</w:t>
      </w:r>
      <w:r>
        <w:rPr>
          <w:spacing w:val="-5"/>
        </w:rPr>
        <w:t xml:space="preserve"> </w:t>
      </w:r>
      <w:r>
        <w:t>of</w:t>
      </w:r>
      <w:r>
        <w:rPr>
          <w:spacing w:val="-4"/>
        </w:rPr>
        <w:t xml:space="preserve"> </w:t>
      </w:r>
      <w:r>
        <w:t>Trustees</w:t>
      </w:r>
      <w:r>
        <w:rPr>
          <w:spacing w:val="-3"/>
        </w:rPr>
        <w:t xml:space="preserve"> </w:t>
      </w:r>
      <w:r>
        <w:t>(U.S.</w:t>
      </w:r>
      <w:r>
        <w:rPr>
          <w:spacing w:val="-1"/>
        </w:rPr>
        <w:t xml:space="preserve"> </w:t>
      </w:r>
      <w:r>
        <w:t>Coast</w:t>
      </w:r>
      <w:r>
        <w:rPr>
          <w:spacing w:val="-4"/>
        </w:rPr>
        <w:t xml:space="preserve"> </w:t>
      </w:r>
      <w:r>
        <w:t>Guard</w:t>
      </w:r>
      <w:r>
        <w:rPr>
          <w:spacing w:val="-3"/>
        </w:rPr>
        <w:t xml:space="preserve"> </w:t>
      </w:r>
      <w:r>
        <w:t>Academy, New</w:t>
      </w:r>
      <w:r>
        <w:rPr>
          <w:spacing w:val="-4"/>
        </w:rPr>
        <w:t xml:space="preserve"> </w:t>
      </w:r>
      <w:r>
        <w:t>London,</w:t>
      </w:r>
      <w:r>
        <w:rPr>
          <w:spacing w:val="-1"/>
        </w:rPr>
        <w:t xml:space="preserve"> </w:t>
      </w:r>
      <w:r>
        <w:t>CT</w:t>
      </w:r>
      <w:r>
        <w:rPr>
          <w:spacing w:val="40"/>
        </w:rPr>
        <w:t xml:space="preserve"> </w:t>
      </w:r>
      <w:r>
        <w:t>2011-2016)</w:t>
      </w:r>
    </w:p>
    <w:p w14:paraId="3A6D1373" w14:textId="77777777" w:rsidR="00C34C1B" w:rsidRDefault="00CE6372">
      <w:pPr>
        <w:pStyle w:val="BodyText"/>
        <w:spacing w:before="1"/>
        <w:ind w:left="8" w:right="1" w:firstLine="0"/>
        <w:jc w:val="center"/>
      </w:pPr>
      <w:r>
        <w:t>Member,</w:t>
      </w:r>
      <w:r>
        <w:rPr>
          <w:spacing w:val="-5"/>
        </w:rPr>
        <w:t xml:space="preserve"> </w:t>
      </w:r>
      <w:r>
        <w:t>Management</w:t>
      </w:r>
      <w:r>
        <w:rPr>
          <w:spacing w:val="-2"/>
        </w:rPr>
        <w:t xml:space="preserve"> </w:t>
      </w:r>
      <w:r>
        <w:t>Advisory</w:t>
      </w:r>
      <w:r>
        <w:rPr>
          <w:spacing w:val="-3"/>
        </w:rPr>
        <w:t xml:space="preserve"> </w:t>
      </w:r>
      <w:r>
        <w:t>Council</w:t>
      </w:r>
      <w:r>
        <w:rPr>
          <w:spacing w:val="-4"/>
        </w:rPr>
        <w:t xml:space="preserve"> </w:t>
      </w:r>
      <w:r>
        <w:t>((U.S.</w:t>
      </w:r>
      <w:r>
        <w:rPr>
          <w:spacing w:val="-2"/>
        </w:rPr>
        <w:t xml:space="preserve"> </w:t>
      </w:r>
      <w:r>
        <w:t>Coast</w:t>
      </w:r>
      <w:r>
        <w:rPr>
          <w:spacing w:val="-5"/>
        </w:rPr>
        <w:t xml:space="preserve"> </w:t>
      </w:r>
      <w:r>
        <w:t>Guard</w:t>
      </w:r>
      <w:r>
        <w:rPr>
          <w:spacing w:val="-6"/>
        </w:rPr>
        <w:t xml:space="preserve"> </w:t>
      </w:r>
      <w:r>
        <w:t>Academy, New</w:t>
      </w:r>
      <w:r>
        <w:rPr>
          <w:spacing w:val="-5"/>
        </w:rPr>
        <w:t xml:space="preserve"> </w:t>
      </w:r>
      <w:r>
        <w:t>London,</w:t>
      </w:r>
      <w:r>
        <w:rPr>
          <w:spacing w:val="-2"/>
        </w:rPr>
        <w:t xml:space="preserve"> </w:t>
      </w:r>
      <w:r>
        <w:t>CT</w:t>
      </w:r>
      <w:r>
        <w:rPr>
          <w:spacing w:val="40"/>
        </w:rPr>
        <w:t xml:space="preserve"> </w:t>
      </w:r>
      <w:r>
        <w:t>2011-2016) Member, Board of Advisors (U.S. Coast Guard Training Center, Cape May, NJ</w:t>
      </w:r>
      <w:r>
        <w:rPr>
          <w:spacing w:val="40"/>
        </w:rPr>
        <w:t xml:space="preserve"> </w:t>
      </w:r>
      <w:r>
        <w:t>2011-2016)</w:t>
      </w:r>
    </w:p>
    <w:p w14:paraId="3A6D1375" w14:textId="77777777" w:rsidR="00C34C1B" w:rsidRDefault="00C34C1B">
      <w:pPr>
        <w:pStyle w:val="BodyText"/>
        <w:spacing w:before="4"/>
        <w:ind w:left="0" w:firstLine="0"/>
        <w:rPr>
          <w:sz w:val="17"/>
        </w:rPr>
      </w:pPr>
    </w:p>
    <w:sectPr w:rsidR="00C34C1B">
      <w:pgSz w:w="12240" w:h="15840"/>
      <w:pgMar w:top="1820" w:right="940" w:bottom="1160" w:left="940" w:header="0" w:footer="9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02890" w14:textId="77777777" w:rsidR="00CE6372" w:rsidRDefault="00CE6372">
      <w:r>
        <w:separator/>
      </w:r>
    </w:p>
  </w:endnote>
  <w:endnote w:type="continuationSeparator" w:id="0">
    <w:p w14:paraId="1E919E16" w14:textId="77777777" w:rsidR="00CE6372" w:rsidRDefault="00CE6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D1378" w14:textId="77777777" w:rsidR="00C34C1B" w:rsidRDefault="00CE6372">
    <w:pPr>
      <w:pStyle w:val="BodyText"/>
      <w:spacing w:line="14" w:lineRule="auto"/>
      <w:ind w:left="0" w:firstLine="0"/>
      <w:rPr>
        <w:sz w:val="20"/>
      </w:rPr>
    </w:pPr>
    <w:r>
      <w:rPr>
        <w:noProof/>
      </w:rPr>
      <mc:AlternateContent>
        <mc:Choice Requires="wps">
          <w:drawing>
            <wp:anchor distT="0" distB="0" distL="0" distR="0" simplePos="0" relativeHeight="487530496" behindDoc="1" locked="0" layoutInCell="1" allowOverlap="1" wp14:anchorId="3A6D1379" wp14:editId="3A6D137A">
              <wp:simplePos x="0" y="0"/>
              <wp:positionH relativeFrom="page">
                <wp:posOffset>3813936</wp:posOffset>
              </wp:positionH>
              <wp:positionV relativeFrom="page">
                <wp:posOffset>9301473</wp:posOffset>
              </wp:positionV>
              <wp:extent cx="159385" cy="1670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3A6D137B" w14:textId="77777777" w:rsidR="00C34C1B" w:rsidRDefault="00CE6372">
                          <w:pPr>
                            <w:spacing w:before="12"/>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3A6D1379" id="_x0000_t202" coordsize="21600,21600" o:spt="202" path="m,l,21600r21600,l21600,xe">
              <v:stroke joinstyle="miter"/>
              <v:path gradientshapeok="t" o:connecttype="rect"/>
            </v:shapetype>
            <v:shape id="Textbox 1" o:spid="_x0000_s1026" type="#_x0000_t202" style="position:absolute;margin-left:300.3pt;margin-top:732.4pt;width:12.55pt;height:13.15pt;z-index:-1578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" filled="f" stroked="f">
              <v:textbox inset="0,0,0,0">
                <w:txbxContent>
                  <w:p w14:paraId="3A6D137B" w14:textId="77777777" w:rsidR="00C34C1B" w:rsidRDefault="00CE6372">
                    <w:pPr>
                      <w:spacing w:before="12"/>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0B434" w14:textId="77777777" w:rsidR="00CE6372" w:rsidRDefault="00CE6372">
      <w:r>
        <w:separator/>
      </w:r>
    </w:p>
  </w:footnote>
  <w:footnote w:type="continuationSeparator" w:id="0">
    <w:p w14:paraId="0FF2E3E0" w14:textId="77777777" w:rsidR="00CE6372" w:rsidRDefault="00CE63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57861"/>
    <w:multiLevelType w:val="hybridMultilevel"/>
    <w:tmpl w:val="F79CC94E"/>
    <w:lvl w:ilvl="0" w:tplc="376A3444">
      <w:numFmt w:val="bullet"/>
      <w:lvlText w:val=""/>
      <w:lvlJc w:val="left"/>
      <w:pPr>
        <w:ind w:left="500" w:hanging="361"/>
      </w:pPr>
      <w:rPr>
        <w:rFonts w:ascii="Symbol" w:eastAsia="Symbol" w:hAnsi="Symbol" w:cs="Symbol" w:hint="default"/>
        <w:b w:val="0"/>
        <w:bCs w:val="0"/>
        <w:i w:val="0"/>
        <w:iCs w:val="0"/>
        <w:spacing w:val="0"/>
        <w:w w:val="100"/>
        <w:sz w:val="22"/>
        <w:szCs w:val="22"/>
        <w:lang w:val="en-US" w:eastAsia="en-US" w:bidi="ar-SA"/>
      </w:rPr>
    </w:lvl>
    <w:lvl w:ilvl="1" w:tplc="63A4FBA4">
      <w:numFmt w:val="bullet"/>
      <w:lvlText w:val="•"/>
      <w:lvlJc w:val="left"/>
      <w:pPr>
        <w:ind w:left="1486" w:hanging="361"/>
      </w:pPr>
      <w:rPr>
        <w:rFonts w:hint="default"/>
        <w:lang w:val="en-US" w:eastAsia="en-US" w:bidi="ar-SA"/>
      </w:rPr>
    </w:lvl>
    <w:lvl w:ilvl="2" w:tplc="866450B0">
      <w:numFmt w:val="bullet"/>
      <w:lvlText w:val="•"/>
      <w:lvlJc w:val="left"/>
      <w:pPr>
        <w:ind w:left="2472" w:hanging="361"/>
      </w:pPr>
      <w:rPr>
        <w:rFonts w:hint="default"/>
        <w:lang w:val="en-US" w:eastAsia="en-US" w:bidi="ar-SA"/>
      </w:rPr>
    </w:lvl>
    <w:lvl w:ilvl="3" w:tplc="CD109420">
      <w:numFmt w:val="bullet"/>
      <w:lvlText w:val="•"/>
      <w:lvlJc w:val="left"/>
      <w:pPr>
        <w:ind w:left="3458" w:hanging="361"/>
      </w:pPr>
      <w:rPr>
        <w:rFonts w:hint="default"/>
        <w:lang w:val="en-US" w:eastAsia="en-US" w:bidi="ar-SA"/>
      </w:rPr>
    </w:lvl>
    <w:lvl w:ilvl="4" w:tplc="0188121A">
      <w:numFmt w:val="bullet"/>
      <w:lvlText w:val="•"/>
      <w:lvlJc w:val="left"/>
      <w:pPr>
        <w:ind w:left="4444" w:hanging="361"/>
      </w:pPr>
      <w:rPr>
        <w:rFonts w:hint="default"/>
        <w:lang w:val="en-US" w:eastAsia="en-US" w:bidi="ar-SA"/>
      </w:rPr>
    </w:lvl>
    <w:lvl w:ilvl="5" w:tplc="D1E03E34">
      <w:numFmt w:val="bullet"/>
      <w:lvlText w:val="•"/>
      <w:lvlJc w:val="left"/>
      <w:pPr>
        <w:ind w:left="5430" w:hanging="361"/>
      </w:pPr>
      <w:rPr>
        <w:rFonts w:hint="default"/>
        <w:lang w:val="en-US" w:eastAsia="en-US" w:bidi="ar-SA"/>
      </w:rPr>
    </w:lvl>
    <w:lvl w:ilvl="6" w:tplc="DE38AB36">
      <w:numFmt w:val="bullet"/>
      <w:lvlText w:val="•"/>
      <w:lvlJc w:val="left"/>
      <w:pPr>
        <w:ind w:left="6416" w:hanging="361"/>
      </w:pPr>
      <w:rPr>
        <w:rFonts w:hint="default"/>
        <w:lang w:val="en-US" w:eastAsia="en-US" w:bidi="ar-SA"/>
      </w:rPr>
    </w:lvl>
    <w:lvl w:ilvl="7" w:tplc="E754366C">
      <w:numFmt w:val="bullet"/>
      <w:lvlText w:val="•"/>
      <w:lvlJc w:val="left"/>
      <w:pPr>
        <w:ind w:left="7402" w:hanging="361"/>
      </w:pPr>
      <w:rPr>
        <w:rFonts w:hint="default"/>
        <w:lang w:val="en-US" w:eastAsia="en-US" w:bidi="ar-SA"/>
      </w:rPr>
    </w:lvl>
    <w:lvl w:ilvl="8" w:tplc="3C16A108">
      <w:numFmt w:val="bullet"/>
      <w:lvlText w:val="•"/>
      <w:lvlJc w:val="left"/>
      <w:pPr>
        <w:ind w:left="8388" w:hanging="361"/>
      </w:pPr>
      <w:rPr>
        <w:rFonts w:hint="default"/>
        <w:lang w:val="en-US" w:eastAsia="en-US" w:bidi="ar-SA"/>
      </w:rPr>
    </w:lvl>
  </w:abstractNum>
  <w:num w:numId="1" w16cid:durableId="1852186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C1B"/>
    <w:rsid w:val="0033653C"/>
    <w:rsid w:val="005A078E"/>
    <w:rsid w:val="0065409D"/>
    <w:rsid w:val="00C34C1B"/>
    <w:rsid w:val="00CE6372"/>
    <w:rsid w:val="00F95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D132F"/>
  <w15:docId w15:val="{308CD4D7-DAB1-4795-92B1-A518A4B04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0"/>
      <w:ind w:left="7" w:right="6"/>
      <w:jc w:val="center"/>
      <w:outlineLvl w:val="0"/>
    </w:pPr>
    <w:rPr>
      <w:b/>
      <w:bCs/>
      <w:sz w:val="24"/>
      <w:szCs w:val="24"/>
    </w:rPr>
  </w:style>
  <w:style w:type="paragraph" w:styleId="Heading2">
    <w:name w:val="heading 2"/>
    <w:basedOn w:val="Normal"/>
    <w:uiPriority w:val="9"/>
    <w:unhideWhenUsed/>
    <w:qFormat/>
    <w:pPr>
      <w:spacing w:before="1"/>
      <w:ind w:left="7" w:right="4"/>
      <w:jc w:val="center"/>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00" w:hanging="361"/>
    </w:pPr>
  </w:style>
  <w:style w:type="paragraph" w:styleId="ListParagraph">
    <w:name w:val="List Paragraph"/>
    <w:basedOn w:val="Normal"/>
    <w:uiPriority w:val="1"/>
    <w:qFormat/>
    <w:pPr>
      <w:spacing w:before="1"/>
      <w:ind w:left="500"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etruck.s@portseattl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1282</Words>
  <Characters>7965</Characters>
  <Application>Microsoft Office Word</Application>
  <DocSecurity>0</DocSecurity>
  <Lines>137</Lines>
  <Paragraphs>59</Paragraphs>
  <ScaleCrop>false</ScaleCrop>
  <Company>Port of Seattle</Company>
  <LinksUpToDate>false</LinksUpToDate>
  <CharactersWithSpaces>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Metruck</dc:creator>
  <cp:lastModifiedBy>Holloway, Chelsey</cp:lastModifiedBy>
  <cp:revision>2</cp:revision>
  <dcterms:created xsi:type="dcterms:W3CDTF">2026-10-01T22:17:00Z</dcterms:created>
  <dcterms:modified xsi:type="dcterms:W3CDTF">2026-10-01T22:17:00Z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2025-03-17T00:00:00Z</vt:filetime>
  </property>
  <property fmtid="{D5CDD505-2E9C-101B-9397-08002B2CF9AE}" pid="3" name="Creator">
    <vt:lpwstr>Microsoft® Word for Microsoft 365</vt:lpwstr>
  </property>
  <property fmtid="{D5CDD505-2E9C-101B-9397-08002B2CF9AE}" pid="4" name="LastSaved">
    <vt:filetime>2026-10-01T00:00:00Z</vt:filetime>
  </property>
  <property fmtid="{D5CDD505-2E9C-101B-9397-08002B2CF9AE}" pid="5" name="Producer">
    <vt:lpwstr>Microsoft® Word for Microsoft 365</vt:lpwstr>
  </property>
</Properties>
</file>