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B7FDC" w14:textId="77777777" w:rsidR="009D1B89" w:rsidRPr="00FF4FC6" w:rsidRDefault="009D1B89" w:rsidP="009D1B89">
      <w:pPr>
        <w:jc w:val="center"/>
        <w:rPr>
          <w:rFonts w:ascii="Calibri" w:hAnsi="Calibri" w:cs="Calibri"/>
          <w:b/>
          <w:bCs/>
          <w:sz w:val="26"/>
          <w:szCs w:val="26"/>
        </w:rPr>
      </w:pPr>
      <w:r w:rsidRPr="00FF4FC6">
        <w:rPr>
          <w:rFonts w:ascii="Calibri" w:hAnsi="Calibri" w:cs="Calibri"/>
          <w:b/>
          <w:bCs/>
          <w:sz w:val="26"/>
          <w:szCs w:val="26"/>
        </w:rPr>
        <w:t>ANNE HOUSTON BEAUDREAU</w:t>
      </w:r>
    </w:p>
    <w:p w14:paraId="1114F164" w14:textId="75108E1B" w:rsidR="003E7441" w:rsidRDefault="003E7441" w:rsidP="003E7441">
      <w:pPr>
        <w:jc w:val="center"/>
        <w:rPr>
          <w:rFonts w:ascii="Calibri" w:hAnsi="Calibri" w:cs="Calibri"/>
          <w:noProof/>
          <w:sz w:val="22"/>
          <w:szCs w:val="22"/>
        </w:rPr>
      </w:pPr>
      <w:r>
        <w:rPr>
          <w:rFonts w:ascii="Calibri" w:hAnsi="Calibri" w:cs="Calibri"/>
          <w:noProof/>
          <w:sz w:val="22"/>
          <w:szCs w:val="22"/>
        </w:rPr>
        <w:t xml:space="preserve">University of </w:t>
      </w:r>
      <w:r w:rsidR="00085243">
        <w:rPr>
          <w:rFonts w:ascii="Calibri" w:hAnsi="Calibri" w:cs="Calibri"/>
          <w:noProof/>
          <w:sz w:val="22"/>
          <w:szCs w:val="22"/>
        </w:rPr>
        <w:t>Washington</w:t>
      </w:r>
      <w:r w:rsidR="00BB5F28">
        <w:rPr>
          <w:rFonts w:ascii="Calibri" w:hAnsi="Calibri" w:cs="Calibri"/>
          <w:noProof/>
          <w:sz w:val="22"/>
          <w:szCs w:val="22"/>
        </w:rPr>
        <w:t xml:space="preserve"> </w:t>
      </w:r>
      <w:r w:rsidR="00F21C8B">
        <w:rPr>
          <w:rFonts w:ascii="Segoe UI Symbol" w:hAnsi="Segoe UI Symbol" w:cs="Segoe UI Symbol"/>
          <w:noProof/>
          <w:sz w:val="22"/>
          <w:szCs w:val="22"/>
        </w:rPr>
        <w:t>|</w:t>
      </w:r>
      <w:r w:rsidR="00BB5F28">
        <w:rPr>
          <w:rFonts w:ascii="Calibri" w:hAnsi="Calibri" w:cs="Calibri"/>
          <w:noProof/>
          <w:sz w:val="22"/>
          <w:szCs w:val="22"/>
        </w:rPr>
        <w:t xml:space="preserve"> </w:t>
      </w:r>
      <w:r w:rsidR="00085243">
        <w:rPr>
          <w:rFonts w:ascii="Calibri" w:hAnsi="Calibri" w:cs="Calibri"/>
          <w:noProof/>
          <w:sz w:val="22"/>
          <w:szCs w:val="22"/>
        </w:rPr>
        <w:t>School of Marine and Environmental Affairs</w:t>
      </w:r>
    </w:p>
    <w:p w14:paraId="421913E6" w14:textId="6FEC6210" w:rsidR="00F948EB" w:rsidRDefault="00085243" w:rsidP="00321658">
      <w:pPr>
        <w:jc w:val="center"/>
        <w:rPr>
          <w:rFonts w:ascii="Calibri" w:hAnsi="Calibri" w:cs="Calibri"/>
          <w:noProof/>
          <w:sz w:val="22"/>
          <w:szCs w:val="22"/>
        </w:rPr>
      </w:pPr>
      <w:r>
        <w:rPr>
          <w:rFonts w:ascii="Calibri" w:hAnsi="Calibri" w:cs="Calibri"/>
          <w:noProof/>
          <w:sz w:val="22"/>
          <w:szCs w:val="22"/>
        </w:rPr>
        <w:t>3707 Brooklyn Ave NE</w:t>
      </w:r>
      <w:r w:rsidR="00BB5F28">
        <w:rPr>
          <w:rFonts w:ascii="Calibri" w:hAnsi="Calibri" w:cs="Calibri"/>
          <w:noProof/>
          <w:sz w:val="22"/>
          <w:szCs w:val="22"/>
        </w:rPr>
        <w:t xml:space="preserve"> </w:t>
      </w:r>
      <w:r w:rsidR="00F21C8B">
        <w:rPr>
          <w:rFonts w:ascii="Segoe UI Symbol" w:hAnsi="Segoe UI Symbol" w:cs="Segoe UI Symbol"/>
          <w:noProof/>
          <w:sz w:val="22"/>
          <w:szCs w:val="22"/>
        </w:rPr>
        <w:t>|</w:t>
      </w:r>
      <w:r w:rsidR="003E7441">
        <w:rPr>
          <w:rFonts w:ascii="Calibri" w:hAnsi="Calibri" w:cs="Calibri"/>
          <w:noProof/>
          <w:sz w:val="22"/>
          <w:szCs w:val="22"/>
        </w:rPr>
        <w:t xml:space="preserve"> </w:t>
      </w:r>
      <w:r>
        <w:rPr>
          <w:rFonts w:ascii="Calibri" w:hAnsi="Calibri" w:cs="Calibri"/>
          <w:noProof/>
          <w:sz w:val="22"/>
          <w:szCs w:val="22"/>
        </w:rPr>
        <w:t xml:space="preserve">Seattle, WA 98105 </w:t>
      </w:r>
      <w:r w:rsidR="00F21C8B">
        <w:rPr>
          <w:rFonts w:ascii="Segoe UI Symbol" w:hAnsi="Segoe UI Symbol" w:cs="Segoe UI Symbol"/>
          <w:noProof/>
          <w:sz w:val="22"/>
          <w:szCs w:val="22"/>
        </w:rPr>
        <w:t>|</w:t>
      </w:r>
      <w:r>
        <w:rPr>
          <w:rFonts w:ascii="Calibri" w:hAnsi="Calibri" w:cs="Calibri"/>
          <w:noProof/>
          <w:sz w:val="22"/>
          <w:szCs w:val="22"/>
        </w:rPr>
        <w:t xml:space="preserve"> e</w:t>
      </w:r>
      <w:r w:rsidR="00F948EB">
        <w:rPr>
          <w:rFonts w:ascii="Calibri" w:hAnsi="Calibri" w:cs="Calibri"/>
          <w:noProof/>
          <w:sz w:val="22"/>
          <w:szCs w:val="22"/>
        </w:rPr>
        <w:t>-mail</w:t>
      </w:r>
      <w:r w:rsidR="00D12AD5">
        <w:rPr>
          <w:rFonts w:ascii="Calibri" w:hAnsi="Calibri" w:cs="Calibri"/>
          <w:noProof/>
          <w:sz w:val="22"/>
          <w:szCs w:val="22"/>
        </w:rPr>
        <w:t xml:space="preserve">: </w:t>
      </w:r>
      <w:hyperlink r:id="rId8" w:history="1">
        <w:r>
          <w:rPr>
            <w:rStyle w:val="Hyperlink"/>
            <w:rFonts w:ascii="Calibri" w:hAnsi="Calibri" w:cs="Calibri"/>
            <w:iCs/>
            <w:sz w:val="22"/>
            <w:szCs w:val="22"/>
            <w:lang w:val="fr-FR"/>
          </w:rPr>
          <w:t>annebeau@uw.edu</w:t>
        </w:r>
      </w:hyperlink>
    </w:p>
    <w:p w14:paraId="43FCBB05" w14:textId="098CAD47" w:rsidR="004E5A95" w:rsidRDefault="00BB5F28" w:rsidP="00321658">
      <w:pPr>
        <w:jc w:val="center"/>
        <w:rPr>
          <w:rFonts w:ascii="Calibri" w:hAnsi="Calibri" w:cs="Calibri"/>
          <w:noProof/>
          <w:sz w:val="22"/>
          <w:szCs w:val="22"/>
        </w:rPr>
      </w:pPr>
      <w:r>
        <w:rPr>
          <w:rFonts w:ascii="Calibri" w:hAnsi="Calibri" w:cs="Calibri"/>
          <w:noProof/>
          <w:sz w:val="22"/>
          <w:szCs w:val="22"/>
        </w:rPr>
        <w:t xml:space="preserve">Coastal Fisheries </w:t>
      </w:r>
      <w:r w:rsidR="007C4073">
        <w:rPr>
          <w:rFonts w:ascii="Calibri" w:hAnsi="Calibri" w:cs="Calibri"/>
          <w:noProof/>
          <w:sz w:val="22"/>
          <w:szCs w:val="22"/>
        </w:rPr>
        <w:t>and Communities</w:t>
      </w:r>
      <w:r>
        <w:rPr>
          <w:rFonts w:ascii="Calibri" w:hAnsi="Calibri" w:cs="Calibri"/>
          <w:noProof/>
          <w:sz w:val="22"/>
          <w:szCs w:val="22"/>
        </w:rPr>
        <w:t xml:space="preserve"> Lab:</w:t>
      </w:r>
      <w:r w:rsidR="00C64ED3">
        <w:rPr>
          <w:rFonts w:ascii="Calibri" w:hAnsi="Calibri" w:cs="Calibri"/>
          <w:noProof/>
          <w:sz w:val="22"/>
          <w:szCs w:val="22"/>
        </w:rPr>
        <w:t xml:space="preserve"> </w:t>
      </w:r>
      <w:hyperlink r:id="rId9" w:history="1">
        <w:r w:rsidR="004E5A95">
          <w:rPr>
            <w:rStyle w:val="Hyperlink"/>
            <w:rFonts w:ascii="Calibri" w:hAnsi="Calibri" w:cs="Calibri"/>
            <w:noProof/>
            <w:sz w:val="22"/>
            <w:szCs w:val="22"/>
          </w:rPr>
          <w:t>https://annebeaudreau.com/</w:t>
        </w:r>
      </w:hyperlink>
    </w:p>
    <w:p w14:paraId="3711FEBE" w14:textId="15DF6FDD" w:rsidR="000D0748" w:rsidRDefault="000D0748" w:rsidP="00FF166E">
      <w:pPr>
        <w:pBdr>
          <w:bottom w:val="single" w:sz="6" w:space="1" w:color="auto"/>
        </w:pBdr>
        <w:rPr>
          <w:rFonts w:ascii="Calibri" w:hAnsi="Calibri" w:cs="Calibri"/>
          <w:b/>
          <w:bCs/>
          <w:sz w:val="22"/>
          <w:szCs w:val="22"/>
        </w:rPr>
      </w:pPr>
    </w:p>
    <w:p w14:paraId="1DA25571" w14:textId="77777777" w:rsidR="00FF166E" w:rsidRPr="0053530A" w:rsidRDefault="00FF166E" w:rsidP="0053530A">
      <w:pPr>
        <w:pStyle w:val="Heading1"/>
      </w:pPr>
      <w:r w:rsidRPr="0053530A">
        <w:t>EDUCATION</w:t>
      </w:r>
    </w:p>
    <w:tbl>
      <w:tblPr>
        <w:tblW w:w="9350" w:type="dxa"/>
        <w:tblInd w:w="108" w:type="dxa"/>
        <w:tblLook w:val="01E0" w:firstRow="1" w:lastRow="1" w:firstColumn="1" w:lastColumn="1" w:noHBand="0" w:noVBand="0"/>
      </w:tblPr>
      <w:tblGrid>
        <w:gridCol w:w="7903"/>
        <w:gridCol w:w="1447"/>
      </w:tblGrid>
      <w:tr w:rsidR="00F71EF1" w14:paraId="427D4238" w14:textId="77777777" w:rsidTr="00E33153">
        <w:tc>
          <w:tcPr>
            <w:tcW w:w="7903" w:type="dxa"/>
          </w:tcPr>
          <w:p w14:paraId="3CBE18C8" w14:textId="7DA46FBE" w:rsidR="00F71EF1" w:rsidRDefault="008B79EA" w:rsidP="00ED0E8A">
            <w:pPr>
              <w:rPr>
                <w:rFonts w:ascii="Calibri" w:hAnsi="Calibri" w:cs="Calibri"/>
                <w:bCs/>
                <w:sz w:val="22"/>
                <w:szCs w:val="22"/>
              </w:rPr>
            </w:pPr>
            <w:r w:rsidRPr="008B79EA">
              <w:rPr>
                <w:rFonts w:ascii="Calibri" w:hAnsi="Calibri" w:cs="Calibri"/>
                <w:b/>
                <w:sz w:val="22"/>
                <w:szCs w:val="22"/>
              </w:rPr>
              <w:t>Ph.D.</w:t>
            </w:r>
            <w:r>
              <w:rPr>
                <w:rFonts w:ascii="Calibri" w:hAnsi="Calibri" w:cs="Calibri"/>
                <w:bCs/>
                <w:sz w:val="22"/>
                <w:szCs w:val="22"/>
              </w:rPr>
              <w:t xml:space="preserve"> </w:t>
            </w:r>
            <w:r w:rsidR="00F71EF1">
              <w:rPr>
                <w:rFonts w:ascii="Calibri" w:hAnsi="Calibri" w:cs="Calibri"/>
                <w:bCs/>
                <w:sz w:val="22"/>
                <w:szCs w:val="22"/>
              </w:rPr>
              <w:t>University of Washington</w:t>
            </w:r>
            <w:r>
              <w:rPr>
                <w:rFonts w:ascii="Calibri" w:hAnsi="Calibri" w:cs="Calibri"/>
                <w:bCs/>
                <w:sz w:val="22"/>
                <w:szCs w:val="22"/>
              </w:rPr>
              <w:t xml:space="preserve">, School of </w:t>
            </w:r>
            <w:r w:rsidR="00F71EF1">
              <w:rPr>
                <w:rFonts w:ascii="Calibri" w:hAnsi="Calibri" w:cs="Calibri"/>
                <w:bCs/>
                <w:sz w:val="22"/>
                <w:szCs w:val="22"/>
              </w:rPr>
              <w:t>Aquatic and Fishery Sciences</w:t>
            </w:r>
            <w:r>
              <w:rPr>
                <w:rFonts w:ascii="Calibri" w:hAnsi="Calibri" w:cs="Calibri"/>
                <w:bCs/>
                <w:sz w:val="22"/>
                <w:szCs w:val="22"/>
              </w:rPr>
              <w:t>. Seattle, WA</w:t>
            </w:r>
          </w:p>
        </w:tc>
        <w:tc>
          <w:tcPr>
            <w:tcW w:w="1447" w:type="dxa"/>
          </w:tcPr>
          <w:p w14:paraId="63C9743D" w14:textId="77777777" w:rsidR="00F71EF1" w:rsidRDefault="00F71EF1" w:rsidP="00E33153">
            <w:pPr>
              <w:jc w:val="right"/>
              <w:rPr>
                <w:rFonts w:ascii="Calibri" w:hAnsi="Calibri" w:cs="Calibri"/>
                <w:bCs/>
                <w:sz w:val="22"/>
                <w:szCs w:val="22"/>
              </w:rPr>
            </w:pPr>
            <w:r>
              <w:rPr>
                <w:rFonts w:ascii="Calibri" w:hAnsi="Calibri" w:cs="Calibri"/>
                <w:sz w:val="22"/>
                <w:szCs w:val="22"/>
              </w:rPr>
              <w:t>2009</w:t>
            </w:r>
          </w:p>
        </w:tc>
      </w:tr>
      <w:tr w:rsidR="00F71EF1" w14:paraId="755D9CC9" w14:textId="77777777" w:rsidTr="00E33153">
        <w:tc>
          <w:tcPr>
            <w:tcW w:w="7903" w:type="dxa"/>
          </w:tcPr>
          <w:p w14:paraId="5A62340F" w14:textId="67AC23F9" w:rsidR="00F71EF1" w:rsidRDefault="008B79EA" w:rsidP="00F36069">
            <w:pPr>
              <w:rPr>
                <w:rFonts w:ascii="Calibri" w:hAnsi="Calibri" w:cs="Calibri"/>
                <w:bCs/>
                <w:sz w:val="22"/>
                <w:szCs w:val="22"/>
              </w:rPr>
            </w:pPr>
            <w:r w:rsidRPr="008B79EA">
              <w:rPr>
                <w:rFonts w:ascii="Calibri" w:hAnsi="Calibri" w:cs="Calibri"/>
                <w:b/>
                <w:sz w:val="22"/>
                <w:szCs w:val="22"/>
              </w:rPr>
              <w:t>A.B.</w:t>
            </w:r>
            <w:r>
              <w:rPr>
                <w:rFonts w:ascii="Calibri" w:hAnsi="Calibri" w:cs="Calibri"/>
                <w:bCs/>
                <w:sz w:val="22"/>
                <w:szCs w:val="22"/>
              </w:rPr>
              <w:t xml:space="preserve"> </w:t>
            </w:r>
            <w:r w:rsidR="00F71EF1">
              <w:rPr>
                <w:rFonts w:ascii="Calibri" w:hAnsi="Calibri" w:cs="Calibri"/>
                <w:bCs/>
                <w:sz w:val="22"/>
                <w:szCs w:val="22"/>
              </w:rPr>
              <w:t>Harvard University</w:t>
            </w:r>
            <w:r>
              <w:rPr>
                <w:rFonts w:ascii="Calibri" w:hAnsi="Calibri" w:cs="Calibri"/>
                <w:bCs/>
                <w:sz w:val="22"/>
                <w:szCs w:val="22"/>
              </w:rPr>
              <w:t xml:space="preserve">, </w:t>
            </w:r>
            <w:r w:rsidR="00F71EF1">
              <w:rPr>
                <w:rFonts w:ascii="Calibri" w:hAnsi="Calibri" w:cs="Calibri"/>
                <w:bCs/>
                <w:sz w:val="22"/>
                <w:szCs w:val="22"/>
              </w:rPr>
              <w:t>Biology</w:t>
            </w:r>
            <w:r>
              <w:rPr>
                <w:rFonts w:ascii="Calibri" w:hAnsi="Calibri" w:cs="Calibri"/>
                <w:bCs/>
                <w:sz w:val="22"/>
                <w:szCs w:val="22"/>
              </w:rPr>
              <w:t xml:space="preserve"> </w:t>
            </w:r>
            <w:r w:rsidRPr="008B79EA">
              <w:rPr>
                <w:rFonts w:ascii="Calibri" w:hAnsi="Calibri" w:cs="Calibri"/>
                <w:bCs/>
                <w:i/>
                <w:iCs/>
                <w:sz w:val="22"/>
                <w:szCs w:val="22"/>
              </w:rPr>
              <w:t>cum laude</w:t>
            </w:r>
            <w:r>
              <w:rPr>
                <w:rFonts w:ascii="Calibri" w:hAnsi="Calibri" w:cs="Calibri"/>
                <w:bCs/>
                <w:sz w:val="22"/>
                <w:szCs w:val="22"/>
              </w:rPr>
              <w:t>.</w:t>
            </w:r>
            <w:r w:rsidR="00F71EF1">
              <w:rPr>
                <w:rFonts w:ascii="Calibri" w:hAnsi="Calibri" w:cs="Calibri"/>
                <w:sz w:val="22"/>
                <w:szCs w:val="22"/>
              </w:rPr>
              <w:t xml:space="preserve"> Cambridge, MA</w:t>
            </w:r>
          </w:p>
        </w:tc>
        <w:tc>
          <w:tcPr>
            <w:tcW w:w="1447" w:type="dxa"/>
          </w:tcPr>
          <w:p w14:paraId="04741BDD" w14:textId="77777777" w:rsidR="00F71EF1" w:rsidRDefault="00F71EF1" w:rsidP="00E33153">
            <w:pPr>
              <w:jc w:val="right"/>
              <w:rPr>
                <w:rFonts w:ascii="Calibri" w:hAnsi="Calibri" w:cs="Calibri"/>
                <w:sz w:val="22"/>
                <w:szCs w:val="22"/>
              </w:rPr>
            </w:pPr>
            <w:r>
              <w:rPr>
                <w:rFonts w:ascii="Calibri" w:hAnsi="Calibri" w:cs="Calibri"/>
                <w:sz w:val="22"/>
                <w:szCs w:val="22"/>
              </w:rPr>
              <w:t>2001</w:t>
            </w:r>
          </w:p>
        </w:tc>
      </w:tr>
    </w:tbl>
    <w:p w14:paraId="2354D15E" w14:textId="77777777" w:rsidR="00A05659" w:rsidRDefault="00A05659" w:rsidP="00F36069">
      <w:pPr>
        <w:ind w:left="2160" w:hanging="2160"/>
        <w:rPr>
          <w:rFonts w:ascii="Calibri" w:hAnsi="Calibri" w:cs="Calibri"/>
          <w:bCs/>
          <w:sz w:val="22"/>
          <w:szCs w:val="22"/>
        </w:rPr>
      </w:pPr>
    </w:p>
    <w:p w14:paraId="06A16D2D" w14:textId="418D0158" w:rsidR="0075047C" w:rsidRPr="00FF4FC6" w:rsidRDefault="00704DFA" w:rsidP="0053530A">
      <w:pPr>
        <w:pStyle w:val="Heading1"/>
      </w:pPr>
      <w:r>
        <w:t>EMPLOYMENT HISTORY</w:t>
      </w:r>
    </w:p>
    <w:tbl>
      <w:tblPr>
        <w:tblW w:w="9350" w:type="dxa"/>
        <w:tblInd w:w="108" w:type="dxa"/>
        <w:tblLook w:val="01E0" w:firstRow="1" w:lastRow="1" w:firstColumn="1" w:lastColumn="1" w:noHBand="0" w:noVBand="0"/>
      </w:tblPr>
      <w:tblGrid>
        <w:gridCol w:w="7722"/>
        <w:gridCol w:w="1628"/>
      </w:tblGrid>
      <w:tr w:rsidR="0075047C" w14:paraId="647ED47C" w14:textId="77777777" w:rsidTr="00941651">
        <w:tc>
          <w:tcPr>
            <w:tcW w:w="7722" w:type="dxa"/>
          </w:tcPr>
          <w:p w14:paraId="72C34954" w14:textId="77777777" w:rsidR="00941651" w:rsidRDefault="0075047C" w:rsidP="00941651">
            <w:pPr>
              <w:ind w:left="2160" w:hanging="2160"/>
              <w:rPr>
                <w:rFonts w:ascii="Calibri" w:hAnsi="Calibri" w:cs="Calibri"/>
                <w:bCs/>
                <w:sz w:val="22"/>
                <w:szCs w:val="22"/>
              </w:rPr>
            </w:pPr>
            <w:r>
              <w:rPr>
                <w:rFonts w:ascii="Calibri" w:hAnsi="Calibri" w:cs="Calibri"/>
                <w:b/>
                <w:bCs/>
                <w:sz w:val="22"/>
                <w:szCs w:val="22"/>
              </w:rPr>
              <w:t>Associate Professor</w:t>
            </w:r>
            <w:r>
              <w:rPr>
                <w:rFonts w:ascii="Calibri" w:hAnsi="Calibri" w:cs="Calibri"/>
                <w:bCs/>
                <w:sz w:val="22"/>
                <w:szCs w:val="22"/>
              </w:rPr>
              <w:t>, University of Washington</w:t>
            </w:r>
            <w:r w:rsidR="00941651">
              <w:rPr>
                <w:rFonts w:ascii="Calibri" w:hAnsi="Calibri" w:cs="Calibri"/>
                <w:bCs/>
                <w:sz w:val="22"/>
                <w:szCs w:val="22"/>
              </w:rPr>
              <w:t xml:space="preserve"> (UW)</w:t>
            </w:r>
            <w:r>
              <w:rPr>
                <w:rFonts w:ascii="Calibri" w:hAnsi="Calibri" w:cs="Calibri"/>
                <w:bCs/>
                <w:sz w:val="22"/>
                <w:szCs w:val="22"/>
              </w:rPr>
              <w:t>, College of the</w:t>
            </w:r>
            <w:r w:rsidR="00941651">
              <w:rPr>
                <w:rFonts w:ascii="Calibri" w:hAnsi="Calibri" w:cs="Calibri"/>
                <w:bCs/>
                <w:sz w:val="22"/>
                <w:szCs w:val="22"/>
              </w:rPr>
              <w:t xml:space="preserve"> </w:t>
            </w:r>
            <w:r>
              <w:rPr>
                <w:rFonts w:ascii="Calibri" w:hAnsi="Calibri" w:cs="Calibri"/>
                <w:bCs/>
                <w:sz w:val="22"/>
                <w:szCs w:val="22"/>
              </w:rPr>
              <w:t>Environment,</w:t>
            </w:r>
            <w:r w:rsidR="00941651">
              <w:rPr>
                <w:rFonts w:ascii="Calibri" w:hAnsi="Calibri" w:cs="Calibri"/>
                <w:bCs/>
                <w:sz w:val="22"/>
                <w:szCs w:val="22"/>
              </w:rPr>
              <w:t xml:space="preserve"> </w:t>
            </w:r>
          </w:p>
          <w:p w14:paraId="072C09FF" w14:textId="70727A1B" w:rsidR="0075047C" w:rsidRPr="00941651" w:rsidRDefault="0075047C" w:rsidP="00941651">
            <w:pPr>
              <w:ind w:left="2448" w:hanging="2160"/>
              <w:rPr>
                <w:rFonts w:ascii="Calibri" w:hAnsi="Calibri" w:cs="Calibri"/>
                <w:bCs/>
                <w:sz w:val="22"/>
                <w:szCs w:val="22"/>
              </w:rPr>
            </w:pPr>
            <w:r>
              <w:rPr>
                <w:rFonts w:ascii="Calibri" w:hAnsi="Calibri" w:cs="Calibri"/>
                <w:bCs/>
                <w:sz w:val="22"/>
                <w:szCs w:val="22"/>
              </w:rPr>
              <w:t>School of Marine and Environmental Affairs</w:t>
            </w:r>
            <w:r w:rsidR="006846A3">
              <w:rPr>
                <w:rFonts w:ascii="Calibri" w:hAnsi="Calibri" w:cs="Calibri"/>
                <w:bCs/>
                <w:sz w:val="22"/>
                <w:szCs w:val="22"/>
              </w:rPr>
              <w:t xml:space="preserve"> (SMEA)</w:t>
            </w:r>
            <w:r>
              <w:rPr>
                <w:rFonts w:ascii="Calibri" w:hAnsi="Calibri" w:cs="Calibri"/>
                <w:bCs/>
                <w:sz w:val="22"/>
                <w:szCs w:val="22"/>
              </w:rPr>
              <w:t>, Seattle, WA</w:t>
            </w:r>
          </w:p>
        </w:tc>
        <w:tc>
          <w:tcPr>
            <w:tcW w:w="1628" w:type="dxa"/>
          </w:tcPr>
          <w:p w14:paraId="3F8821A0" w14:textId="3B611F88" w:rsidR="0075047C" w:rsidRDefault="0075047C" w:rsidP="006846A3">
            <w:pPr>
              <w:jc w:val="right"/>
              <w:rPr>
                <w:rFonts w:ascii="Calibri" w:hAnsi="Calibri" w:cs="Calibri"/>
                <w:bCs/>
                <w:sz w:val="22"/>
                <w:szCs w:val="22"/>
              </w:rPr>
            </w:pPr>
            <w:r>
              <w:rPr>
                <w:rFonts w:ascii="Calibri" w:hAnsi="Calibri" w:cs="Calibri"/>
                <w:bCs/>
                <w:sz w:val="22"/>
                <w:szCs w:val="22"/>
              </w:rPr>
              <w:t>2021</w:t>
            </w:r>
            <w:r w:rsidR="003E0F51">
              <w:rPr>
                <w:rFonts w:ascii="Calibri" w:hAnsi="Calibri" w:cs="Calibri"/>
                <w:bCs/>
                <w:sz w:val="22"/>
                <w:szCs w:val="22"/>
              </w:rPr>
              <w:t>-</w:t>
            </w:r>
            <w:r w:rsidR="00D6462A">
              <w:rPr>
                <w:rFonts w:ascii="Calibri" w:hAnsi="Calibri" w:cs="Calibri"/>
                <w:bCs/>
                <w:sz w:val="22"/>
                <w:szCs w:val="22"/>
              </w:rPr>
              <w:t>present</w:t>
            </w:r>
          </w:p>
        </w:tc>
      </w:tr>
      <w:tr w:rsidR="006C62BF" w14:paraId="7C49CCC9" w14:textId="77777777" w:rsidTr="00941651">
        <w:tc>
          <w:tcPr>
            <w:tcW w:w="7722" w:type="dxa"/>
          </w:tcPr>
          <w:p w14:paraId="1B999DF9" w14:textId="77777777" w:rsidR="00941651" w:rsidRDefault="006C62BF" w:rsidP="00941651">
            <w:pPr>
              <w:ind w:left="2160" w:hanging="2160"/>
              <w:rPr>
                <w:rFonts w:ascii="Calibri" w:hAnsi="Calibri" w:cs="Calibri"/>
                <w:sz w:val="22"/>
                <w:szCs w:val="22"/>
              </w:rPr>
            </w:pPr>
            <w:r>
              <w:rPr>
                <w:rFonts w:ascii="Calibri" w:hAnsi="Calibri" w:cs="Calibri"/>
                <w:b/>
                <w:bCs/>
                <w:sz w:val="22"/>
                <w:szCs w:val="22"/>
              </w:rPr>
              <w:t>Associate Professor</w:t>
            </w:r>
            <w:r>
              <w:rPr>
                <w:rFonts w:ascii="Calibri" w:hAnsi="Calibri" w:cs="Calibri"/>
                <w:sz w:val="22"/>
                <w:szCs w:val="22"/>
              </w:rPr>
              <w:t>, University of Alaska Fairbanks</w:t>
            </w:r>
            <w:r w:rsidR="00941651">
              <w:rPr>
                <w:rFonts w:ascii="Calibri" w:hAnsi="Calibri" w:cs="Calibri"/>
                <w:sz w:val="22"/>
                <w:szCs w:val="22"/>
              </w:rPr>
              <w:t xml:space="preserve"> (UAF)</w:t>
            </w:r>
            <w:r>
              <w:rPr>
                <w:rFonts w:ascii="Calibri" w:hAnsi="Calibri" w:cs="Calibri"/>
                <w:sz w:val="22"/>
                <w:szCs w:val="22"/>
              </w:rPr>
              <w:t>, College of Fisheries</w:t>
            </w:r>
            <w:r w:rsidR="00941651">
              <w:rPr>
                <w:rFonts w:ascii="Calibri" w:hAnsi="Calibri" w:cs="Calibri"/>
                <w:sz w:val="22"/>
                <w:szCs w:val="22"/>
              </w:rPr>
              <w:t xml:space="preserve"> </w:t>
            </w:r>
            <w:r>
              <w:rPr>
                <w:rFonts w:ascii="Calibri" w:hAnsi="Calibri" w:cs="Calibri"/>
                <w:sz w:val="22"/>
                <w:szCs w:val="22"/>
              </w:rPr>
              <w:t>and</w:t>
            </w:r>
          </w:p>
          <w:p w14:paraId="30530561" w14:textId="5D18CDBC" w:rsidR="006C62BF" w:rsidRDefault="006C62BF" w:rsidP="00941651">
            <w:pPr>
              <w:ind w:left="2448" w:hanging="2160"/>
              <w:rPr>
                <w:rFonts w:ascii="Calibri" w:hAnsi="Calibri" w:cs="Calibri"/>
                <w:b/>
                <w:bCs/>
                <w:sz w:val="22"/>
                <w:szCs w:val="22"/>
              </w:rPr>
            </w:pPr>
            <w:r>
              <w:rPr>
                <w:rFonts w:ascii="Calibri" w:hAnsi="Calibri" w:cs="Calibri"/>
                <w:sz w:val="22"/>
                <w:szCs w:val="22"/>
              </w:rPr>
              <w:t>Ocean</w:t>
            </w:r>
            <w:r w:rsidR="00941651">
              <w:rPr>
                <w:rFonts w:ascii="Calibri" w:hAnsi="Calibri" w:cs="Calibri"/>
                <w:sz w:val="22"/>
                <w:szCs w:val="22"/>
              </w:rPr>
              <w:t xml:space="preserve"> </w:t>
            </w:r>
            <w:r>
              <w:rPr>
                <w:rFonts w:ascii="Calibri" w:hAnsi="Calibri" w:cs="Calibri"/>
                <w:sz w:val="22"/>
                <w:szCs w:val="22"/>
              </w:rPr>
              <w:t>Sciences (CFOS), Fisheries Department, Juneau, AK</w:t>
            </w:r>
          </w:p>
        </w:tc>
        <w:tc>
          <w:tcPr>
            <w:tcW w:w="1628" w:type="dxa"/>
          </w:tcPr>
          <w:p w14:paraId="7C0238CB" w14:textId="3089F520" w:rsidR="006C62BF" w:rsidRDefault="006C62BF" w:rsidP="006846A3">
            <w:pPr>
              <w:jc w:val="right"/>
              <w:rPr>
                <w:rFonts w:ascii="Calibri" w:hAnsi="Calibri" w:cs="Calibri"/>
                <w:bCs/>
                <w:sz w:val="22"/>
                <w:szCs w:val="22"/>
              </w:rPr>
            </w:pPr>
            <w:r>
              <w:rPr>
                <w:rFonts w:ascii="Calibri" w:hAnsi="Calibri" w:cs="Calibri"/>
                <w:bCs/>
                <w:sz w:val="22"/>
                <w:szCs w:val="22"/>
              </w:rPr>
              <w:t>2017-2020</w:t>
            </w:r>
          </w:p>
        </w:tc>
      </w:tr>
      <w:tr w:rsidR="0075047C" w14:paraId="2BD7D3B2" w14:textId="77777777" w:rsidTr="00941651">
        <w:tc>
          <w:tcPr>
            <w:tcW w:w="7722" w:type="dxa"/>
          </w:tcPr>
          <w:p w14:paraId="57E36AAB" w14:textId="28896E81" w:rsidR="0075047C" w:rsidRDefault="0075047C" w:rsidP="00941651">
            <w:pPr>
              <w:ind w:left="2160" w:hanging="2160"/>
              <w:rPr>
                <w:rFonts w:ascii="Calibri" w:hAnsi="Calibri" w:cs="Calibri"/>
                <w:bCs/>
                <w:sz w:val="22"/>
                <w:szCs w:val="22"/>
              </w:rPr>
            </w:pPr>
            <w:r>
              <w:rPr>
                <w:rFonts w:ascii="Calibri" w:hAnsi="Calibri" w:cs="Calibri"/>
                <w:b/>
                <w:bCs/>
                <w:sz w:val="22"/>
                <w:szCs w:val="22"/>
              </w:rPr>
              <w:t>Assistant Professor</w:t>
            </w:r>
            <w:r>
              <w:rPr>
                <w:rFonts w:ascii="Calibri" w:hAnsi="Calibri" w:cs="Calibri"/>
                <w:bCs/>
                <w:sz w:val="22"/>
                <w:szCs w:val="22"/>
              </w:rPr>
              <w:t xml:space="preserve">, </w:t>
            </w:r>
            <w:r w:rsidR="00941651">
              <w:rPr>
                <w:rFonts w:ascii="Calibri" w:hAnsi="Calibri" w:cs="Calibri"/>
                <w:bCs/>
                <w:sz w:val="22"/>
                <w:szCs w:val="22"/>
              </w:rPr>
              <w:t>UAF CFOS</w:t>
            </w:r>
            <w:r>
              <w:rPr>
                <w:rFonts w:ascii="Calibri" w:hAnsi="Calibri" w:cs="Calibri"/>
                <w:bCs/>
                <w:sz w:val="22"/>
                <w:szCs w:val="22"/>
              </w:rPr>
              <w:t>, Fisheries Department, Juneau, AK</w:t>
            </w:r>
          </w:p>
        </w:tc>
        <w:tc>
          <w:tcPr>
            <w:tcW w:w="1628" w:type="dxa"/>
          </w:tcPr>
          <w:p w14:paraId="4A8001F4" w14:textId="3B0E132B" w:rsidR="0075047C" w:rsidRDefault="0075047C" w:rsidP="006846A3">
            <w:pPr>
              <w:jc w:val="right"/>
              <w:rPr>
                <w:rFonts w:ascii="Calibri" w:hAnsi="Calibri" w:cs="Calibri"/>
                <w:bCs/>
                <w:sz w:val="22"/>
                <w:szCs w:val="22"/>
              </w:rPr>
            </w:pPr>
            <w:r>
              <w:rPr>
                <w:rFonts w:ascii="Calibri" w:hAnsi="Calibri" w:cs="Calibri"/>
                <w:bCs/>
                <w:sz w:val="22"/>
                <w:szCs w:val="22"/>
              </w:rPr>
              <w:t>2012-</w:t>
            </w:r>
            <w:r w:rsidR="006C62BF">
              <w:rPr>
                <w:rFonts w:ascii="Calibri" w:hAnsi="Calibri" w:cs="Calibri"/>
                <w:bCs/>
                <w:sz w:val="22"/>
                <w:szCs w:val="22"/>
              </w:rPr>
              <w:t>2017</w:t>
            </w:r>
          </w:p>
        </w:tc>
      </w:tr>
      <w:tr w:rsidR="0075047C" w14:paraId="2A09C844" w14:textId="77777777" w:rsidTr="00941651">
        <w:tc>
          <w:tcPr>
            <w:tcW w:w="7722" w:type="dxa"/>
          </w:tcPr>
          <w:p w14:paraId="4CFD0FFB" w14:textId="77777777" w:rsidR="00941651" w:rsidRDefault="0075047C" w:rsidP="00941651">
            <w:pPr>
              <w:rPr>
                <w:rFonts w:ascii="Calibri" w:hAnsi="Calibri" w:cs="Calibri"/>
                <w:bCs/>
                <w:sz w:val="22"/>
                <w:szCs w:val="22"/>
              </w:rPr>
            </w:pPr>
            <w:r>
              <w:rPr>
                <w:rFonts w:ascii="Calibri" w:hAnsi="Calibri" w:cs="Calibri"/>
                <w:b/>
                <w:bCs/>
                <w:sz w:val="22"/>
                <w:szCs w:val="22"/>
              </w:rPr>
              <w:t>Post-doctoral Research Associate</w:t>
            </w:r>
            <w:r>
              <w:rPr>
                <w:rFonts w:ascii="Calibri" w:hAnsi="Calibri" w:cs="Calibri"/>
                <w:bCs/>
                <w:sz w:val="22"/>
                <w:szCs w:val="22"/>
              </w:rPr>
              <w:t xml:space="preserve">, </w:t>
            </w:r>
            <w:r w:rsidR="00941651">
              <w:rPr>
                <w:rFonts w:ascii="Calibri" w:hAnsi="Calibri" w:cs="Calibri"/>
                <w:bCs/>
                <w:sz w:val="22"/>
                <w:szCs w:val="22"/>
              </w:rPr>
              <w:t xml:space="preserve">UW </w:t>
            </w:r>
            <w:r>
              <w:rPr>
                <w:rFonts w:ascii="Calibri" w:hAnsi="Calibri" w:cs="Calibri"/>
                <w:bCs/>
                <w:sz w:val="22"/>
                <w:szCs w:val="22"/>
              </w:rPr>
              <w:t>&amp; NOAA</w:t>
            </w:r>
            <w:r w:rsidR="006846A3">
              <w:rPr>
                <w:rFonts w:ascii="Calibri" w:hAnsi="Calibri" w:cs="Calibri"/>
                <w:bCs/>
                <w:sz w:val="22"/>
                <w:szCs w:val="22"/>
              </w:rPr>
              <w:t xml:space="preserve"> </w:t>
            </w:r>
            <w:r>
              <w:rPr>
                <w:rFonts w:ascii="Calibri" w:hAnsi="Calibri" w:cs="Calibri"/>
                <w:bCs/>
                <w:sz w:val="22"/>
                <w:szCs w:val="22"/>
              </w:rPr>
              <w:t xml:space="preserve">Northwest Fisheries Science </w:t>
            </w:r>
          </w:p>
          <w:p w14:paraId="032067A1" w14:textId="52F2F064" w:rsidR="0075047C" w:rsidRDefault="0075047C" w:rsidP="00941651">
            <w:pPr>
              <w:ind w:left="288"/>
              <w:rPr>
                <w:rFonts w:ascii="Calibri" w:hAnsi="Calibri" w:cs="Calibri"/>
                <w:bCs/>
                <w:sz w:val="22"/>
                <w:szCs w:val="22"/>
              </w:rPr>
            </w:pPr>
            <w:r>
              <w:rPr>
                <w:rFonts w:ascii="Calibri" w:hAnsi="Calibri" w:cs="Calibri"/>
                <w:bCs/>
                <w:sz w:val="22"/>
                <w:szCs w:val="22"/>
              </w:rPr>
              <w:t>Center, Seattle, WA</w:t>
            </w:r>
            <w:r w:rsidR="00704DFA">
              <w:rPr>
                <w:rFonts w:ascii="Calibri" w:hAnsi="Calibri" w:cs="Calibri"/>
                <w:bCs/>
                <w:sz w:val="22"/>
                <w:szCs w:val="22"/>
              </w:rPr>
              <w:t xml:space="preserve"> (Supervisor Dr. Phil Levin)</w:t>
            </w:r>
          </w:p>
        </w:tc>
        <w:tc>
          <w:tcPr>
            <w:tcW w:w="1628" w:type="dxa"/>
          </w:tcPr>
          <w:p w14:paraId="0D344A0F" w14:textId="77777777" w:rsidR="0075047C" w:rsidRDefault="0075047C" w:rsidP="006846A3">
            <w:pPr>
              <w:jc w:val="right"/>
              <w:rPr>
                <w:rFonts w:ascii="Calibri" w:hAnsi="Calibri" w:cs="Calibri"/>
                <w:bCs/>
                <w:sz w:val="22"/>
                <w:szCs w:val="22"/>
              </w:rPr>
            </w:pPr>
            <w:r>
              <w:rPr>
                <w:rFonts w:ascii="Calibri" w:hAnsi="Calibri" w:cs="Calibri"/>
                <w:bCs/>
                <w:sz w:val="22"/>
                <w:szCs w:val="22"/>
              </w:rPr>
              <w:t>2009-2011</w:t>
            </w:r>
          </w:p>
        </w:tc>
      </w:tr>
      <w:tr w:rsidR="0075047C" w14:paraId="04DA535B" w14:textId="77777777" w:rsidTr="00941651">
        <w:tc>
          <w:tcPr>
            <w:tcW w:w="7722" w:type="dxa"/>
          </w:tcPr>
          <w:p w14:paraId="5454A69E" w14:textId="77777777" w:rsidR="0075047C" w:rsidRDefault="0075047C" w:rsidP="00483C6F">
            <w:pPr>
              <w:rPr>
                <w:rFonts w:ascii="Calibri" w:hAnsi="Calibri" w:cs="Calibri"/>
                <w:sz w:val="22"/>
                <w:szCs w:val="22"/>
              </w:rPr>
            </w:pPr>
            <w:r>
              <w:rPr>
                <w:rFonts w:ascii="Calibri" w:hAnsi="Calibri" w:cs="Calibri"/>
                <w:b/>
                <w:bCs/>
                <w:sz w:val="22"/>
                <w:szCs w:val="22"/>
              </w:rPr>
              <w:t>Fishery Analyst</w:t>
            </w:r>
            <w:r>
              <w:rPr>
                <w:rFonts w:ascii="Calibri" w:hAnsi="Calibri" w:cs="Calibri"/>
                <w:bCs/>
                <w:sz w:val="22"/>
                <w:szCs w:val="22"/>
              </w:rPr>
              <w:t xml:space="preserve">, New England Fishery Management Council, </w:t>
            </w:r>
            <w:r>
              <w:rPr>
                <w:rFonts w:ascii="Calibri" w:hAnsi="Calibri" w:cs="Calibri"/>
                <w:sz w:val="22"/>
                <w:szCs w:val="22"/>
              </w:rPr>
              <w:t>Newburyport, MA</w:t>
            </w:r>
          </w:p>
          <w:p w14:paraId="4E88E8C1" w14:textId="1ABE7205" w:rsidR="006C62BF" w:rsidRPr="006846B2" w:rsidRDefault="006C62BF" w:rsidP="006846A3">
            <w:pPr>
              <w:rPr>
                <w:rFonts w:ascii="Calibri" w:hAnsi="Calibri" w:cs="Calibri"/>
                <w:sz w:val="10"/>
                <w:szCs w:val="10"/>
              </w:rPr>
            </w:pPr>
          </w:p>
        </w:tc>
        <w:tc>
          <w:tcPr>
            <w:tcW w:w="1628" w:type="dxa"/>
          </w:tcPr>
          <w:p w14:paraId="7556251A" w14:textId="77777777" w:rsidR="0075047C" w:rsidRDefault="0075047C" w:rsidP="006846A3">
            <w:pPr>
              <w:jc w:val="right"/>
              <w:rPr>
                <w:rFonts w:ascii="Calibri" w:hAnsi="Calibri" w:cs="Calibri"/>
                <w:bCs/>
                <w:sz w:val="22"/>
                <w:szCs w:val="22"/>
              </w:rPr>
            </w:pPr>
            <w:r>
              <w:rPr>
                <w:rFonts w:ascii="Calibri" w:hAnsi="Calibri" w:cs="Calibri"/>
                <w:bCs/>
                <w:sz w:val="22"/>
                <w:szCs w:val="22"/>
              </w:rPr>
              <w:t>2001-2003</w:t>
            </w:r>
          </w:p>
        </w:tc>
      </w:tr>
      <w:tr w:rsidR="006846A3" w14:paraId="21DC8ADA" w14:textId="77777777" w:rsidTr="00941651">
        <w:tc>
          <w:tcPr>
            <w:tcW w:w="7722" w:type="dxa"/>
          </w:tcPr>
          <w:p w14:paraId="2CDB8244" w14:textId="03833438" w:rsidR="006846A3" w:rsidRPr="00D053F0" w:rsidRDefault="00D053F0" w:rsidP="001A4E89">
            <w:pPr>
              <w:rPr>
                <w:rFonts w:ascii="Calibri" w:hAnsi="Calibri" w:cs="Calibri"/>
                <w:i/>
                <w:iCs/>
                <w:sz w:val="22"/>
                <w:szCs w:val="22"/>
              </w:rPr>
            </w:pPr>
            <w:r w:rsidRPr="00D053F0">
              <w:rPr>
                <w:rFonts w:ascii="Calibri" w:hAnsi="Calibri" w:cs="Calibri"/>
                <w:i/>
                <w:iCs/>
                <w:sz w:val="22"/>
                <w:szCs w:val="22"/>
              </w:rPr>
              <w:t xml:space="preserve">Other </w:t>
            </w:r>
            <w:r w:rsidR="006846A3" w:rsidRPr="00D053F0">
              <w:rPr>
                <w:rFonts w:ascii="Calibri" w:hAnsi="Calibri" w:cs="Calibri"/>
                <w:i/>
                <w:iCs/>
                <w:sz w:val="22"/>
                <w:szCs w:val="22"/>
              </w:rPr>
              <w:t>Academic Appointments</w:t>
            </w:r>
          </w:p>
        </w:tc>
        <w:tc>
          <w:tcPr>
            <w:tcW w:w="1628" w:type="dxa"/>
          </w:tcPr>
          <w:p w14:paraId="7C213AE0" w14:textId="77777777" w:rsidR="006846A3" w:rsidRDefault="006846A3" w:rsidP="006846A3">
            <w:pPr>
              <w:jc w:val="right"/>
              <w:rPr>
                <w:rFonts w:ascii="Calibri" w:hAnsi="Calibri" w:cs="Calibri"/>
                <w:bCs/>
                <w:sz w:val="22"/>
                <w:szCs w:val="22"/>
              </w:rPr>
            </w:pPr>
          </w:p>
        </w:tc>
      </w:tr>
      <w:tr w:rsidR="006846A3" w14:paraId="12E076C8" w14:textId="77777777" w:rsidTr="00941651">
        <w:tc>
          <w:tcPr>
            <w:tcW w:w="7722" w:type="dxa"/>
          </w:tcPr>
          <w:p w14:paraId="55C5D634" w14:textId="55A1D110" w:rsidR="006846A3" w:rsidRPr="006846A3" w:rsidRDefault="006846A3" w:rsidP="002E7BD5">
            <w:pPr>
              <w:rPr>
                <w:rFonts w:ascii="Calibri" w:hAnsi="Calibri" w:cs="Calibri"/>
                <w:sz w:val="22"/>
                <w:szCs w:val="22"/>
              </w:rPr>
            </w:pPr>
            <w:r w:rsidRPr="004B2E52">
              <w:rPr>
                <w:rFonts w:ascii="Calibri" w:hAnsi="Calibri" w:cs="Calibri"/>
                <w:b/>
                <w:bCs/>
                <w:sz w:val="22"/>
                <w:szCs w:val="22"/>
              </w:rPr>
              <w:t>Adjunct Associate Professor</w:t>
            </w:r>
            <w:r>
              <w:rPr>
                <w:rFonts w:ascii="Calibri" w:hAnsi="Calibri" w:cs="Calibri"/>
                <w:sz w:val="22"/>
                <w:szCs w:val="22"/>
              </w:rPr>
              <w:t xml:space="preserve">, </w:t>
            </w:r>
            <w:r w:rsidR="002E7BD5">
              <w:rPr>
                <w:rFonts w:ascii="Calibri" w:hAnsi="Calibri" w:cs="Calibri"/>
                <w:sz w:val="22"/>
                <w:szCs w:val="22"/>
              </w:rPr>
              <w:t>UW</w:t>
            </w:r>
            <w:r>
              <w:rPr>
                <w:rFonts w:ascii="Calibri" w:hAnsi="Calibri" w:cs="Calibri"/>
                <w:sz w:val="22"/>
                <w:szCs w:val="22"/>
              </w:rPr>
              <w:t xml:space="preserve">, School of Aquatic </w:t>
            </w:r>
            <w:r w:rsidR="002E7BD5">
              <w:rPr>
                <w:rFonts w:ascii="Calibri" w:hAnsi="Calibri" w:cs="Calibri"/>
                <w:sz w:val="22"/>
                <w:szCs w:val="22"/>
              </w:rPr>
              <w:t xml:space="preserve">&amp; </w:t>
            </w:r>
            <w:r>
              <w:rPr>
                <w:rFonts w:ascii="Calibri" w:hAnsi="Calibri" w:cs="Calibri"/>
                <w:sz w:val="22"/>
                <w:szCs w:val="22"/>
              </w:rPr>
              <w:t>Fishery Sciences, Seattle, WA</w:t>
            </w:r>
          </w:p>
        </w:tc>
        <w:tc>
          <w:tcPr>
            <w:tcW w:w="1628" w:type="dxa"/>
          </w:tcPr>
          <w:p w14:paraId="21B75FBC" w14:textId="3BDE46F4" w:rsidR="006846A3" w:rsidRDefault="006846A3" w:rsidP="006846A3">
            <w:pPr>
              <w:jc w:val="right"/>
              <w:rPr>
                <w:rFonts w:ascii="Calibri" w:hAnsi="Calibri" w:cs="Calibri"/>
                <w:bCs/>
                <w:sz w:val="22"/>
                <w:szCs w:val="22"/>
              </w:rPr>
            </w:pPr>
            <w:r>
              <w:rPr>
                <w:rFonts w:ascii="Calibri" w:hAnsi="Calibri" w:cs="Calibri"/>
                <w:bCs/>
                <w:sz w:val="22"/>
                <w:szCs w:val="22"/>
              </w:rPr>
              <w:t>2021-present</w:t>
            </w:r>
          </w:p>
        </w:tc>
      </w:tr>
      <w:tr w:rsidR="006846A3" w14:paraId="5177A0D8" w14:textId="77777777" w:rsidTr="00941651">
        <w:tc>
          <w:tcPr>
            <w:tcW w:w="7722" w:type="dxa"/>
          </w:tcPr>
          <w:p w14:paraId="7DC952DA" w14:textId="72B5297C" w:rsidR="006846A3" w:rsidRPr="006846A3" w:rsidRDefault="006846A3" w:rsidP="002E7BD5">
            <w:pPr>
              <w:pStyle w:val="ListParagraph"/>
              <w:ind w:left="0"/>
              <w:rPr>
                <w:rFonts w:ascii="Calibri" w:hAnsi="Calibri" w:cs="Calibri"/>
                <w:sz w:val="22"/>
                <w:szCs w:val="22"/>
              </w:rPr>
            </w:pPr>
            <w:r w:rsidRPr="004B2E52">
              <w:rPr>
                <w:rFonts w:ascii="Calibri" w:hAnsi="Calibri" w:cs="Calibri"/>
                <w:b/>
                <w:bCs/>
                <w:sz w:val="22"/>
                <w:szCs w:val="22"/>
              </w:rPr>
              <w:t>Affiliate Associate Professor</w:t>
            </w:r>
            <w:r>
              <w:rPr>
                <w:rFonts w:ascii="Calibri" w:hAnsi="Calibri" w:cs="Calibri"/>
                <w:sz w:val="22"/>
                <w:szCs w:val="22"/>
              </w:rPr>
              <w:t xml:space="preserve">, </w:t>
            </w:r>
            <w:r w:rsidR="002E7BD5">
              <w:rPr>
                <w:rFonts w:ascii="Calibri" w:hAnsi="Calibri" w:cs="Calibri"/>
                <w:sz w:val="22"/>
                <w:szCs w:val="22"/>
              </w:rPr>
              <w:t>UAF CFOS</w:t>
            </w:r>
            <w:r>
              <w:rPr>
                <w:rFonts w:ascii="Calibri" w:hAnsi="Calibri" w:cs="Calibri"/>
                <w:sz w:val="22"/>
                <w:szCs w:val="22"/>
              </w:rPr>
              <w:t>, Fisheries Department, Juneau, AK</w:t>
            </w:r>
          </w:p>
        </w:tc>
        <w:tc>
          <w:tcPr>
            <w:tcW w:w="1628" w:type="dxa"/>
          </w:tcPr>
          <w:p w14:paraId="2F7C5FE5" w14:textId="6AA11BFF" w:rsidR="006846A3" w:rsidRDefault="006846A3" w:rsidP="006846A3">
            <w:pPr>
              <w:jc w:val="right"/>
              <w:rPr>
                <w:rFonts w:ascii="Calibri" w:hAnsi="Calibri" w:cs="Calibri"/>
                <w:bCs/>
                <w:sz w:val="22"/>
                <w:szCs w:val="22"/>
              </w:rPr>
            </w:pPr>
            <w:r>
              <w:rPr>
                <w:rFonts w:ascii="Calibri" w:hAnsi="Calibri" w:cs="Calibri"/>
                <w:bCs/>
                <w:sz w:val="22"/>
                <w:szCs w:val="22"/>
              </w:rPr>
              <w:t>2021-2024</w:t>
            </w:r>
          </w:p>
        </w:tc>
      </w:tr>
    </w:tbl>
    <w:p w14:paraId="154C228C" w14:textId="77777777" w:rsidR="006846A3" w:rsidRDefault="006846A3" w:rsidP="00F56E69">
      <w:pPr>
        <w:pBdr>
          <w:bottom w:val="single" w:sz="6" w:space="1" w:color="auto"/>
        </w:pBdr>
        <w:rPr>
          <w:rFonts w:ascii="Calibri" w:hAnsi="Calibri" w:cs="Calibri"/>
          <w:b/>
          <w:bCs/>
          <w:sz w:val="22"/>
          <w:szCs w:val="22"/>
        </w:rPr>
      </w:pPr>
    </w:p>
    <w:p w14:paraId="0771328D" w14:textId="1A912131" w:rsidR="007141DC" w:rsidRDefault="007141DC" w:rsidP="0053530A">
      <w:pPr>
        <w:pStyle w:val="Heading1"/>
        <w:rPr>
          <w:sz w:val="22"/>
          <w:szCs w:val="22"/>
        </w:rPr>
      </w:pPr>
      <w:r w:rsidRPr="00FF4FC6">
        <w:t xml:space="preserve">AWARDS </w:t>
      </w:r>
      <w:r w:rsidR="007A32A1">
        <w:t>and</w:t>
      </w:r>
      <w:r w:rsidRPr="00FF4FC6">
        <w:t xml:space="preserve"> HONORS</w:t>
      </w:r>
      <w:r w:rsidR="00F66597">
        <w:rPr>
          <w:sz w:val="22"/>
          <w:szCs w:val="22"/>
        </w:rPr>
        <w:t xml:space="preserve"> (since </w:t>
      </w:r>
      <w:r w:rsidR="003D7FBD">
        <w:rPr>
          <w:sz w:val="22"/>
          <w:szCs w:val="22"/>
        </w:rPr>
        <w:t>2012</w:t>
      </w:r>
      <w:r w:rsidR="00F66597">
        <w:rPr>
          <w:sz w:val="22"/>
          <w:szCs w:val="22"/>
        </w:rPr>
        <w:t>)</w:t>
      </w:r>
    </w:p>
    <w:tbl>
      <w:tblPr>
        <w:tblW w:w="9350" w:type="dxa"/>
        <w:tblInd w:w="108" w:type="dxa"/>
        <w:tblLook w:val="01E0" w:firstRow="1" w:lastRow="1" w:firstColumn="1" w:lastColumn="1" w:noHBand="0" w:noVBand="0"/>
      </w:tblPr>
      <w:tblGrid>
        <w:gridCol w:w="7650"/>
        <w:gridCol w:w="1700"/>
      </w:tblGrid>
      <w:tr w:rsidR="00547836" w14:paraId="51B5BAE0" w14:textId="77777777" w:rsidTr="00547836">
        <w:tc>
          <w:tcPr>
            <w:tcW w:w="7650" w:type="dxa"/>
          </w:tcPr>
          <w:p w14:paraId="1AAB7161" w14:textId="4A96F765" w:rsidR="00547836" w:rsidRPr="00547836" w:rsidRDefault="00547836" w:rsidP="00332509">
            <w:pPr>
              <w:numPr>
                <w:ilvl w:val="0"/>
                <w:numId w:val="4"/>
              </w:numPr>
              <w:rPr>
                <w:rFonts w:ascii="Calibri" w:hAnsi="Calibri" w:cs="Calibri"/>
                <w:bCs/>
                <w:sz w:val="22"/>
                <w:szCs w:val="22"/>
              </w:rPr>
            </w:pPr>
            <w:r w:rsidRPr="00547836">
              <w:rPr>
                <w:rFonts w:ascii="Calibri" w:hAnsi="Calibri" w:cs="Calibri"/>
                <w:bCs/>
                <w:sz w:val="22"/>
                <w:szCs w:val="22"/>
              </w:rPr>
              <w:t xml:space="preserve">Nominated for the 2026 </w:t>
            </w:r>
            <w:r w:rsidR="0000454F">
              <w:rPr>
                <w:rFonts w:ascii="Calibri" w:hAnsi="Calibri" w:cs="Calibri"/>
                <w:bCs/>
                <w:sz w:val="22"/>
                <w:szCs w:val="22"/>
              </w:rPr>
              <w:t xml:space="preserve">UW </w:t>
            </w:r>
            <w:r w:rsidRPr="00547836">
              <w:rPr>
                <w:rFonts w:ascii="Calibri" w:hAnsi="Calibri" w:cs="Calibri"/>
                <w:bCs/>
                <w:sz w:val="22"/>
                <w:szCs w:val="22"/>
              </w:rPr>
              <w:t>Seattle Distinguished Teaching Award</w:t>
            </w:r>
          </w:p>
        </w:tc>
        <w:tc>
          <w:tcPr>
            <w:tcW w:w="1700" w:type="dxa"/>
          </w:tcPr>
          <w:p w14:paraId="3E294E83" w14:textId="466479A6" w:rsidR="00547836" w:rsidRDefault="00547836" w:rsidP="00E33153">
            <w:pPr>
              <w:jc w:val="right"/>
              <w:rPr>
                <w:rFonts w:ascii="Calibri" w:hAnsi="Calibri" w:cs="Calibri"/>
                <w:sz w:val="22"/>
                <w:szCs w:val="22"/>
              </w:rPr>
            </w:pPr>
            <w:r>
              <w:rPr>
                <w:rFonts w:ascii="Calibri" w:hAnsi="Calibri" w:cs="Calibri"/>
                <w:sz w:val="22"/>
                <w:szCs w:val="22"/>
              </w:rPr>
              <w:t>2026</w:t>
            </w:r>
          </w:p>
        </w:tc>
      </w:tr>
      <w:tr w:rsidR="004C2269" w14:paraId="773713D2" w14:textId="77777777" w:rsidTr="00547836">
        <w:tc>
          <w:tcPr>
            <w:tcW w:w="7650" w:type="dxa"/>
          </w:tcPr>
          <w:p w14:paraId="77C4985A" w14:textId="7D1BDD0C" w:rsidR="004C2269" w:rsidRPr="00547836" w:rsidRDefault="004C2269" w:rsidP="00332509">
            <w:pPr>
              <w:numPr>
                <w:ilvl w:val="0"/>
                <w:numId w:val="4"/>
              </w:numPr>
              <w:rPr>
                <w:rFonts w:ascii="Calibri" w:hAnsi="Calibri" w:cs="Calibri"/>
                <w:bCs/>
                <w:sz w:val="22"/>
                <w:szCs w:val="22"/>
              </w:rPr>
            </w:pPr>
            <w:r w:rsidRPr="00547836">
              <w:rPr>
                <w:rFonts w:ascii="Calibri" w:hAnsi="Calibri" w:cs="Calibri"/>
                <w:bCs/>
                <w:sz w:val="22"/>
                <w:szCs w:val="22"/>
              </w:rPr>
              <w:t>Nominated for the 2023 Marsha L. Landolt Distinguished Graduate Mentor Award</w:t>
            </w:r>
            <w:r w:rsidR="00A6117B">
              <w:rPr>
                <w:rFonts w:ascii="Calibri" w:hAnsi="Calibri" w:cs="Calibri"/>
                <w:bCs/>
                <w:sz w:val="22"/>
                <w:szCs w:val="22"/>
              </w:rPr>
              <w:t xml:space="preserve"> (UW)</w:t>
            </w:r>
            <w:r w:rsidRPr="00547836">
              <w:rPr>
                <w:rFonts w:ascii="Calibri" w:hAnsi="Calibri" w:cs="Calibri"/>
                <w:bCs/>
                <w:sz w:val="22"/>
                <w:szCs w:val="22"/>
              </w:rPr>
              <w:t xml:space="preserve">. </w:t>
            </w:r>
            <w:r w:rsidRPr="0065348C">
              <w:rPr>
                <w:rFonts w:ascii="Calibri" w:hAnsi="Calibri" w:cs="Calibri"/>
                <w:bCs/>
                <w:i/>
                <w:iCs/>
                <w:sz w:val="22"/>
                <w:szCs w:val="22"/>
              </w:rPr>
              <w:t>One of 22 faculty nominated from across the three UW campuses</w:t>
            </w:r>
            <w:r w:rsidRPr="00547836">
              <w:rPr>
                <w:rFonts w:ascii="Calibri" w:hAnsi="Calibri" w:cs="Calibri"/>
                <w:bCs/>
                <w:sz w:val="22"/>
                <w:szCs w:val="22"/>
              </w:rPr>
              <w:t>.</w:t>
            </w:r>
          </w:p>
        </w:tc>
        <w:tc>
          <w:tcPr>
            <w:tcW w:w="1700" w:type="dxa"/>
          </w:tcPr>
          <w:p w14:paraId="4C15B113" w14:textId="63045273" w:rsidR="004C2269" w:rsidRDefault="004C2269" w:rsidP="00E33153">
            <w:pPr>
              <w:jc w:val="right"/>
              <w:rPr>
                <w:rFonts w:ascii="Calibri" w:hAnsi="Calibri" w:cs="Calibri"/>
                <w:sz w:val="22"/>
                <w:szCs w:val="22"/>
              </w:rPr>
            </w:pPr>
            <w:r>
              <w:rPr>
                <w:rFonts w:ascii="Calibri" w:hAnsi="Calibri" w:cs="Calibri"/>
                <w:sz w:val="22"/>
                <w:szCs w:val="22"/>
              </w:rPr>
              <w:t>2022</w:t>
            </w:r>
          </w:p>
        </w:tc>
      </w:tr>
      <w:tr w:rsidR="000D090A" w14:paraId="0315946F" w14:textId="77777777" w:rsidTr="00547836">
        <w:tc>
          <w:tcPr>
            <w:tcW w:w="7650" w:type="dxa"/>
          </w:tcPr>
          <w:p w14:paraId="0402BC4E" w14:textId="6D3536A4" w:rsidR="000D090A" w:rsidRPr="00547836" w:rsidRDefault="00332509" w:rsidP="00EB5CF2">
            <w:pPr>
              <w:numPr>
                <w:ilvl w:val="0"/>
                <w:numId w:val="4"/>
              </w:numPr>
              <w:rPr>
                <w:rFonts w:ascii="Calibri" w:hAnsi="Calibri" w:cs="Calibri"/>
                <w:bCs/>
                <w:sz w:val="22"/>
                <w:szCs w:val="22"/>
              </w:rPr>
            </w:pPr>
            <w:r w:rsidRPr="00547836">
              <w:rPr>
                <w:rFonts w:ascii="Calibri" w:hAnsi="Calibri" w:cs="Calibri"/>
                <w:bCs/>
                <w:sz w:val="22"/>
                <w:szCs w:val="22"/>
              </w:rPr>
              <w:t>Chancellor’s Recognition for Excellence in Research and Creative Activity</w:t>
            </w:r>
            <w:r w:rsidR="00A6117B">
              <w:rPr>
                <w:rFonts w:ascii="Calibri" w:hAnsi="Calibri" w:cs="Calibri"/>
                <w:bCs/>
                <w:sz w:val="22"/>
                <w:szCs w:val="22"/>
              </w:rPr>
              <w:t xml:space="preserve"> (UAF)</w:t>
            </w:r>
          </w:p>
        </w:tc>
        <w:tc>
          <w:tcPr>
            <w:tcW w:w="1700" w:type="dxa"/>
          </w:tcPr>
          <w:p w14:paraId="77FEBFEB" w14:textId="62FCC3C7" w:rsidR="000D090A" w:rsidRDefault="00332509" w:rsidP="00E33153">
            <w:pPr>
              <w:jc w:val="right"/>
              <w:rPr>
                <w:rFonts w:ascii="Calibri" w:hAnsi="Calibri" w:cs="Calibri"/>
                <w:sz w:val="22"/>
                <w:szCs w:val="22"/>
              </w:rPr>
            </w:pPr>
            <w:r>
              <w:rPr>
                <w:rFonts w:ascii="Calibri" w:hAnsi="Calibri" w:cs="Calibri"/>
                <w:sz w:val="22"/>
                <w:szCs w:val="22"/>
              </w:rPr>
              <w:t>2019</w:t>
            </w:r>
          </w:p>
        </w:tc>
      </w:tr>
      <w:tr w:rsidR="00467FAE" w14:paraId="0CBB2092" w14:textId="77777777" w:rsidTr="00547836">
        <w:tc>
          <w:tcPr>
            <w:tcW w:w="7650" w:type="dxa"/>
          </w:tcPr>
          <w:p w14:paraId="3FF1D718" w14:textId="030FD183" w:rsidR="00467FAE" w:rsidRPr="00547836" w:rsidRDefault="00467FAE" w:rsidP="00467FAE">
            <w:pPr>
              <w:numPr>
                <w:ilvl w:val="0"/>
                <w:numId w:val="4"/>
              </w:numPr>
              <w:rPr>
                <w:rFonts w:ascii="Calibri" w:hAnsi="Calibri" w:cs="Calibri"/>
                <w:bCs/>
                <w:sz w:val="22"/>
                <w:szCs w:val="22"/>
              </w:rPr>
            </w:pPr>
            <w:r w:rsidRPr="00547836">
              <w:rPr>
                <w:rFonts w:ascii="Calibri" w:hAnsi="Calibri" w:cs="Calibri"/>
                <w:bCs/>
                <w:sz w:val="22"/>
                <w:szCs w:val="22"/>
              </w:rPr>
              <w:t>Dean’s Recognition Award for Outstanding Researcher</w:t>
            </w:r>
            <w:r w:rsidR="00EB5CF2">
              <w:rPr>
                <w:rFonts w:ascii="Calibri" w:hAnsi="Calibri" w:cs="Calibri"/>
                <w:bCs/>
                <w:sz w:val="22"/>
                <w:szCs w:val="22"/>
              </w:rPr>
              <w:t xml:space="preserve"> </w:t>
            </w:r>
            <w:r w:rsidR="00A6117B">
              <w:rPr>
                <w:rFonts w:ascii="Calibri" w:hAnsi="Calibri" w:cs="Calibri"/>
                <w:bCs/>
                <w:sz w:val="22"/>
                <w:szCs w:val="22"/>
              </w:rPr>
              <w:t>(UAF CFOS)</w:t>
            </w:r>
          </w:p>
        </w:tc>
        <w:tc>
          <w:tcPr>
            <w:tcW w:w="1700" w:type="dxa"/>
          </w:tcPr>
          <w:p w14:paraId="3BD59B7F" w14:textId="0C0087F0" w:rsidR="00467FAE" w:rsidRDefault="00467FAE" w:rsidP="00467FAE">
            <w:pPr>
              <w:jc w:val="right"/>
              <w:rPr>
                <w:rFonts w:ascii="Calibri" w:hAnsi="Calibri" w:cs="Calibri"/>
                <w:sz w:val="22"/>
                <w:szCs w:val="22"/>
              </w:rPr>
            </w:pPr>
            <w:r>
              <w:rPr>
                <w:rFonts w:ascii="Calibri" w:hAnsi="Calibri" w:cs="Calibri"/>
                <w:sz w:val="22"/>
                <w:szCs w:val="22"/>
              </w:rPr>
              <w:t>2019</w:t>
            </w:r>
          </w:p>
        </w:tc>
      </w:tr>
      <w:tr w:rsidR="00467FAE" w14:paraId="60F08621" w14:textId="77777777" w:rsidTr="00547836">
        <w:tc>
          <w:tcPr>
            <w:tcW w:w="7650" w:type="dxa"/>
          </w:tcPr>
          <w:p w14:paraId="6A52A398" w14:textId="54CF80BC" w:rsidR="00467FAE" w:rsidRPr="00547836" w:rsidRDefault="00467FAE" w:rsidP="00EB5CF2">
            <w:pPr>
              <w:numPr>
                <w:ilvl w:val="0"/>
                <w:numId w:val="4"/>
              </w:numPr>
              <w:rPr>
                <w:rFonts w:ascii="Calibri" w:hAnsi="Calibri" w:cs="Calibri"/>
                <w:bCs/>
                <w:sz w:val="22"/>
                <w:szCs w:val="22"/>
              </w:rPr>
            </w:pPr>
            <w:r w:rsidRPr="00547836">
              <w:rPr>
                <w:rFonts w:ascii="Calibri" w:hAnsi="Calibri" w:cs="Calibri"/>
                <w:bCs/>
                <w:sz w:val="22"/>
                <w:szCs w:val="22"/>
              </w:rPr>
              <w:t>Chancellor’s Recognition for Academic Excellence in Teaching</w:t>
            </w:r>
            <w:r w:rsidR="00A6117B">
              <w:rPr>
                <w:rFonts w:ascii="Calibri" w:hAnsi="Calibri" w:cs="Calibri"/>
                <w:bCs/>
                <w:sz w:val="22"/>
                <w:szCs w:val="22"/>
              </w:rPr>
              <w:t xml:space="preserve"> (UAF)</w:t>
            </w:r>
          </w:p>
        </w:tc>
        <w:tc>
          <w:tcPr>
            <w:tcW w:w="1700" w:type="dxa"/>
          </w:tcPr>
          <w:p w14:paraId="7F5AFEDE" w14:textId="46429837" w:rsidR="00467FAE" w:rsidRDefault="00467FAE" w:rsidP="00467FAE">
            <w:pPr>
              <w:jc w:val="right"/>
              <w:rPr>
                <w:rFonts w:ascii="Calibri" w:hAnsi="Calibri" w:cs="Calibri"/>
                <w:sz w:val="22"/>
                <w:szCs w:val="22"/>
              </w:rPr>
            </w:pPr>
            <w:r>
              <w:rPr>
                <w:rFonts w:ascii="Calibri" w:hAnsi="Calibri" w:cs="Calibri"/>
                <w:sz w:val="22"/>
                <w:szCs w:val="22"/>
              </w:rPr>
              <w:t>2018</w:t>
            </w:r>
          </w:p>
        </w:tc>
      </w:tr>
      <w:tr w:rsidR="00467FAE" w14:paraId="52A6B652" w14:textId="77777777" w:rsidTr="00547836">
        <w:tc>
          <w:tcPr>
            <w:tcW w:w="7650" w:type="dxa"/>
          </w:tcPr>
          <w:p w14:paraId="121E4F14" w14:textId="673C6976" w:rsidR="00467FAE" w:rsidRPr="00547836" w:rsidRDefault="00467FAE" w:rsidP="003D7FBD">
            <w:pPr>
              <w:numPr>
                <w:ilvl w:val="0"/>
                <w:numId w:val="4"/>
              </w:numPr>
              <w:rPr>
                <w:rFonts w:ascii="Calibri" w:hAnsi="Calibri" w:cs="Calibri"/>
                <w:bCs/>
                <w:sz w:val="22"/>
                <w:szCs w:val="22"/>
              </w:rPr>
            </w:pPr>
            <w:r w:rsidRPr="00547836">
              <w:rPr>
                <w:rFonts w:ascii="Calibri" w:hAnsi="Calibri" w:cs="Calibri"/>
                <w:snapToGrid w:val="0"/>
                <w:sz w:val="22"/>
                <w:szCs w:val="22"/>
              </w:rPr>
              <w:t>Nominated for the 2014 Salish Sea Science Prize</w:t>
            </w:r>
          </w:p>
        </w:tc>
        <w:tc>
          <w:tcPr>
            <w:tcW w:w="1700" w:type="dxa"/>
          </w:tcPr>
          <w:p w14:paraId="2FCC7B66" w14:textId="77777777" w:rsidR="00467FAE" w:rsidRDefault="00467FAE" w:rsidP="00467FAE">
            <w:pPr>
              <w:jc w:val="right"/>
              <w:rPr>
                <w:rFonts w:ascii="Calibri" w:hAnsi="Calibri" w:cs="Calibri"/>
                <w:sz w:val="22"/>
                <w:szCs w:val="22"/>
              </w:rPr>
            </w:pPr>
            <w:r>
              <w:rPr>
                <w:rFonts w:ascii="Calibri" w:hAnsi="Calibri" w:cs="Calibri"/>
                <w:sz w:val="22"/>
                <w:szCs w:val="22"/>
              </w:rPr>
              <w:t>2014</w:t>
            </w:r>
          </w:p>
        </w:tc>
      </w:tr>
      <w:tr w:rsidR="00467FAE" w14:paraId="4575F274" w14:textId="77777777" w:rsidTr="00547836">
        <w:tc>
          <w:tcPr>
            <w:tcW w:w="7650" w:type="dxa"/>
          </w:tcPr>
          <w:p w14:paraId="60AD3F74" w14:textId="3751420F" w:rsidR="00467FAE" w:rsidRPr="00547836" w:rsidRDefault="00467FAE" w:rsidP="003D7FBD">
            <w:pPr>
              <w:pStyle w:val="ListParagraph"/>
              <w:numPr>
                <w:ilvl w:val="0"/>
                <w:numId w:val="4"/>
              </w:numPr>
              <w:rPr>
                <w:rFonts w:ascii="Calibri" w:hAnsi="Calibri" w:cs="Calibri"/>
                <w:sz w:val="22"/>
                <w:szCs w:val="22"/>
              </w:rPr>
            </w:pPr>
            <w:r w:rsidRPr="00547836">
              <w:rPr>
                <w:rFonts w:ascii="Calibri" w:hAnsi="Calibri" w:cs="Calibri"/>
                <w:bCs/>
                <w:snapToGrid w:val="0"/>
                <w:sz w:val="22"/>
                <w:szCs w:val="22"/>
              </w:rPr>
              <w:t>Selected participant</w:t>
            </w:r>
            <w:r w:rsidR="00EB5CF2">
              <w:rPr>
                <w:rFonts w:ascii="Calibri" w:hAnsi="Calibri" w:cs="Calibri"/>
                <w:bCs/>
                <w:snapToGrid w:val="0"/>
                <w:sz w:val="22"/>
                <w:szCs w:val="22"/>
              </w:rPr>
              <w:t xml:space="preserve">, </w:t>
            </w:r>
            <w:r w:rsidRPr="00547836">
              <w:rPr>
                <w:rFonts w:ascii="Calibri" w:hAnsi="Calibri" w:cs="Calibri"/>
                <w:bCs/>
                <w:snapToGrid w:val="0"/>
                <w:sz w:val="22"/>
                <w:szCs w:val="22"/>
              </w:rPr>
              <w:t xml:space="preserve">2nd ICES/PICES Conference for Early Career Scientists, Majorca, Spain, </w:t>
            </w:r>
            <w:r w:rsidRPr="00547836">
              <w:rPr>
                <w:rFonts w:ascii="Calibri" w:hAnsi="Calibri" w:cs="Calibri"/>
                <w:snapToGrid w:val="0"/>
                <w:sz w:val="22"/>
                <w:szCs w:val="22"/>
              </w:rPr>
              <w:t>24-27 Apr 2012</w:t>
            </w:r>
          </w:p>
        </w:tc>
        <w:tc>
          <w:tcPr>
            <w:tcW w:w="1700" w:type="dxa"/>
          </w:tcPr>
          <w:p w14:paraId="716832E8" w14:textId="77777777" w:rsidR="00467FAE" w:rsidRDefault="00467FAE" w:rsidP="00467FAE">
            <w:pPr>
              <w:jc w:val="right"/>
              <w:rPr>
                <w:rFonts w:ascii="Calibri" w:hAnsi="Calibri" w:cs="Calibri"/>
                <w:sz w:val="22"/>
                <w:szCs w:val="22"/>
              </w:rPr>
            </w:pPr>
            <w:r>
              <w:rPr>
                <w:rFonts w:ascii="Calibri" w:hAnsi="Calibri" w:cs="Calibri"/>
                <w:sz w:val="22"/>
                <w:szCs w:val="22"/>
              </w:rPr>
              <w:t>2012</w:t>
            </w:r>
          </w:p>
        </w:tc>
      </w:tr>
    </w:tbl>
    <w:p w14:paraId="5F8EAD0E" w14:textId="77777777" w:rsidR="007141DC" w:rsidRDefault="007141DC" w:rsidP="00CD66C9">
      <w:pPr>
        <w:jc w:val="right"/>
        <w:rPr>
          <w:rFonts w:ascii="Calibri" w:hAnsi="Calibri" w:cs="Calibri"/>
          <w:bCs/>
          <w:sz w:val="22"/>
          <w:szCs w:val="22"/>
        </w:rPr>
        <w:sectPr w:rsidR="007141DC" w:rsidSect="0035068F">
          <w:headerReference w:type="default" r:id="rId10"/>
          <w:footerReference w:type="default" r:id="rId11"/>
          <w:footerReference w:type="first" r:id="rId12"/>
          <w:endnotePr>
            <w:numFmt w:val="decimal"/>
          </w:endnotePr>
          <w:type w:val="continuous"/>
          <w:pgSz w:w="12240" w:h="15840" w:code="1"/>
          <w:pgMar w:top="1440" w:right="1440" w:bottom="1440" w:left="1440" w:header="720" w:footer="720" w:gutter="0"/>
          <w:cols w:space="288"/>
          <w:noEndnote/>
          <w:titlePg/>
        </w:sectPr>
      </w:pPr>
    </w:p>
    <w:p w14:paraId="2A5DD07D" w14:textId="0C24EBC2" w:rsidR="00752387" w:rsidRDefault="00704DFA" w:rsidP="0053530A">
      <w:pPr>
        <w:pStyle w:val="Heading1"/>
      </w:pPr>
      <w:r>
        <w:t>RESEARCH GRANTS and CONTRACTS</w:t>
      </w:r>
    </w:p>
    <w:tbl>
      <w:tblPr>
        <w:tblW w:w="9350" w:type="dxa"/>
        <w:tblInd w:w="108" w:type="dxa"/>
        <w:tblLook w:val="01E0" w:firstRow="1" w:lastRow="1" w:firstColumn="1" w:lastColumn="1" w:noHBand="0" w:noVBand="0"/>
      </w:tblPr>
      <w:tblGrid>
        <w:gridCol w:w="7903"/>
        <w:gridCol w:w="1447"/>
      </w:tblGrid>
      <w:tr w:rsidR="00545A37" w14:paraId="53E43432" w14:textId="77777777" w:rsidTr="009054E4">
        <w:tc>
          <w:tcPr>
            <w:tcW w:w="7903" w:type="dxa"/>
          </w:tcPr>
          <w:p w14:paraId="3A40A677" w14:textId="50996DD3" w:rsidR="00545A37" w:rsidRPr="00545A37" w:rsidRDefault="00545A37" w:rsidP="00545A37">
            <w:pPr>
              <w:numPr>
                <w:ilvl w:val="0"/>
                <w:numId w:val="4"/>
              </w:numPr>
              <w:rPr>
                <w:rFonts w:ascii="Calibri" w:hAnsi="Calibri" w:cs="Calibri"/>
                <w:color w:val="000000"/>
                <w:sz w:val="22"/>
                <w:szCs w:val="22"/>
                <w:shd w:val="clear" w:color="auto" w:fill="FFFFFF"/>
              </w:rPr>
            </w:pPr>
            <w:r w:rsidRPr="00545A37">
              <w:rPr>
                <w:rFonts w:ascii="Calibri" w:hAnsi="Calibri" w:cs="Calibri"/>
                <w:color w:val="000000"/>
                <w:sz w:val="22"/>
                <w:szCs w:val="22"/>
                <w:shd w:val="clear" w:color="auto" w:fill="FFFFFF"/>
              </w:rPr>
              <w:t xml:space="preserve">Washington Sea Grant: </w:t>
            </w:r>
            <w:bookmarkStart w:id="0" w:name="_Hlk216779899"/>
            <w:r w:rsidRPr="00545A37">
              <w:rPr>
                <w:rFonts w:ascii="Calibri" w:hAnsi="Calibri" w:cs="Calibri"/>
                <w:color w:val="000000"/>
                <w:sz w:val="22"/>
                <w:szCs w:val="22"/>
                <w:shd w:val="clear" w:color="auto" w:fill="FFFFFF"/>
              </w:rPr>
              <w:t>Evaluating the psychological and social benefits of community-engaged ecosystem restoration in Puget Sound</w:t>
            </w:r>
            <w:bookmarkEnd w:id="0"/>
            <w:r w:rsidRPr="00545A37">
              <w:rPr>
                <w:rFonts w:ascii="Calibri" w:hAnsi="Calibri" w:cs="Calibri"/>
                <w:color w:val="000000"/>
                <w:sz w:val="22"/>
                <w:szCs w:val="22"/>
                <w:shd w:val="clear" w:color="auto" w:fill="FFFFFF"/>
              </w:rPr>
              <w:t xml:space="preserve"> ($299,902; </w:t>
            </w:r>
            <w:r w:rsidR="001911E9">
              <w:rPr>
                <w:rFonts w:ascii="Calibri" w:hAnsi="Calibri" w:cs="Calibri"/>
                <w:color w:val="000000"/>
                <w:sz w:val="22"/>
                <w:szCs w:val="22"/>
                <w:shd w:val="clear" w:color="auto" w:fill="FFFFFF"/>
              </w:rPr>
              <w:t>co-PI</w:t>
            </w:r>
            <w:r w:rsidRPr="00545A37">
              <w:rPr>
                <w:rFonts w:ascii="Calibri" w:hAnsi="Calibri" w:cs="Calibri"/>
                <w:color w:val="000000"/>
                <w:sz w:val="22"/>
                <w:szCs w:val="22"/>
                <w:shd w:val="clear" w:color="auto" w:fill="FFFFFF"/>
              </w:rPr>
              <w:t>)</w:t>
            </w:r>
          </w:p>
        </w:tc>
        <w:tc>
          <w:tcPr>
            <w:tcW w:w="1447" w:type="dxa"/>
          </w:tcPr>
          <w:p w14:paraId="5D3EF906" w14:textId="2AEE56F5" w:rsidR="00545A37" w:rsidRDefault="00545A37" w:rsidP="006A03C8">
            <w:pPr>
              <w:jc w:val="right"/>
              <w:rPr>
                <w:rFonts w:ascii="Calibri" w:hAnsi="Calibri" w:cs="Calibri"/>
                <w:sz w:val="22"/>
                <w:szCs w:val="22"/>
              </w:rPr>
            </w:pPr>
            <w:r>
              <w:rPr>
                <w:rFonts w:ascii="Calibri" w:hAnsi="Calibri" w:cs="Calibri"/>
                <w:sz w:val="22"/>
                <w:szCs w:val="22"/>
              </w:rPr>
              <w:t>2026-2028</w:t>
            </w:r>
          </w:p>
        </w:tc>
      </w:tr>
      <w:tr w:rsidR="00545A37" w14:paraId="1D31C87A" w14:textId="77777777" w:rsidTr="009054E4">
        <w:tc>
          <w:tcPr>
            <w:tcW w:w="7903" w:type="dxa"/>
          </w:tcPr>
          <w:p w14:paraId="07610612" w14:textId="739CB0BD" w:rsidR="00545A37" w:rsidRPr="009054E4" w:rsidRDefault="00545A37" w:rsidP="00545A37">
            <w:pPr>
              <w:numPr>
                <w:ilvl w:val="0"/>
                <w:numId w:val="4"/>
              </w:numPr>
              <w:rPr>
                <w:rFonts w:ascii="Calibri" w:hAnsi="Calibri" w:cs="Calibri"/>
                <w:color w:val="000000"/>
                <w:sz w:val="22"/>
                <w:szCs w:val="22"/>
                <w:shd w:val="clear" w:color="auto" w:fill="FFFFFF"/>
              </w:rPr>
            </w:pPr>
            <w:r w:rsidRPr="00545A37">
              <w:rPr>
                <w:rFonts w:ascii="Calibri" w:hAnsi="Calibri" w:cs="Calibri"/>
                <w:color w:val="000000"/>
                <w:sz w:val="22"/>
                <w:szCs w:val="22"/>
                <w:shd w:val="clear" w:color="auto" w:fill="FFFFFF"/>
              </w:rPr>
              <w:t>The Nature Conservancy: Ecological responses to estuarine restoration in the Salish Sea ($44,000; PI)</w:t>
            </w:r>
          </w:p>
        </w:tc>
        <w:tc>
          <w:tcPr>
            <w:tcW w:w="1447" w:type="dxa"/>
          </w:tcPr>
          <w:p w14:paraId="30328555" w14:textId="5861190A" w:rsidR="00545A37" w:rsidRDefault="00545A37" w:rsidP="006A03C8">
            <w:pPr>
              <w:jc w:val="right"/>
              <w:rPr>
                <w:rFonts w:ascii="Calibri" w:hAnsi="Calibri" w:cs="Calibri"/>
                <w:sz w:val="22"/>
                <w:szCs w:val="22"/>
              </w:rPr>
            </w:pPr>
            <w:r>
              <w:rPr>
                <w:rFonts w:ascii="Calibri" w:hAnsi="Calibri" w:cs="Calibri"/>
                <w:sz w:val="22"/>
                <w:szCs w:val="22"/>
              </w:rPr>
              <w:t>2025-2027</w:t>
            </w:r>
          </w:p>
        </w:tc>
      </w:tr>
      <w:tr w:rsidR="00116232" w14:paraId="625C2778" w14:textId="77777777" w:rsidTr="009054E4">
        <w:tc>
          <w:tcPr>
            <w:tcW w:w="7903" w:type="dxa"/>
          </w:tcPr>
          <w:p w14:paraId="22D2044B" w14:textId="5C958996" w:rsidR="00116232" w:rsidRPr="009054E4" w:rsidRDefault="00116232" w:rsidP="00A874FD">
            <w:pPr>
              <w:numPr>
                <w:ilvl w:val="0"/>
                <w:numId w:val="4"/>
              </w:numPr>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t xml:space="preserve">UW College of the Environment: </w:t>
            </w:r>
            <w:r w:rsidRPr="00116232">
              <w:rPr>
                <w:rFonts w:ascii="Calibri" w:hAnsi="Calibri" w:cs="Calibri"/>
                <w:color w:val="000000"/>
                <w:sz w:val="22"/>
                <w:szCs w:val="22"/>
                <w:shd w:val="clear" w:color="auto" w:fill="FFFFFF"/>
              </w:rPr>
              <w:t xml:space="preserve">Resilient </w:t>
            </w:r>
            <w:r>
              <w:rPr>
                <w:rFonts w:ascii="Calibri" w:hAnsi="Calibri" w:cs="Calibri"/>
                <w:color w:val="000000"/>
                <w:sz w:val="22"/>
                <w:szCs w:val="22"/>
                <w:shd w:val="clear" w:color="auto" w:fill="FFFFFF"/>
              </w:rPr>
              <w:t>h</w:t>
            </w:r>
            <w:r w:rsidRPr="00116232">
              <w:rPr>
                <w:rFonts w:ascii="Calibri" w:hAnsi="Calibri" w:cs="Calibri"/>
                <w:color w:val="000000"/>
                <w:sz w:val="22"/>
                <w:szCs w:val="22"/>
                <w:shd w:val="clear" w:color="auto" w:fill="FFFFFF"/>
              </w:rPr>
              <w:t xml:space="preserve">arvests: </w:t>
            </w:r>
            <w:r>
              <w:rPr>
                <w:rFonts w:ascii="Calibri" w:hAnsi="Calibri" w:cs="Calibri"/>
                <w:color w:val="000000"/>
                <w:sz w:val="22"/>
                <w:szCs w:val="22"/>
                <w:shd w:val="clear" w:color="auto" w:fill="FFFFFF"/>
              </w:rPr>
              <w:t>g</w:t>
            </w:r>
            <w:r w:rsidRPr="00116232">
              <w:rPr>
                <w:rFonts w:ascii="Calibri" w:hAnsi="Calibri" w:cs="Calibri"/>
                <w:color w:val="000000"/>
                <w:sz w:val="22"/>
                <w:szCs w:val="22"/>
                <w:shd w:val="clear" w:color="auto" w:fill="FFFFFF"/>
              </w:rPr>
              <w:t xml:space="preserve">overnance and </w:t>
            </w:r>
            <w:r>
              <w:rPr>
                <w:rFonts w:ascii="Calibri" w:hAnsi="Calibri" w:cs="Calibri"/>
                <w:color w:val="000000"/>
                <w:sz w:val="22"/>
                <w:szCs w:val="22"/>
                <w:shd w:val="clear" w:color="auto" w:fill="FFFFFF"/>
              </w:rPr>
              <w:t>p</w:t>
            </w:r>
            <w:r w:rsidRPr="00116232">
              <w:rPr>
                <w:rFonts w:ascii="Calibri" w:hAnsi="Calibri" w:cs="Calibri"/>
                <w:color w:val="000000"/>
                <w:sz w:val="22"/>
                <w:szCs w:val="22"/>
                <w:shd w:val="clear" w:color="auto" w:fill="FFFFFF"/>
              </w:rPr>
              <w:t xml:space="preserve">articipation in the </w:t>
            </w:r>
            <w:r>
              <w:rPr>
                <w:rFonts w:ascii="Calibri" w:hAnsi="Calibri" w:cs="Calibri"/>
                <w:color w:val="000000"/>
                <w:sz w:val="22"/>
                <w:szCs w:val="22"/>
                <w:shd w:val="clear" w:color="auto" w:fill="FFFFFF"/>
              </w:rPr>
              <w:t>w</w:t>
            </w:r>
            <w:r w:rsidRPr="00116232">
              <w:rPr>
                <w:rFonts w:ascii="Calibri" w:hAnsi="Calibri" w:cs="Calibri"/>
                <w:color w:val="000000"/>
                <w:sz w:val="22"/>
                <w:szCs w:val="22"/>
                <w:shd w:val="clear" w:color="auto" w:fill="FFFFFF"/>
              </w:rPr>
              <w:t xml:space="preserve">orld’s </w:t>
            </w:r>
            <w:r>
              <w:rPr>
                <w:rFonts w:ascii="Calibri" w:hAnsi="Calibri" w:cs="Calibri"/>
                <w:color w:val="000000"/>
                <w:sz w:val="22"/>
                <w:szCs w:val="22"/>
                <w:shd w:val="clear" w:color="auto" w:fill="FFFFFF"/>
              </w:rPr>
              <w:t>l</w:t>
            </w:r>
            <w:r w:rsidRPr="00116232">
              <w:rPr>
                <w:rFonts w:ascii="Calibri" w:hAnsi="Calibri" w:cs="Calibri"/>
                <w:color w:val="000000"/>
                <w:sz w:val="22"/>
                <w:szCs w:val="22"/>
                <w:shd w:val="clear" w:color="auto" w:fill="FFFFFF"/>
              </w:rPr>
              <w:t xml:space="preserve">argest </w:t>
            </w:r>
            <w:r>
              <w:rPr>
                <w:rFonts w:ascii="Calibri" w:hAnsi="Calibri" w:cs="Calibri"/>
                <w:color w:val="000000"/>
                <w:sz w:val="22"/>
                <w:szCs w:val="22"/>
                <w:shd w:val="clear" w:color="auto" w:fill="FFFFFF"/>
              </w:rPr>
              <w:t>t</w:t>
            </w:r>
            <w:r w:rsidRPr="00116232">
              <w:rPr>
                <w:rFonts w:ascii="Calibri" w:hAnsi="Calibri" w:cs="Calibri"/>
                <w:color w:val="000000"/>
                <w:sz w:val="22"/>
                <w:szCs w:val="22"/>
                <w:shd w:val="clear" w:color="auto" w:fill="FFFFFF"/>
              </w:rPr>
              <w:t xml:space="preserve">emperate </w:t>
            </w:r>
            <w:r>
              <w:rPr>
                <w:rFonts w:ascii="Calibri" w:hAnsi="Calibri" w:cs="Calibri"/>
                <w:color w:val="000000"/>
                <w:sz w:val="22"/>
                <w:szCs w:val="22"/>
                <w:shd w:val="clear" w:color="auto" w:fill="FFFFFF"/>
              </w:rPr>
              <w:t>r</w:t>
            </w:r>
            <w:r w:rsidRPr="00116232">
              <w:rPr>
                <w:rFonts w:ascii="Calibri" w:hAnsi="Calibri" w:cs="Calibri"/>
                <w:color w:val="000000"/>
                <w:sz w:val="22"/>
                <w:szCs w:val="22"/>
                <w:shd w:val="clear" w:color="auto" w:fill="FFFFFF"/>
              </w:rPr>
              <w:t>ainforest</w:t>
            </w:r>
            <w:r>
              <w:rPr>
                <w:rFonts w:ascii="Calibri" w:hAnsi="Calibri" w:cs="Calibri"/>
                <w:color w:val="000000"/>
                <w:sz w:val="22"/>
                <w:szCs w:val="22"/>
                <w:shd w:val="clear" w:color="auto" w:fill="FFFFFF"/>
              </w:rPr>
              <w:t xml:space="preserve"> ($66,635; PI)</w:t>
            </w:r>
          </w:p>
        </w:tc>
        <w:tc>
          <w:tcPr>
            <w:tcW w:w="1447" w:type="dxa"/>
          </w:tcPr>
          <w:p w14:paraId="6DFB7248" w14:textId="75593A67" w:rsidR="00116232" w:rsidRDefault="00116232" w:rsidP="006A03C8">
            <w:pPr>
              <w:jc w:val="right"/>
              <w:rPr>
                <w:rFonts w:ascii="Calibri" w:hAnsi="Calibri" w:cs="Calibri"/>
                <w:sz w:val="22"/>
                <w:szCs w:val="22"/>
              </w:rPr>
            </w:pPr>
            <w:r>
              <w:rPr>
                <w:rFonts w:ascii="Calibri" w:hAnsi="Calibri" w:cs="Calibri"/>
                <w:sz w:val="22"/>
                <w:szCs w:val="22"/>
              </w:rPr>
              <w:t>2024-2026</w:t>
            </w:r>
          </w:p>
        </w:tc>
      </w:tr>
      <w:tr w:rsidR="0098194A" w14:paraId="2CC16AA0" w14:textId="77777777" w:rsidTr="009054E4">
        <w:tc>
          <w:tcPr>
            <w:tcW w:w="7903" w:type="dxa"/>
          </w:tcPr>
          <w:p w14:paraId="205347C9" w14:textId="15F0A550" w:rsidR="0098194A" w:rsidRDefault="0098194A" w:rsidP="00A874FD">
            <w:pPr>
              <w:numPr>
                <w:ilvl w:val="0"/>
                <w:numId w:val="4"/>
              </w:numPr>
              <w:rPr>
                <w:rFonts w:ascii="Calibri" w:hAnsi="Calibri" w:cs="Calibri"/>
                <w:color w:val="000000"/>
                <w:sz w:val="22"/>
                <w:szCs w:val="22"/>
                <w:shd w:val="clear" w:color="auto" w:fill="FFFFFF"/>
              </w:rPr>
            </w:pPr>
            <w:r w:rsidRPr="009054E4">
              <w:rPr>
                <w:rFonts w:ascii="Calibri" w:hAnsi="Calibri" w:cs="Calibri"/>
                <w:color w:val="000000"/>
                <w:sz w:val="22"/>
                <w:szCs w:val="22"/>
                <w:shd w:val="clear" w:color="auto" w:fill="FFFFFF"/>
              </w:rPr>
              <w:t xml:space="preserve">NOAA </w:t>
            </w:r>
            <w:r w:rsidR="009054E4">
              <w:rPr>
                <w:rFonts w:ascii="Calibri" w:hAnsi="Calibri" w:cs="Calibri"/>
                <w:color w:val="000000"/>
                <w:sz w:val="22"/>
                <w:szCs w:val="22"/>
                <w:shd w:val="clear" w:color="auto" w:fill="FFFFFF"/>
              </w:rPr>
              <w:t>Alaska Fisheries Science Center</w:t>
            </w:r>
            <w:r w:rsidR="00116232">
              <w:rPr>
                <w:rFonts w:ascii="Calibri" w:hAnsi="Calibri" w:cs="Calibri"/>
                <w:color w:val="000000"/>
                <w:sz w:val="22"/>
                <w:szCs w:val="22"/>
                <w:shd w:val="clear" w:color="auto" w:fill="FFFFFF"/>
              </w:rPr>
              <w:t>:</w:t>
            </w:r>
            <w:r w:rsidR="009054E4">
              <w:rPr>
                <w:rFonts w:ascii="Calibri" w:hAnsi="Calibri" w:cs="Calibri"/>
                <w:color w:val="000000"/>
                <w:sz w:val="22"/>
                <w:szCs w:val="22"/>
                <w:shd w:val="clear" w:color="auto" w:fill="FFFFFF"/>
              </w:rPr>
              <w:t xml:space="preserve"> </w:t>
            </w:r>
            <w:r w:rsidR="009054E4" w:rsidRPr="009054E4">
              <w:rPr>
                <w:rFonts w:ascii="Calibri" w:hAnsi="Calibri" w:cs="Calibri"/>
                <w:color w:val="000000"/>
                <w:sz w:val="22"/>
                <w:szCs w:val="22"/>
                <w:shd w:val="clear" w:color="auto" w:fill="FFFFFF"/>
              </w:rPr>
              <w:t>Envisioning our future ocean through collaborative research to address climate vulnerabilities for Arctic fishing communities</w:t>
            </w:r>
            <w:r w:rsidR="009054E4">
              <w:rPr>
                <w:rFonts w:ascii="Calibri" w:hAnsi="Calibri" w:cs="Calibri"/>
                <w:color w:val="000000"/>
                <w:sz w:val="22"/>
                <w:szCs w:val="22"/>
                <w:shd w:val="clear" w:color="auto" w:fill="FFFFFF"/>
              </w:rPr>
              <w:t xml:space="preserve"> ($336,201; PI)</w:t>
            </w:r>
          </w:p>
        </w:tc>
        <w:tc>
          <w:tcPr>
            <w:tcW w:w="1447" w:type="dxa"/>
          </w:tcPr>
          <w:p w14:paraId="35F5AB82" w14:textId="71993420" w:rsidR="0098194A" w:rsidRDefault="009054E4" w:rsidP="006A03C8">
            <w:pPr>
              <w:jc w:val="right"/>
              <w:rPr>
                <w:rFonts w:ascii="Calibri" w:hAnsi="Calibri" w:cs="Calibri"/>
                <w:sz w:val="22"/>
                <w:szCs w:val="22"/>
              </w:rPr>
            </w:pPr>
            <w:r>
              <w:rPr>
                <w:rFonts w:ascii="Calibri" w:hAnsi="Calibri" w:cs="Calibri"/>
                <w:sz w:val="22"/>
                <w:szCs w:val="22"/>
              </w:rPr>
              <w:t>2024-2028</w:t>
            </w:r>
          </w:p>
        </w:tc>
      </w:tr>
      <w:tr w:rsidR="00A874FD" w14:paraId="02DE630F" w14:textId="77777777" w:rsidTr="006A03C8">
        <w:tc>
          <w:tcPr>
            <w:tcW w:w="7903" w:type="dxa"/>
          </w:tcPr>
          <w:p w14:paraId="33366035" w14:textId="592719AB" w:rsidR="00A874FD" w:rsidRDefault="00A874FD" w:rsidP="00A874FD">
            <w:pPr>
              <w:numPr>
                <w:ilvl w:val="0"/>
                <w:numId w:val="4"/>
              </w:numPr>
              <w:rPr>
                <w:rFonts w:ascii="Calibri" w:hAnsi="Calibri" w:cs="Calibri"/>
                <w:color w:val="000000"/>
                <w:sz w:val="22"/>
                <w:szCs w:val="22"/>
                <w:shd w:val="clear" w:color="auto" w:fill="FFFFFF"/>
              </w:rPr>
            </w:pPr>
            <w:proofErr w:type="spellStart"/>
            <w:r>
              <w:rPr>
                <w:rFonts w:ascii="Calibri" w:hAnsi="Calibri" w:cs="Calibri"/>
                <w:color w:val="000000"/>
                <w:sz w:val="22"/>
                <w:szCs w:val="22"/>
                <w:shd w:val="clear" w:color="auto" w:fill="FFFFFF"/>
              </w:rPr>
              <w:t>Oceankind</w:t>
            </w:r>
            <w:proofErr w:type="spellEnd"/>
            <w:r>
              <w:rPr>
                <w:rFonts w:ascii="Calibri" w:hAnsi="Calibri" w:cs="Calibri"/>
                <w:color w:val="000000"/>
                <w:sz w:val="22"/>
                <w:szCs w:val="22"/>
                <w:shd w:val="clear" w:color="auto" w:fill="FFFFFF"/>
              </w:rPr>
              <w:t>: Institutional pathways for eDNA monitoring tools in rockfish management ($168,000; PI)</w:t>
            </w:r>
          </w:p>
        </w:tc>
        <w:tc>
          <w:tcPr>
            <w:tcW w:w="1447" w:type="dxa"/>
          </w:tcPr>
          <w:p w14:paraId="4815AEC4" w14:textId="202A5F28" w:rsidR="00A874FD" w:rsidRDefault="00A874FD" w:rsidP="006A03C8">
            <w:pPr>
              <w:jc w:val="right"/>
              <w:rPr>
                <w:rFonts w:ascii="Calibri" w:hAnsi="Calibri" w:cs="Calibri"/>
                <w:sz w:val="22"/>
                <w:szCs w:val="22"/>
              </w:rPr>
            </w:pPr>
            <w:r>
              <w:rPr>
                <w:rFonts w:ascii="Calibri" w:hAnsi="Calibri" w:cs="Calibri"/>
                <w:sz w:val="22"/>
                <w:szCs w:val="22"/>
              </w:rPr>
              <w:t>2024-2026</w:t>
            </w:r>
          </w:p>
        </w:tc>
      </w:tr>
      <w:tr w:rsidR="00A874FD" w14:paraId="4301E713" w14:textId="77777777" w:rsidTr="006A03C8">
        <w:tc>
          <w:tcPr>
            <w:tcW w:w="7903" w:type="dxa"/>
          </w:tcPr>
          <w:p w14:paraId="1419A4C3" w14:textId="35E11BA8" w:rsidR="00A874FD" w:rsidRDefault="00A874FD" w:rsidP="00A874FD">
            <w:pPr>
              <w:pStyle w:val="ListParagraph"/>
              <w:numPr>
                <w:ilvl w:val="0"/>
                <w:numId w:val="4"/>
              </w:numPr>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lastRenderedPageBreak/>
              <w:t xml:space="preserve">Washington Sea Grant: Floodplains and food webs: Evaluating the benefits of tidal delta restoration for Chinook salmon and their prey ($130,651; </w:t>
            </w:r>
            <w:r w:rsidR="001911E9">
              <w:rPr>
                <w:rFonts w:ascii="Calibri" w:hAnsi="Calibri" w:cs="Calibri"/>
                <w:color w:val="000000"/>
                <w:sz w:val="22"/>
                <w:szCs w:val="22"/>
                <w:shd w:val="clear" w:color="auto" w:fill="FFFFFF"/>
              </w:rPr>
              <w:t>P</w:t>
            </w:r>
            <w:r>
              <w:rPr>
                <w:rFonts w:ascii="Calibri" w:hAnsi="Calibri" w:cs="Calibri"/>
                <w:color w:val="000000"/>
                <w:sz w:val="22"/>
                <w:szCs w:val="22"/>
                <w:shd w:val="clear" w:color="auto" w:fill="FFFFFF"/>
              </w:rPr>
              <w:t>I</w:t>
            </w:r>
            <w:r w:rsidR="001911E9">
              <w:rPr>
                <w:rFonts w:ascii="Calibri" w:hAnsi="Calibri" w:cs="Calibri"/>
                <w:color w:val="000000"/>
                <w:sz w:val="22"/>
                <w:szCs w:val="22"/>
                <w:shd w:val="clear" w:color="auto" w:fill="FFFFFF"/>
              </w:rPr>
              <w:t>)</w:t>
            </w:r>
          </w:p>
        </w:tc>
        <w:tc>
          <w:tcPr>
            <w:tcW w:w="1447" w:type="dxa"/>
          </w:tcPr>
          <w:p w14:paraId="36D275E7" w14:textId="44664103" w:rsidR="00A874FD" w:rsidRDefault="00A874FD" w:rsidP="006A03C8">
            <w:pPr>
              <w:jc w:val="right"/>
              <w:rPr>
                <w:rFonts w:ascii="Calibri" w:hAnsi="Calibri" w:cs="Calibri"/>
                <w:sz w:val="22"/>
                <w:szCs w:val="22"/>
              </w:rPr>
            </w:pPr>
            <w:r>
              <w:rPr>
                <w:rFonts w:ascii="Calibri" w:hAnsi="Calibri" w:cs="Calibri"/>
                <w:sz w:val="22"/>
                <w:szCs w:val="22"/>
              </w:rPr>
              <w:t>2024-2026</w:t>
            </w:r>
          </w:p>
        </w:tc>
      </w:tr>
      <w:tr w:rsidR="00A874FD" w14:paraId="56E813A7" w14:textId="77777777" w:rsidTr="006A03C8">
        <w:tc>
          <w:tcPr>
            <w:tcW w:w="7903" w:type="dxa"/>
          </w:tcPr>
          <w:p w14:paraId="6504FDA6" w14:textId="3E56774A" w:rsidR="00A874FD" w:rsidRDefault="00A874FD" w:rsidP="00A874FD">
            <w:pPr>
              <w:pStyle w:val="ListParagraph"/>
              <w:numPr>
                <w:ilvl w:val="0"/>
                <w:numId w:val="4"/>
              </w:numPr>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t>The Nature Conservancy / Puget Sound Partnership: Using bioenergetics and landscape connectivity to plan effective tidal delta restoration projects for Chinook salmon under a changing climate - phase 2 ($120,687; PI)</w:t>
            </w:r>
          </w:p>
        </w:tc>
        <w:tc>
          <w:tcPr>
            <w:tcW w:w="1447" w:type="dxa"/>
          </w:tcPr>
          <w:p w14:paraId="0B83B5F4" w14:textId="3FFDB0DD" w:rsidR="00A874FD" w:rsidRDefault="00A874FD" w:rsidP="006A03C8">
            <w:pPr>
              <w:jc w:val="right"/>
              <w:rPr>
                <w:rFonts w:ascii="Calibri" w:hAnsi="Calibri" w:cs="Calibri"/>
                <w:sz w:val="22"/>
                <w:szCs w:val="22"/>
              </w:rPr>
            </w:pPr>
            <w:r>
              <w:rPr>
                <w:rFonts w:ascii="Calibri" w:hAnsi="Calibri" w:cs="Calibri"/>
                <w:sz w:val="22"/>
                <w:szCs w:val="22"/>
              </w:rPr>
              <w:t>2023-2025</w:t>
            </w:r>
          </w:p>
        </w:tc>
      </w:tr>
      <w:tr w:rsidR="00A874FD" w14:paraId="1956E63B" w14:textId="77777777" w:rsidTr="006A03C8">
        <w:tc>
          <w:tcPr>
            <w:tcW w:w="7903" w:type="dxa"/>
          </w:tcPr>
          <w:p w14:paraId="667416D1" w14:textId="12B498D0" w:rsidR="00A874FD" w:rsidRDefault="00A874FD" w:rsidP="00A874FD">
            <w:pPr>
              <w:pStyle w:val="ListParagraph"/>
              <w:numPr>
                <w:ilvl w:val="0"/>
                <w:numId w:val="4"/>
              </w:numPr>
              <w:rPr>
                <w:rFonts w:ascii="Calibri" w:hAnsi="Calibri" w:cs="Calibri"/>
                <w:color w:val="000000"/>
                <w:sz w:val="22"/>
                <w:szCs w:val="22"/>
              </w:rPr>
            </w:pPr>
            <w:r>
              <w:rPr>
                <w:rFonts w:ascii="Calibri" w:hAnsi="Calibri" w:cs="Calibri"/>
                <w:color w:val="000000"/>
                <w:sz w:val="22"/>
                <w:szCs w:val="22"/>
                <w:shd w:val="clear" w:color="auto" w:fill="FFFFFF"/>
              </w:rPr>
              <w:t>NOAA Northwest Fisheries Science Center: Ecosystem and climate information for species, fisheries, and fishery management plans – phase 1 ($136,214; PI)</w:t>
            </w:r>
          </w:p>
        </w:tc>
        <w:tc>
          <w:tcPr>
            <w:tcW w:w="1447" w:type="dxa"/>
          </w:tcPr>
          <w:p w14:paraId="0E9C32D6" w14:textId="143C4ADF" w:rsidR="00A874FD" w:rsidRDefault="00A874FD" w:rsidP="006A03C8">
            <w:pPr>
              <w:jc w:val="right"/>
              <w:rPr>
                <w:rFonts w:ascii="Calibri" w:hAnsi="Calibri" w:cs="Calibri"/>
                <w:sz w:val="22"/>
                <w:szCs w:val="22"/>
              </w:rPr>
            </w:pPr>
            <w:r>
              <w:rPr>
                <w:rFonts w:ascii="Calibri" w:hAnsi="Calibri" w:cs="Calibri"/>
                <w:sz w:val="22"/>
                <w:szCs w:val="22"/>
              </w:rPr>
              <w:t>2023-2024</w:t>
            </w:r>
          </w:p>
        </w:tc>
      </w:tr>
      <w:tr w:rsidR="00A874FD" w14:paraId="75B1C5BB" w14:textId="77777777" w:rsidTr="006A03C8">
        <w:tc>
          <w:tcPr>
            <w:tcW w:w="7903" w:type="dxa"/>
          </w:tcPr>
          <w:p w14:paraId="32998D52" w14:textId="6801F8FA" w:rsidR="00A874FD" w:rsidRDefault="00A874FD" w:rsidP="004C2269">
            <w:pPr>
              <w:numPr>
                <w:ilvl w:val="0"/>
                <w:numId w:val="4"/>
              </w:numPr>
              <w:rPr>
                <w:rFonts w:ascii="Calibri" w:hAnsi="Calibri" w:cs="Calibri"/>
                <w:sz w:val="22"/>
                <w:szCs w:val="22"/>
              </w:rPr>
            </w:pPr>
            <w:r>
              <w:rPr>
                <w:rFonts w:ascii="Calibri" w:hAnsi="Calibri" w:cs="Calibri"/>
                <w:color w:val="000000"/>
                <w:sz w:val="22"/>
                <w:szCs w:val="22"/>
              </w:rPr>
              <w:t>NOAA Alaska Fisheries Science Center: Climate-ready fisheries and fishing communities in the Bering Sea ($112,006; PI)</w:t>
            </w:r>
          </w:p>
        </w:tc>
        <w:tc>
          <w:tcPr>
            <w:tcW w:w="1447" w:type="dxa"/>
          </w:tcPr>
          <w:p w14:paraId="47CF45B3" w14:textId="703E0237" w:rsidR="00A874FD" w:rsidRDefault="00A874FD" w:rsidP="006A03C8">
            <w:pPr>
              <w:jc w:val="right"/>
              <w:rPr>
                <w:rFonts w:ascii="Calibri" w:hAnsi="Calibri" w:cs="Calibri"/>
                <w:sz w:val="22"/>
                <w:szCs w:val="22"/>
              </w:rPr>
            </w:pPr>
            <w:r>
              <w:rPr>
                <w:rFonts w:ascii="Calibri" w:hAnsi="Calibri" w:cs="Calibri"/>
                <w:sz w:val="22"/>
                <w:szCs w:val="22"/>
              </w:rPr>
              <w:t>2023-2024</w:t>
            </w:r>
          </w:p>
        </w:tc>
      </w:tr>
      <w:tr w:rsidR="004C2269" w14:paraId="3770B6F9" w14:textId="77777777" w:rsidTr="006A03C8">
        <w:tc>
          <w:tcPr>
            <w:tcW w:w="7903" w:type="dxa"/>
          </w:tcPr>
          <w:p w14:paraId="30E1C25D" w14:textId="1CE7CAED" w:rsidR="004C2269" w:rsidRDefault="004C2269" w:rsidP="004C2269">
            <w:pPr>
              <w:numPr>
                <w:ilvl w:val="0"/>
                <w:numId w:val="4"/>
              </w:numPr>
              <w:rPr>
                <w:rFonts w:ascii="Calibri" w:hAnsi="Calibri" w:cs="Calibri"/>
                <w:sz w:val="22"/>
                <w:szCs w:val="22"/>
              </w:rPr>
            </w:pPr>
            <w:r>
              <w:rPr>
                <w:rFonts w:ascii="Calibri" w:hAnsi="Calibri" w:cs="Calibri"/>
                <w:sz w:val="22"/>
                <w:szCs w:val="22"/>
              </w:rPr>
              <w:t>Alaska Department of Fish and Game: Feasibility study for implementing a mark-selective fishery in the Southeast Alaska Chinook salmon sport fishery ($89,576; PI)</w:t>
            </w:r>
          </w:p>
        </w:tc>
        <w:tc>
          <w:tcPr>
            <w:tcW w:w="1447" w:type="dxa"/>
          </w:tcPr>
          <w:p w14:paraId="5FEA37EF" w14:textId="69EC20E6" w:rsidR="004C2269" w:rsidRDefault="004C2269" w:rsidP="006A03C8">
            <w:pPr>
              <w:jc w:val="right"/>
              <w:rPr>
                <w:rFonts w:ascii="Calibri" w:hAnsi="Calibri" w:cs="Calibri"/>
                <w:sz w:val="22"/>
                <w:szCs w:val="22"/>
              </w:rPr>
            </w:pPr>
            <w:r>
              <w:rPr>
                <w:rFonts w:ascii="Calibri" w:hAnsi="Calibri" w:cs="Calibri"/>
                <w:sz w:val="22"/>
                <w:szCs w:val="22"/>
              </w:rPr>
              <w:t>2022-2024</w:t>
            </w:r>
          </w:p>
        </w:tc>
      </w:tr>
      <w:tr w:rsidR="008446B9" w14:paraId="6509951E" w14:textId="77777777" w:rsidTr="006A03C8">
        <w:tc>
          <w:tcPr>
            <w:tcW w:w="7903" w:type="dxa"/>
          </w:tcPr>
          <w:p w14:paraId="35AE705C" w14:textId="2F8E046F" w:rsidR="008446B9" w:rsidRDefault="008446B9" w:rsidP="006A03C8">
            <w:pPr>
              <w:numPr>
                <w:ilvl w:val="0"/>
                <w:numId w:val="4"/>
              </w:numPr>
              <w:rPr>
                <w:rFonts w:ascii="Calibri" w:hAnsi="Calibri" w:cs="Calibri"/>
                <w:sz w:val="22"/>
                <w:szCs w:val="22"/>
              </w:rPr>
            </w:pPr>
            <w:r>
              <w:rPr>
                <w:rFonts w:ascii="Calibri" w:hAnsi="Calibri" w:cs="Calibri"/>
                <w:sz w:val="22"/>
                <w:szCs w:val="22"/>
              </w:rPr>
              <w:t>NOAA-NMFS, West Coast Region: Development of West Coast Region scientific research permitting data visualization tools ($20,000; PI)</w:t>
            </w:r>
          </w:p>
        </w:tc>
        <w:tc>
          <w:tcPr>
            <w:tcW w:w="1447" w:type="dxa"/>
          </w:tcPr>
          <w:p w14:paraId="001948C6" w14:textId="23F8C489" w:rsidR="008446B9" w:rsidRDefault="008446B9" w:rsidP="006A03C8">
            <w:pPr>
              <w:jc w:val="right"/>
              <w:rPr>
                <w:rFonts w:ascii="Calibri" w:hAnsi="Calibri" w:cs="Calibri"/>
                <w:sz w:val="22"/>
                <w:szCs w:val="22"/>
              </w:rPr>
            </w:pPr>
            <w:r>
              <w:rPr>
                <w:rFonts w:ascii="Calibri" w:hAnsi="Calibri" w:cs="Calibri"/>
                <w:sz w:val="22"/>
                <w:szCs w:val="22"/>
              </w:rPr>
              <w:t>2022-2023</w:t>
            </w:r>
          </w:p>
        </w:tc>
      </w:tr>
      <w:tr w:rsidR="008446B9" w14:paraId="76453D9A" w14:textId="77777777" w:rsidTr="006A03C8">
        <w:tc>
          <w:tcPr>
            <w:tcW w:w="7903" w:type="dxa"/>
          </w:tcPr>
          <w:p w14:paraId="167440DC" w14:textId="7D30F4C2" w:rsidR="008446B9" w:rsidRDefault="008446B9" w:rsidP="006A03C8">
            <w:pPr>
              <w:numPr>
                <w:ilvl w:val="0"/>
                <w:numId w:val="4"/>
              </w:numPr>
              <w:rPr>
                <w:rFonts w:ascii="Calibri" w:hAnsi="Calibri" w:cs="Calibri"/>
                <w:sz w:val="22"/>
                <w:szCs w:val="22"/>
              </w:rPr>
            </w:pPr>
            <w:r>
              <w:rPr>
                <w:rFonts w:ascii="Calibri" w:hAnsi="Calibri" w:cs="Calibri"/>
                <w:sz w:val="22"/>
                <w:szCs w:val="22"/>
              </w:rPr>
              <w:t>NOAA-NMFS, West Coast Region: Evaluating education and outreach associated with the rockfish recovery plan ($70,000; PI)</w:t>
            </w:r>
          </w:p>
        </w:tc>
        <w:tc>
          <w:tcPr>
            <w:tcW w:w="1447" w:type="dxa"/>
          </w:tcPr>
          <w:p w14:paraId="04E8E927" w14:textId="5DF65043" w:rsidR="008446B9" w:rsidRDefault="008446B9" w:rsidP="006A03C8">
            <w:pPr>
              <w:jc w:val="right"/>
              <w:rPr>
                <w:rFonts w:ascii="Calibri" w:hAnsi="Calibri" w:cs="Calibri"/>
                <w:sz w:val="22"/>
                <w:szCs w:val="22"/>
              </w:rPr>
            </w:pPr>
            <w:r>
              <w:rPr>
                <w:rFonts w:ascii="Calibri" w:hAnsi="Calibri" w:cs="Calibri"/>
                <w:sz w:val="22"/>
                <w:szCs w:val="22"/>
              </w:rPr>
              <w:t>2022-2023</w:t>
            </w:r>
          </w:p>
        </w:tc>
      </w:tr>
      <w:tr w:rsidR="00752387" w14:paraId="590BB607" w14:textId="77777777" w:rsidTr="006A03C8">
        <w:tc>
          <w:tcPr>
            <w:tcW w:w="7903" w:type="dxa"/>
          </w:tcPr>
          <w:p w14:paraId="6C142133" w14:textId="71C04D2C" w:rsidR="00752387" w:rsidRDefault="00752387" w:rsidP="00335E27">
            <w:pPr>
              <w:numPr>
                <w:ilvl w:val="0"/>
                <w:numId w:val="4"/>
              </w:numPr>
              <w:rPr>
                <w:rFonts w:ascii="Calibri" w:hAnsi="Calibri" w:cs="Calibri"/>
                <w:sz w:val="22"/>
                <w:szCs w:val="22"/>
              </w:rPr>
            </w:pPr>
            <w:r>
              <w:rPr>
                <w:rFonts w:ascii="Calibri" w:hAnsi="Calibri" w:cs="Calibri"/>
                <w:sz w:val="22"/>
                <w:szCs w:val="22"/>
              </w:rPr>
              <w:t xml:space="preserve">National Science Foundation, Established Program to Stimulate Competitive Research (Alaska </w:t>
            </w:r>
            <w:proofErr w:type="spellStart"/>
            <w:r>
              <w:rPr>
                <w:rFonts w:ascii="Calibri" w:hAnsi="Calibri" w:cs="Calibri"/>
                <w:sz w:val="22"/>
                <w:szCs w:val="22"/>
              </w:rPr>
              <w:t>EPSCoR</w:t>
            </w:r>
            <w:proofErr w:type="spellEnd"/>
            <w:r>
              <w:rPr>
                <w:rFonts w:ascii="Calibri" w:hAnsi="Calibri" w:cs="Calibri"/>
                <w:sz w:val="22"/>
                <w:szCs w:val="22"/>
              </w:rPr>
              <w:t xml:space="preserve">): RII Track-1: Fire and Ice: Navigating Variability in Boreal Wildfire Regimes and Subarctic Coastal Ecosystems [$20,000,000; </w:t>
            </w:r>
            <w:r w:rsidR="00917A3D">
              <w:rPr>
                <w:rFonts w:ascii="Calibri" w:hAnsi="Calibri" w:cs="Calibri"/>
                <w:sz w:val="22"/>
                <w:szCs w:val="22"/>
              </w:rPr>
              <w:t>Leadership team m</w:t>
            </w:r>
            <w:r w:rsidR="00917A3D" w:rsidRPr="00290BC1">
              <w:rPr>
                <w:rFonts w:ascii="Calibri" w:hAnsi="Calibri" w:cs="Calibri"/>
                <w:sz w:val="22"/>
                <w:szCs w:val="22"/>
              </w:rPr>
              <w:t>ember</w:t>
            </w:r>
            <w:r w:rsidR="00917A3D">
              <w:rPr>
                <w:rFonts w:ascii="Calibri" w:hAnsi="Calibri" w:cs="Calibri"/>
                <w:sz w:val="22"/>
                <w:szCs w:val="22"/>
              </w:rPr>
              <w:t xml:space="preserve"> / Co-lead</w:t>
            </w:r>
            <w:r w:rsidR="00294196">
              <w:rPr>
                <w:rFonts w:ascii="Calibri" w:hAnsi="Calibri" w:cs="Calibri"/>
                <w:sz w:val="22"/>
                <w:szCs w:val="22"/>
              </w:rPr>
              <w:t xml:space="preserve"> of Coastal Margins program</w:t>
            </w:r>
            <w:r w:rsidR="00917A3D">
              <w:rPr>
                <w:rFonts w:ascii="Calibri" w:hAnsi="Calibri" w:cs="Calibri"/>
                <w:sz w:val="22"/>
                <w:szCs w:val="22"/>
              </w:rPr>
              <w:t xml:space="preserve">: one of </w:t>
            </w:r>
            <w:r w:rsidR="00917A3D" w:rsidRPr="00290BC1">
              <w:rPr>
                <w:rFonts w:ascii="Calibri" w:hAnsi="Calibri" w:cs="Calibri"/>
                <w:sz w:val="22"/>
                <w:szCs w:val="22"/>
              </w:rPr>
              <w:t>8</w:t>
            </w:r>
            <w:r w:rsidR="00917A3D">
              <w:rPr>
                <w:rFonts w:ascii="Calibri" w:hAnsi="Calibri" w:cs="Calibri"/>
                <w:sz w:val="22"/>
                <w:szCs w:val="22"/>
              </w:rPr>
              <w:t xml:space="preserve"> </w:t>
            </w:r>
            <w:r w:rsidR="00294196">
              <w:rPr>
                <w:rFonts w:ascii="Calibri" w:hAnsi="Calibri" w:cs="Calibri"/>
                <w:sz w:val="22"/>
                <w:szCs w:val="22"/>
              </w:rPr>
              <w:t xml:space="preserve">PIs </w:t>
            </w:r>
            <w:r w:rsidR="00917A3D">
              <w:rPr>
                <w:rFonts w:ascii="Calibri" w:hAnsi="Calibri" w:cs="Calibri"/>
                <w:sz w:val="22"/>
                <w:szCs w:val="22"/>
              </w:rPr>
              <w:t xml:space="preserve">who </w:t>
            </w:r>
            <w:r w:rsidR="00917A3D" w:rsidRPr="00290BC1">
              <w:rPr>
                <w:rFonts w:ascii="Calibri" w:hAnsi="Calibri" w:cs="Calibri"/>
                <w:sz w:val="22"/>
                <w:szCs w:val="22"/>
              </w:rPr>
              <w:t xml:space="preserve">developed the proposal and </w:t>
            </w:r>
            <w:r w:rsidR="00917A3D">
              <w:rPr>
                <w:rFonts w:ascii="Calibri" w:hAnsi="Calibri" w:cs="Calibri"/>
                <w:sz w:val="22"/>
                <w:szCs w:val="22"/>
              </w:rPr>
              <w:t xml:space="preserve">coordinated </w:t>
            </w:r>
            <w:r w:rsidR="00917A3D" w:rsidRPr="00290BC1">
              <w:rPr>
                <w:rFonts w:ascii="Calibri" w:hAnsi="Calibri" w:cs="Calibri"/>
                <w:sz w:val="22"/>
                <w:szCs w:val="22"/>
              </w:rPr>
              <w:t>the program</w:t>
            </w:r>
            <w:r w:rsidR="009767EE">
              <w:rPr>
                <w:rFonts w:ascii="Calibri" w:hAnsi="Calibri" w:cs="Calibri"/>
                <w:sz w:val="22"/>
                <w:szCs w:val="22"/>
              </w:rPr>
              <w:t>.</w:t>
            </w:r>
            <w:r>
              <w:rPr>
                <w:rFonts w:ascii="Calibri" w:hAnsi="Calibri" w:cs="Calibri"/>
                <w:sz w:val="22"/>
                <w:szCs w:val="22"/>
              </w:rPr>
              <w:t>]</w:t>
            </w:r>
          </w:p>
        </w:tc>
        <w:tc>
          <w:tcPr>
            <w:tcW w:w="1447" w:type="dxa"/>
          </w:tcPr>
          <w:p w14:paraId="5B4AA0E7" w14:textId="77777777" w:rsidR="00752387" w:rsidRDefault="00752387" w:rsidP="006A03C8">
            <w:pPr>
              <w:jc w:val="right"/>
              <w:rPr>
                <w:rFonts w:ascii="Calibri" w:hAnsi="Calibri" w:cs="Calibri"/>
                <w:sz w:val="22"/>
                <w:szCs w:val="22"/>
              </w:rPr>
            </w:pPr>
            <w:r>
              <w:rPr>
                <w:rFonts w:ascii="Calibri" w:hAnsi="Calibri" w:cs="Calibri"/>
                <w:sz w:val="22"/>
                <w:szCs w:val="22"/>
              </w:rPr>
              <w:t>2018-2023</w:t>
            </w:r>
          </w:p>
        </w:tc>
      </w:tr>
      <w:tr w:rsidR="00752387" w14:paraId="034B5450" w14:textId="77777777" w:rsidTr="006A03C8">
        <w:tc>
          <w:tcPr>
            <w:tcW w:w="7903" w:type="dxa"/>
          </w:tcPr>
          <w:p w14:paraId="31530AE7" w14:textId="290BA307" w:rsidR="00752387" w:rsidRPr="006F7DB1" w:rsidRDefault="00752387" w:rsidP="006A03C8">
            <w:pPr>
              <w:numPr>
                <w:ilvl w:val="0"/>
                <w:numId w:val="4"/>
              </w:numPr>
              <w:rPr>
                <w:rFonts w:ascii="Calibri" w:hAnsi="Calibri" w:cs="Calibri"/>
                <w:sz w:val="22"/>
                <w:szCs w:val="22"/>
              </w:rPr>
            </w:pPr>
            <w:r w:rsidRPr="006F7DB1">
              <w:rPr>
                <w:rFonts w:ascii="Calibri" w:hAnsi="Calibri" w:cs="Calibri"/>
                <w:sz w:val="22"/>
                <w:szCs w:val="22"/>
              </w:rPr>
              <w:t>NOAA Saltonstall-Kennedy Program: Integrating local ecological knowledge and survey data to improve assessment and management of rockfishes in Alaska ($114,492; PI)</w:t>
            </w:r>
          </w:p>
        </w:tc>
        <w:tc>
          <w:tcPr>
            <w:tcW w:w="1447" w:type="dxa"/>
          </w:tcPr>
          <w:p w14:paraId="59D60A05" w14:textId="77777777" w:rsidR="00752387" w:rsidRDefault="00752387" w:rsidP="006A03C8">
            <w:pPr>
              <w:jc w:val="right"/>
              <w:rPr>
                <w:rFonts w:ascii="Calibri" w:hAnsi="Calibri" w:cs="Calibri"/>
                <w:sz w:val="22"/>
                <w:szCs w:val="22"/>
              </w:rPr>
            </w:pPr>
            <w:r>
              <w:rPr>
                <w:rFonts w:ascii="Calibri" w:hAnsi="Calibri" w:cs="Calibri"/>
                <w:sz w:val="22"/>
                <w:szCs w:val="22"/>
              </w:rPr>
              <w:t>2019-2021</w:t>
            </w:r>
          </w:p>
        </w:tc>
      </w:tr>
      <w:tr w:rsidR="00752387" w14:paraId="75CBCFAB" w14:textId="77777777" w:rsidTr="006A03C8">
        <w:tc>
          <w:tcPr>
            <w:tcW w:w="7903" w:type="dxa"/>
          </w:tcPr>
          <w:p w14:paraId="7BEE2327" w14:textId="69DDB747" w:rsidR="00752387" w:rsidRPr="006F7DB1" w:rsidRDefault="00752387" w:rsidP="003E0F51">
            <w:pPr>
              <w:numPr>
                <w:ilvl w:val="0"/>
                <w:numId w:val="4"/>
              </w:numPr>
              <w:rPr>
                <w:rFonts w:ascii="Calibri" w:hAnsi="Calibri" w:cs="Calibri"/>
                <w:sz w:val="22"/>
                <w:szCs w:val="22"/>
              </w:rPr>
            </w:pPr>
            <w:r w:rsidRPr="006F7DB1">
              <w:rPr>
                <w:rFonts w:ascii="Calibri" w:hAnsi="Calibri" w:cs="Calibri"/>
                <w:sz w:val="22"/>
                <w:szCs w:val="22"/>
              </w:rPr>
              <w:t>Alaska Sea Grant: Integrating local ecological knowledge and survey data to improve assessment and management of rockfishes in Alaska ($1</w:t>
            </w:r>
            <w:r w:rsidR="003E0F51" w:rsidRPr="006F7DB1">
              <w:rPr>
                <w:rFonts w:ascii="Calibri" w:hAnsi="Calibri" w:cs="Calibri"/>
                <w:sz w:val="22"/>
                <w:szCs w:val="22"/>
              </w:rPr>
              <w:t>2</w:t>
            </w:r>
            <w:r w:rsidRPr="006F7DB1">
              <w:rPr>
                <w:rFonts w:ascii="Calibri" w:hAnsi="Calibri" w:cs="Calibri"/>
                <w:sz w:val="22"/>
                <w:szCs w:val="22"/>
              </w:rPr>
              <w:t>2,233</w:t>
            </w:r>
            <w:r w:rsidR="00557AD9" w:rsidRPr="006F7DB1">
              <w:rPr>
                <w:rFonts w:ascii="Calibri" w:hAnsi="Calibri" w:cs="Calibri"/>
                <w:sz w:val="22"/>
                <w:szCs w:val="22"/>
              </w:rPr>
              <w:t xml:space="preserve"> research support + ~$</w:t>
            </w:r>
            <w:r w:rsidR="006F7DB1" w:rsidRPr="006F7DB1">
              <w:rPr>
                <w:rFonts w:ascii="Calibri" w:hAnsi="Calibri" w:cs="Calibri"/>
                <w:sz w:val="22"/>
                <w:szCs w:val="22"/>
              </w:rPr>
              <w:t>90</w:t>
            </w:r>
            <w:r w:rsidR="00557AD9" w:rsidRPr="006F7DB1">
              <w:rPr>
                <w:rFonts w:ascii="Calibri" w:hAnsi="Calibri" w:cs="Calibri"/>
                <w:sz w:val="22"/>
                <w:szCs w:val="22"/>
              </w:rPr>
              <w:t>,000 student support</w:t>
            </w:r>
            <w:r w:rsidRPr="006F7DB1">
              <w:rPr>
                <w:rFonts w:ascii="Calibri" w:hAnsi="Calibri" w:cs="Calibri"/>
                <w:sz w:val="22"/>
                <w:szCs w:val="22"/>
              </w:rPr>
              <w:t>; PI)</w:t>
            </w:r>
          </w:p>
        </w:tc>
        <w:tc>
          <w:tcPr>
            <w:tcW w:w="1447" w:type="dxa"/>
          </w:tcPr>
          <w:p w14:paraId="79C781CF" w14:textId="3990BF8F" w:rsidR="00752387" w:rsidRDefault="00752387" w:rsidP="00CD6DF3">
            <w:pPr>
              <w:jc w:val="right"/>
              <w:rPr>
                <w:rFonts w:ascii="Calibri" w:hAnsi="Calibri" w:cs="Calibri"/>
                <w:sz w:val="22"/>
                <w:szCs w:val="22"/>
              </w:rPr>
            </w:pPr>
            <w:r>
              <w:rPr>
                <w:rFonts w:ascii="Calibri" w:hAnsi="Calibri" w:cs="Calibri"/>
                <w:sz w:val="22"/>
                <w:szCs w:val="22"/>
              </w:rPr>
              <w:t>2018-202</w:t>
            </w:r>
            <w:r w:rsidR="00CD6DF3">
              <w:rPr>
                <w:rFonts w:ascii="Calibri" w:hAnsi="Calibri" w:cs="Calibri"/>
                <w:sz w:val="22"/>
                <w:szCs w:val="22"/>
              </w:rPr>
              <w:t>1</w:t>
            </w:r>
          </w:p>
        </w:tc>
      </w:tr>
      <w:tr w:rsidR="004B59EE" w14:paraId="138A2541" w14:textId="77777777" w:rsidTr="006A03C8">
        <w:tc>
          <w:tcPr>
            <w:tcW w:w="7903" w:type="dxa"/>
          </w:tcPr>
          <w:p w14:paraId="101B2B84" w14:textId="498D57F4" w:rsidR="004B59EE" w:rsidRDefault="004B59EE" w:rsidP="004B59EE">
            <w:pPr>
              <w:numPr>
                <w:ilvl w:val="0"/>
                <w:numId w:val="4"/>
              </w:numPr>
              <w:rPr>
                <w:rFonts w:ascii="Calibri" w:hAnsi="Calibri" w:cs="Calibri"/>
                <w:sz w:val="22"/>
                <w:szCs w:val="22"/>
              </w:rPr>
            </w:pPr>
            <w:r>
              <w:rPr>
                <w:rFonts w:ascii="Calibri" w:hAnsi="Calibri" w:cs="Calibri"/>
                <w:bCs/>
                <w:sz w:val="22"/>
                <w:szCs w:val="22"/>
              </w:rPr>
              <w:t>National Park Service Ocean Alaska Science and Learning Center (OASLC): Climate change impacts on access to coastal resources by subsistence harvesters in Arctic National Parks: Implications for NPS management ($68,913; PI)</w:t>
            </w:r>
          </w:p>
        </w:tc>
        <w:tc>
          <w:tcPr>
            <w:tcW w:w="1447" w:type="dxa"/>
          </w:tcPr>
          <w:p w14:paraId="7D6129B6" w14:textId="606000F3" w:rsidR="004B59EE" w:rsidRDefault="004B59EE" w:rsidP="004B59EE">
            <w:pPr>
              <w:jc w:val="right"/>
              <w:rPr>
                <w:rFonts w:ascii="Calibri" w:hAnsi="Calibri" w:cs="Calibri"/>
                <w:sz w:val="22"/>
                <w:szCs w:val="22"/>
              </w:rPr>
            </w:pPr>
            <w:r>
              <w:rPr>
                <w:rFonts w:ascii="Calibri" w:hAnsi="Calibri" w:cs="Calibri"/>
                <w:sz w:val="22"/>
                <w:szCs w:val="22"/>
              </w:rPr>
              <w:t>2017-2021</w:t>
            </w:r>
          </w:p>
        </w:tc>
      </w:tr>
      <w:tr w:rsidR="004B59EE" w14:paraId="10B116AF" w14:textId="77777777" w:rsidTr="006A03C8">
        <w:tc>
          <w:tcPr>
            <w:tcW w:w="7903" w:type="dxa"/>
          </w:tcPr>
          <w:p w14:paraId="26EABB80" w14:textId="51962D4A" w:rsidR="004B59EE" w:rsidRDefault="004B59EE" w:rsidP="004B59EE">
            <w:pPr>
              <w:numPr>
                <w:ilvl w:val="0"/>
                <w:numId w:val="4"/>
              </w:numPr>
              <w:rPr>
                <w:rFonts w:ascii="Calibri" w:hAnsi="Calibri" w:cs="Calibri"/>
                <w:sz w:val="22"/>
                <w:szCs w:val="22"/>
              </w:rPr>
            </w:pPr>
            <w:r>
              <w:rPr>
                <w:rFonts w:ascii="Calibri" w:hAnsi="Calibri" w:cs="Calibri"/>
                <w:sz w:val="22"/>
                <w:szCs w:val="22"/>
              </w:rPr>
              <w:t>North Pacific Research Board: Seasonal patterns of energy allocation and implications for overwinter survival of post-settlement juvenile sablefish ($224,333; PI)</w:t>
            </w:r>
          </w:p>
        </w:tc>
        <w:tc>
          <w:tcPr>
            <w:tcW w:w="1447" w:type="dxa"/>
          </w:tcPr>
          <w:p w14:paraId="1627D207" w14:textId="77777777" w:rsidR="004B59EE" w:rsidRDefault="004B59EE" w:rsidP="004B59EE">
            <w:pPr>
              <w:jc w:val="right"/>
              <w:rPr>
                <w:rFonts w:ascii="Calibri" w:hAnsi="Calibri" w:cs="Calibri"/>
                <w:sz w:val="22"/>
                <w:szCs w:val="22"/>
              </w:rPr>
            </w:pPr>
            <w:r>
              <w:rPr>
                <w:rFonts w:ascii="Calibri" w:hAnsi="Calibri" w:cs="Calibri"/>
                <w:sz w:val="22"/>
                <w:szCs w:val="22"/>
              </w:rPr>
              <w:t>2017-2020</w:t>
            </w:r>
          </w:p>
        </w:tc>
      </w:tr>
      <w:tr w:rsidR="004B59EE" w14:paraId="24F6481E" w14:textId="77777777" w:rsidTr="006A03C8">
        <w:tc>
          <w:tcPr>
            <w:tcW w:w="7903" w:type="dxa"/>
          </w:tcPr>
          <w:p w14:paraId="74BFFDA1" w14:textId="02B6C336" w:rsidR="004B59EE" w:rsidRDefault="004B59EE" w:rsidP="004B59EE">
            <w:pPr>
              <w:numPr>
                <w:ilvl w:val="0"/>
                <w:numId w:val="4"/>
              </w:numPr>
              <w:rPr>
                <w:rFonts w:ascii="Calibri" w:hAnsi="Calibri" w:cs="Calibri"/>
                <w:bCs/>
                <w:sz w:val="22"/>
                <w:szCs w:val="22"/>
              </w:rPr>
            </w:pPr>
            <w:r>
              <w:rPr>
                <w:rFonts w:ascii="Calibri" w:hAnsi="Calibri" w:cs="Calibri"/>
                <w:sz w:val="22"/>
                <w:szCs w:val="22"/>
              </w:rPr>
              <w:t>NOAA FY2017 Internal Funding Allocation, Habitat Information for Stock Assessments: Evaluating the effects of habitat quality on YOY sablefish physiological condition to inform estimates of recruitment in the stock assessment ($200,375; co-PI)</w:t>
            </w:r>
          </w:p>
        </w:tc>
        <w:tc>
          <w:tcPr>
            <w:tcW w:w="1447" w:type="dxa"/>
          </w:tcPr>
          <w:p w14:paraId="04720353" w14:textId="77777777" w:rsidR="004B59EE" w:rsidRDefault="004B59EE" w:rsidP="004B59EE">
            <w:pPr>
              <w:jc w:val="right"/>
              <w:rPr>
                <w:rFonts w:ascii="Calibri" w:hAnsi="Calibri" w:cs="Calibri"/>
                <w:sz w:val="22"/>
                <w:szCs w:val="22"/>
              </w:rPr>
            </w:pPr>
            <w:r>
              <w:rPr>
                <w:rFonts w:ascii="Calibri" w:hAnsi="Calibri" w:cs="Calibri"/>
                <w:sz w:val="22"/>
                <w:szCs w:val="22"/>
              </w:rPr>
              <w:t>2017-2019</w:t>
            </w:r>
          </w:p>
        </w:tc>
      </w:tr>
      <w:tr w:rsidR="004B59EE" w14:paraId="23BDADC6" w14:textId="77777777" w:rsidTr="006A03C8">
        <w:tc>
          <w:tcPr>
            <w:tcW w:w="7903" w:type="dxa"/>
          </w:tcPr>
          <w:p w14:paraId="44A8618F" w14:textId="6897CC63" w:rsidR="004B59EE" w:rsidRDefault="004B59EE" w:rsidP="004B59EE">
            <w:pPr>
              <w:numPr>
                <w:ilvl w:val="0"/>
                <w:numId w:val="4"/>
              </w:numPr>
              <w:rPr>
                <w:rFonts w:ascii="Calibri" w:hAnsi="Calibri" w:cs="Calibri"/>
                <w:bCs/>
                <w:sz w:val="22"/>
                <w:szCs w:val="22"/>
              </w:rPr>
            </w:pPr>
            <w:r>
              <w:rPr>
                <w:rFonts w:ascii="Calibri" w:hAnsi="Calibri" w:cs="Calibri"/>
                <w:bCs/>
                <w:sz w:val="22"/>
                <w:szCs w:val="22"/>
              </w:rPr>
              <w:t>North Pacific Research Board: Using local and traditional knowledge of fishers to assess long-term ecological change in coastal Alaska ($105,713; PI)</w:t>
            </w:r>
          </w:p>
        </w:tc>
        <w:tc>
          <w:tcPr>
            <w:tcW w:w="1447" w:type="dxa"/>
          </w:tcPr>
          <w:p w14:paraId="0AB38338" w14:textId="77777777" w:rsidR="004B59EE" w:rsidRDefault="004B59EE" w:rsidP="004B59EE">
            <w:pPr>
              <w:jc w:val="right"/>
              <w:rPr>
                <w:rFonts w:ascii="Calibri" w:hAnsi="Calibri" w:cs="Calibri"/>
                <w:sz w:val="22"/>
                <w:szCs w:val="22"/>
              </w:rPr>
            </w:pPr>
            <w:r>
              <w:rPr>
                <w:rFonts w:ascii="Calibri" w:hAnsi="Calibri" w:cs="Calibri"/>
                <w:sz w:val="22"/>
                <w:szCs w:val="22"/>
              </w:rPr>
              <w:t>2016-2018</w:t>
            </w:r>
          </w:p>
        </w:tc>
      </w:tr>
      <w:tr w:rsidR="004B59EE" w14:paraId="7A5F52DC" w14:textId="77777777" w:rsidTr="006A03C8">
        <w:tc>
          <w:tcPr>
            <w:tcW w:w="7903" w:type="dxa"/>
          </w:tcPr>
          <w:p w14:paraId="3EC041C6" w14:textId="7A1874CA" w:rsidR="004B59EE" w:rsidRDefault="004B59EE" w:rsidP="004B59EE">
            <w:pPr>
              <w:numPr>
                <w:ilvl w:val="0"/>
                <w:numId w:val="4"/>
              </w:numPr>
              <w:rPr>
                <w:rFonts w:ascii="Calibri" w:hAnsi="Calibri" w:cs="Calibri"/>
                <w:bCs/>
                <w:sz w:val="22"/>
                <w:szCs w:val="22"/>
              </w:rPr>
            </w:pPr>
            <w:r>
              <w:rPr>
                <w:rFonts w:ascii="Calibri" w:hAnsi="Calibri" w:cs="Calibri"/>
                <w:bCs/>
                <w:sz w:val="22"/>
                <w:szCs w:val="22"/>
              </w:rPr>
              <w:t>Alaska Sea Grant: Navigating the predator gauntlet: Impacts of nearshore marine fishes on hatchery and wild juvenile salmon in Southeast Alaska ($88,511; PI)</w:t>
            </w:r>
          </w:p>
        </w:tc>
        <w:tc>
          <w:tcPr>
            <w:tcW w:w="1447" w:type="dxa"/>
          </w:tcPr>
          <w:p w14:paraId="70A80F49" w14:textId="77777777" w:rsidR="004B59EE" w:rsidRDefault="004B59EE" w:rsidP="004B59EE">
            <w:pPr>
              <w:jc w:val="right"/>
              <w:rPr>
                <w:rFonts w:ascii="Calibri" w:hAnsi="Calibri" w:cs="Calibri"/>
                <w:sz w:val="22"/>
                <w:szCs w:val="22"/>
              </w:rPr>
            </w:pPr>
            <w:r>
              <w:rPr>
                <w:rFonts w:ascii="Calibri" w:hAnsi="Calibri" w:cs="Calibri"/>
                <w:sz w:val="22"/>
                <w:szCs w:val="22"/>
              </w:rPr>
              <w:t>2016-2018</w:t>
            </w:r>
          </w:p>
        </w:tc>
      </w:tr>
      <w:tr w:rsidR="004B59EE" w14:paraId="13EAEC3F" w14:textId="77777777" w:rsidTr="006A03C8">
        <w:tc>
          <w:tcPr>
            <w:tcW w:w="7903" w:type="dxa"/>
          </w:tcPr>
          <w:p w14:paraId="35FABF21" w14:textId="5E3262C1" w:rsidR="004B59EE" w:rsidRDefault="004B59EE" w:rsidP="004B59EE">
            <w:pPr>
              <w:numPr>
                <w:ilvl w:val="0"/>
                <w:numId w:val="4"/>
              </w:numPr>
              <w:rPr>
                <w:rFonts w:ascii="Calibri" w:hAnsi="Calibri" w:cs="Calibri"/>
                <w:bCs/>
                <w:sz w:val="22"/>
                <w:szCs w:val="22"/>
              </w:rPr>
            </w:pPr>
            <w:r>
              <w:rPr>
                <w:rFonts w:ascii="Calibri" w:hAnsi="Calibri" w:cs="Calibri"/>
                <w:bCs/>
                <w:sz w:val="22"/>
                <w:szCs w:val="22"/>
              </w:rPr>
              <w:t>Alaska Sea Grant: Exploring linkages between marine and freshwater ecosystems to predict sockeye salmon responses to climate change and to inform enhancement options on Kodiak Island, Alaska ($141,646; co-PI)</w:t>
            </w:r>
          </w:p>
        </w:tc>
        <w:tc>
          <w:tcPr>
            <w:tcW w:w="1447" w:type="dxa"/>
          </w:tcPr>
          <w:p w14:paraId="6F831C8B" w14:textId="77777777" w:rsidR="004B59EE" w:rsidRDefault="004B59EE" w:rsidP="004B59EE">
            <w:pPr>
              <w:jc w:val="right"/>
              <w:rPr>
                <w:rFonts w:ascii="Calibri" w:hAnsi="Calibri" w:cs="Calibri"/>
                <w:sz w:val="22"/>
                <w:szCs w:val="22"/>
              </w:rPr>
            </w:pPr>
            <w:r>
              <w:rPr>
                <w:rFonts w:ascii="Calibri" w:hAnsi="Calibri" w:cs="Calibri"/>
                <w:sz w:val="22"/>
                <w:szCs w:val="22"/>
              </w:rPr>
              <w:t>2016-2018</w:t>
            </w:r>
          </w:p>
        </w:tc>
      </w:tr>
      <w:tr w:rsidR="004B59EE" w14:paraId="22046386" w14:textId="77777777" w:rsidTr="006A03C8">
        <w:tc>
          <w:tcPr>
            <w:tcW w:w="7903" w:type="dxa"/>
          </w:tcPr>
          <w:p w14:paraId="3675E828" w14:textId="7350FC21" w:rsidR="004B59EE" w:rsidRDefault="004B59EE" w:rsidP="004B59EE">
            <w:pPr>
              <w:numPr>
                <w:ilvl w:val="0"/>
                <w:numId w:val="4"/>
              </w:numPr>
              <w:rPr>
                <w:rFonts w:ascii="Calibri" w:hAnsi="Calibri" w:cs="Calibri"/>
                <w:bCs/>
                <w:sz w:val="22"/>
                <w:szCs w:val="22"/>
              </w:rPr>
            </w:pPr>
            <w:r>
              <w:rPr>
                <w:rFonts w:ascii="Calibri" w:hAnsi="Calibri" w:cs="Calibri"/>
                <w:bCs/>
                <w:sz w:val="22"/>
                <w:szCs w:val="22"/>
              </w:rPr>
              <w:t>Pollock Conservation Cooperative Research Center: Ecological interactions among groundfish predators in the Gulf of Alaska ($201,516; PI)</w:t>
            </w:r>
          </w:p>
        </w:tc>
        <w:tc>
          <w:tcPr>
            <w:tcW w:w="1447" w:type="dxa"/>
          </w:tcPr>
          <w:p w14:paraId="64581401" w14:textId="77777777" w:rsidR="004B59EE" w:rsidRDefault="004B59EE" w:rsidP="004B59EE">
            <w:pPr>
              <w:jc w:val="right"/>
              <w:rPr>
                <w:rFonts w:ascii="Calibri" w:hAnsi="Calibri" w:cs="Calibri"/>
                <w:sz w:val="22"/>
                <w:szCs w:val="22"/>
              </w:rPr>
            </w:pPr>
            <w:r>
              <w:rPr>
                <w:rFonts w:ascii="Calibri" w:hAnsi="Calibri" w:cs="Calibri"/>
                <w:sz w:val="22"/>
                <w:szCs w:val="22"/>
              </w:rPr>
              <w:t>2015-2018</w:t>
            </w:r>
          </w:p>
        </w:tc>
      </w:tr>
      <w:tr w:rsidR="004B59EE" w14:paraId="5F02255F" w14:textId="77777777" w:rsidTr="006A03C8">
        <w:tc>
          <w:tcPr>
            <w:tcW w:w="7903" w:type="dxa"/>
          </w:tcPr>
          <w:p w14:paraId="1D6ADA82" w14:textId="6F7AF9C2" w:rsidR="004B59EE" w:rsidRDefault="004B59EE" w:rsidP="004B59EE">
            <w:pPr>
              <w:numPr>
                <w:ilvl w:val="0"/>
                <w:numId w:val="4"/>
              </w:numPr>
              <w:rPr>
                <w:rFonts w:ascii="Calibri" w:hAnsi="Calibri" w:cs="Calibri"/>
                <w:bCs/>
                <w:sz w:val="22"/>
                <w:szCs w:val="22"/>
              </w:rPr>
            </w:pPr>
            <w:r>
              <w:rPr>
                <w:rFonts w:ascii="Calibri" w:hAnsi="Calibri" w:cs="Calibri"/>
                <w:bCs/>
                <w:sz w:val="22"/>
                <w:szCs w:val="22"/>
              </w:rPr>
              <w:t>Alaska Department of Fish and Game Reimbursable Services Agreement: Graduate studies on sablefish feeding ecology ($49,890; PI)</w:t>
            </w:r>
          </w:p>
        </w:tc>
        <w:tc>
          <w:tcPr>
            <w:tcW w:w="1447" w:type="dxa"/>
          </w:tcPr>
          <w:p w14:paraId="274D6400" w14:textId="77777777" w:rsidR="004B59EE" w:rsidRDefault="004B59EE" w:rsidP="004B59EE">
            <w:pPr>
              <w:jc w:val="right"/>
              <w:rPr>
                <w:rFonts w:ascii="Calibri" w:hAnsi="Calibri" w:cs="Calibri"/>
                <w:sz w:val="22"/>
                <w:szCs w:val="22"/>
              </w:rPr>
            </w:pPr>
            <w:r>
              <w:rPr>
                <w:rFonts w:ascii="Calibri" w:hAnsi="Calibri" w:cs="Calibri"/>
                <w:sz w:val="22"/>
                <w:szCs w:val="22"/>
              </w:rPr>
              <w:t>2014-2017</w:t>
            </w:r>
          </w:p>
        </w:tc>
      </w:tr>
      <w:tr w:rsidR="004B59EE" w14:paraId="4C8DB1E3" w14:textId="77777777" w:rsidTr="006A03C8">
        <w:tc>
          <w:tcPr>
            <w:tcW w:w="7903" w:type="dxa"/>
          </w:tcPr>
          <w:p w14:paraId="70609163" w14:textId="51278867" w:rsidR="004B59EE" w:rsidRDefault="004B59EE" w:rsidP="004B59EE">
            <w:pPr>
              <w:numPr>
                <w:ilvl w:val="0"/>
                <w:numId w:val="4"/>
              </w:numPr>
              <w:rPr>
                <w:rFonts w:ascii="Calibri" w:hAnsi="Calibri" w:cs="Calibri"/>
                <w:bCs/>
                <w:sz w:val="22"/>
                <w:szCs w:val="22"/>
              </w:rPr>
            </w:pPr>
            <w:r>
              <w:rPr>
                <w:rFonts w:ascii="Calibri" w:hAnsi="Calibri" w:cs="Calibri"/>
                <w:bCs/>
                <w:sz w:val="22"/>
                <w:szCs w:val="22"/>
              </w:rPr>
              <w:t xml:space="preserve">NOAA Saltonstall-Kennedy Program: Social and ecological consequences of </w:t>
            </w:r>
            <w:r>
              <w:rPr>
                <w:rFonts w:ascii="Calibri" w:hAnsi="Calibri" w:cs="Calibri"/>
                <w:bCs/>
                <w:sz w:val="22"/>
                <w:szCs w:val="22"/>
              </w:rPr>
              <w:lastRenderedPageBreak/>
              <w:t>regulatory change in the Alaska recreational halibut fishery ($192,327; PI)</w:t>
            </w:r>
          </w:p>
        </w:tc>
        <w:tc>
          <w:tcPr>
            <w:tcW w:w="1447" w:type="dxa"/>
          </w:tcPr>
          <w:p w14:paraId="43B6880A" w14:textId="77777777" w:rsidR="004B59EE" w:rsidRDefault="004B59EE" w:rsidP="004B59EE">
            <w:pPr>
              <w:jc w:val="right"/>
              <w:rPr>
                <w:rFonts w:ascii="Calibri" w:hAnsi="Calibri" w:cs="Calibri"/>
                <w:sz w:val="22"/>
                <w:szCs w:val="22"/>
              </w:rPr>
            </w:pPr>
            <w:r>
              <w:rPr>
                <w:rFonts w:ascii="Calibri" w:hAnsi="Calibri" w:cs="Calibri"/>
                <w:sz w:val="22"/>
                <w:szCs w:val="22"/>
              </w:rPr>
              <w:lastRenderedPageBreak/>
              <w:t>2014-2016</w:t>
            </w:r>
          </w:p>
        </w:tc>
      </w:tr>
      <w:tr w:rsidR="004B59EE" w14:paraId="08D260DE" w14:textId="77777777" w:rsidTr="006A03C8">
        <w:tc>
          <w:tcPr>
            <w:tcW w:w="7903" w:type="dxa"/>
          </w:tcPr>
          <w:p w14:paraId="72EE2B87" w14:textId="06B921BF" w:rsidR="004B59EE" w:rsidRDefault="003A00F2" w:rsidP="004B59EE">
            <w:pPr>
              <w:numPr>
                <w:ilvl w:val="0"/>
                <w:numId w:val="4"/>
              </w:numPr>
              <w:rPr>
                <w:rFonts w:ascii="Calibri" w:hAnsi="Calibri" w:cs="Calibri"/>
                <w:bCs/>
                <w:sz w:val="22"/>
                <w:szCs w:val="22"/>
              </w:rPr>
            </w:pPr>
            <w:r>
              <w:rPr>
                <w:rFonts w:ascii="Calibri" w:hAnsi="Calibri" w:cs="Calibri"/>
                <w:bCs/>
                <w:sz w:val="22"/>
                <w:szCs w:val="22"/>
              </w:rPr>
              <w:t>National Science Foundation</w:t>
            </w:r>
            <w:r w:rsidR="004B59EE">
              <w:rPr>
                <w:rFonts w:ascii="Calibri" w:hAnsi="Calibri" w:cs="Calibri"/>
                <w:bCs/>
                <w:sz w:val="22"/>
                <w:szCs w:val="22"/>
              </w:rPr>
              <w:t xml:space="preserve"> / Oregon State University: Transdisciplinary academy in marine resource sustainability ($6,142; PI on subaward)</w:t>
            </w:r>
          </w:p>
        </w:tc>
        <w:tc>
          <w:tcPr>
            <w:tcW w:w="1447" w:type="dxa"/>
          </w:tcPr>
          <w:p w14:paraId="3608C09F" w14:textId="77777777" w:rsidR="004B59EE" w:rsidRDefault="004B59EE" w:rsidP="004B59EE">
            <w:pPr>
              <w:jc w:val="right"/>
              <w:rPr>
                <w:rFonts w:ascii="Calibri" w:hAnsi="Calibri" w:cs="Calibri"/>
                <w:sz w:val="22"/>
                <w:szCs w:val="22"/>
              </w:rPr>
            </w:pPr>
            <w:r>
              <w:rPr>
                <w:rFonts w:ascii="Calibri" w:hAnsi="Calibri" w:cs="Calibri"/>
                <w:sz w:val="22"/>
                <w:szCs w:val="22"/>
              </w:rPr>
              <w:t>2014-2015</w:t>
            </w:r>
          </w:p>
        </w:tc>
      </w:tr>
      <w:tr w:rsidR="004B59EE" w14:paraId="6EA74206" w14:textId="77777777" w:rsidTr="006A03C8">
        <w:tc>
          <w:tcPr>
            <w:tcW w:w="7903" w:type="dxa"/>
          </w:tcPr>
          <w:p w14:paraId="07A9BAB3" w14:textId="3073532E" w:rsidR="004B59EE" w:rsidRDefault="004B59EE" w:rsidP="004B59EE">
            <w:pPr>
              <w:numPr>
                <w:ilvl w:val="0"/>
                <w:numId w:val="4"/>
              </w:numPr>
              <w:rPr>
                <w:rFonts w:ascii="Calibri" w:hAnsi="Calibri" w:cs="Calibri"/>
                <w:bCs/>
                <w:sz w:val="22"/>
                <w:szCs w:val="22"/>
              </w:rPr>
            </w:pPr>
            <w:r>
              <w:rPr>
                <w:rFonts w:ascii="Calibri" w:hAnsi="Calibri" w:cs="Calibri"/>
                <w:bCs/>
                <w:sz w:val="22"/>
                <w:szCs w:val="22"/>
              </w:rPr>
              <w:t>Alaska Sustainable Salmon Fund: Linkages between habitat quality and productivity of Afognak Lake sockeye ($38,326; PI)</w:t>
            </w:r>
          </w:p>
        </w:tc>
        <w:tc>
          <w:tcPr>
            <w:tcW w:w="1447" w:type="dxa"/>
          </w:tcPr>
          <w:p w14:paraId="156C167C" w14:textId="77777777" w:rsidR="004B59EE" w:rsidRDefault="004B59EE" w:rsidP="004B59EE">
            <w:pPr>
              <w:jc w:val="right"/>
              <w:rPr>
                <w:rFonts w:ascii="Calibri" w:hAnsi="Calibri" w:cs="Calibri"/>
                <w:sz w:val="22"/>
                <w:szCs w:val="22"/>
              </w:rPr>
            </w:pPr>
            <w:r>
              <w:rPr>
                <w:rFonts w:ascii="Calibri" w:hAnsi="Calibri" w:cs="Calibri"/>
                <w:sz w:val="22"/>
                <w:szCs w:val="22"/>
              </w:rPr>
              <w:t>2014-2015</w:t>
            </w:r>
          </w:p>
        </w:tc>
      </w:tr>
      <w:tr w:rsidR="003A00F2" w14:paraId="7B6723EB" w14:textId="77777777" w:rsidTr="006A03C8">
        <w:tc>
          <w:tcPr>
            <w:tcW w:w="7903" w:type="dxa"/>
          </w:tcPr>
          <w:p w14:paraId="74249086" w14:textId="7AA8ABA7" w:rsidR="003A00F2" w:rsidRDefault="003A00F2" w:rsidP="003A00F2">
            <w:pPr>
              <w:numPr>
                <w:ilvl w:val="0"/>
                <w:numId w:val="4"/>
              </w:numPr>
              <w:rPr>
                <w:rFonts w:ascii="Calibri" w:hAnsi="Calibri" w:cs="Calibri"/>
                <w:bCs/>
                <w:sz w:val="22"/>
                <w:szCs w:val="22"/>
              </w:rPr>
            </w:pPr>
            <w:r>
              <w:rPr>
                <w:rFonts w:ascii="Calibri" w:hAnsi="Calibri" w:cs="Calibri"/>
                <w:bCs/>
                <w:sz w:val="22"/>
                <w:szCs w:val="22"/>
              </w:rPr>
              <w:t xml:space="preserve">National Science Foundation, Alaska </w:t>
            </w:r>
            <w:proofErr w:type="spellStart"/>
            <w:r>
              <w:rPr>
                <w:rFonts w:ascii="Calibri" w:hAnsi="Calibri" w:cs="Calibri"/>
                <w:bCs/>
                <w:sz w:val="22"/>
                <w:szCs w:val="22"/>
              </w:rPr>
              <w:t>EPSCoR</w:t>
            </w:r>
            <w:proofErr w:type="spellEnd"/>
            <w:r>
              <w:rPr>
                <w:rFonts w:ascii="Calibri" w:hAnsi="Calibri" w:cs="Calibri"/>
                <w:bCs/>
                <w:sz w:val="22"/>
                <w:szCs w:val="22"/>
              </w:rPr>
              <w:t>: Ecological role of freshwater subsidies to estuarine food webs ($99,171; PI)</w:t>
            </w:r>
          </w:p>
        </w:tc>
        <w:tc>
          <w:tcPr>
            <w:tcW w:w="1447" w:type="dxa"/>
          </w:tcPr>
          <w:p w14:paraId="39C9524D" w14:textId="4E67B966" w:rsidR="003A00F2" w:rsidRDefault="003A00F2" w:rsidP="003A00F2">
            <w:pPr>
              <w:jc w:val="right"/>
              <w:rPr>
                <w:rFonts w:ascii="Calibri" w:hAnsi="Calibri" w:cs="Calibri"/>
                <w:sz w:val="22"/>
                <w:szCs w:val="22"/>
              </w:rPr>
            </w:pPr>
            <w:r>
              <w:rPr>
                <w:rFonts w:ascii="Calibri" w:hAnsi="Calibri" w:cs="Calibri"/>
                <w:sz w:val="22"/>
                <w:szCs w:val="22"/>
              </w:rPr>
              <w:t>2013-2015</w:t>
            </w:r>
          </w:p>
        </w:tc>
      </w:tr>
      <w:tr w:rsidR="003A00F2" w14:paraId="511F3FCB" w14:textId="77777777" w:rsidTr="006A03C8">
        <w:tc>
          <w:tcPr>
            <w:tcW w:w="7903" w:type="dxa"/>
          </w:tcPr>
          <w:p w14:paraId="219CDC1D" w14:textId="034E1344" w:rsidR="003A00F2" w:rsidRDefault="003A00F2" w:rsidP="003A00F2">
            <w:pPr>
              <w:numPr>
                <w:ilvl w:val="0"/>
                <w:numId w:val="4"/>
              </w:numPr>
              <w:rPr>
                <w:rFonts w:ascii="Calibri" w:hAnsi="Calibri" w:cs="Calibri"/>
                <w:bCs/>
                <w:sz w:val="22"/>
                <w:szCs w:val="22"/>
              </w:rPr>
            </w:pPr>
            <w:r>
              <w:rPr>
                <w:rFonts w:ascii="Calibri" w:hAnsi="Calibri" w:cs="Calibri"/>
                <w:bCs/>
                <w:sz w:val="22"/>
                <w:szCs w:val="22"/>
              </w:rPr>
              <w:t>Alaska Sea Grant: Tracking energy flow to fishes in glacially-influenced estuaries of Southeast Alaska ($9,993; PI)</w:t>
            </w:r>
          </w:p>
        </w:tc>
        <w:tc>
          <w:tcPr>
            <w:tcW w:w="1447" w:type="dxa"/>
          </w:tcPr>
          <w:p w14:paraId="19B508CC" w14:textId="77777777" w:rsidR="003A00F2" w:rsidRDefault="003A00F2" w:rsidP="003A00F2">
            <w:pPr>
              <w:jc w:val="right"/>
              <w:rPr>
                <w:rFonts w:ascii="Calibri" w:hAnsi="Calibri" w:cs="Calibri"/>
                <w:sz w:val="22"/>
                <w:szCs w:val="22"/>
              </w:rPr>
            </w:pPr>
            <w:r>
              <w:rPr>
                <w:rFonts w:ascii="Calibri" w:hAnsi="Calibri" w:cs="Calibri"/>
                <w:sz w:val="22"/>
                <w:szCs w:val="22"/>
              </w:rPr>
              <w:t>2014-2016</w:t>
            </w:r>
          </w:p>
        </w:tc>
      </w:tr>
      <w:tr w:rsidR="003A00F2" w14:paraId="037870CE" w14:textId="77777777" w:rsidTr="006A03C8">
        <w:tc>
          <w:tcPr>
            <w:tcW w:w="7903" w:type="dxa"/>
          </w:tcPr>
          <w:p w14:paraId="36DF25BD" w14:textId="436AC00C" w:rsidR="003A00F2" w:rsidRDefault="003A00F2" w:rsidP="003A00F2">
            <w:pPr>
              <w:numPr>
                <w:ilvl w:val="0"/>
                <w:numId w:val="4"/>
              </w:numPr>
              <w:rPr>
                <w:rFonts w:ascii="Calibri" w:hAnsi="Calibri" w:cs="Calibri"/>
                <w:bCs/>
                <w:sz w:val="22"/>
                <w:szCs w:val="22"/>
              </w:rPr>
            </w:pPr>
            <w:r>
              <w:rPr>
                <w:rFonts w:ascii="Calibri" w:hAnsi="Calibri" w:cs="Calibri"/>
                <w:bCs/>
                <w:sz w:val="22"/>
                <w:szCs w:val="22"/>
              </w:rPr>
              <w:t>Alaska Department of Fish and Game Reimbursable Services Agreement: Graduate research on salmon ecology in Afognak Lake ($13,823; PI)</w:t>
            </w:r>
          </w:p>
        </w:tc>
        <w:tc>
          <w:tcPr>
            <w:tcW w:w="1447" w:type="dxa"/>
          </w:tcPr>
          <w:p w14:paraId="29B79915" w14:textId="77777777" w:rsidR="003A00F2" w:rsidRDefault="003A00F2" w:rsidP="003A00F2">
            <w:pPr>
              <w:jc w:val="right"/>
              <w:rPr>
                <w:rFonts w:ascii="Calibri" w:hAnsi="Calibri" w:cs="Calibri"/>
                <w:sz w:val="22"/>
                <w:szCs w:val="22"/>
              </w:rPr>
            </w:pPr>
            <w:r>
              <w:rPr>
                <w:rFonts w:ascii="Calibri" w:hAnsi="Calibri" w:cs="Calibri"/>
                <w:sz w:val="22"/>
                <w:szCs w:val="22"/>
              </w:rPr>
              <w:t>2013-2014</w:t>
            </w:r>
          </w:p>
        </w:tc>
      </w:tr>
      <w:tr w:rsidR="003A00F2" w14:paraId="7888C16D" w14:textId="77777777" w:rsidTr="006A03C8">
        <w:tc>
          <w:tcPr>
            <w:tcW w:w="7903" w:type="dxa"/>
          </w:tcPr>
          <w:p w14:paraId="3E8C4ED3" w14:textId="7A1BA184" w:rsidR="003A00F2" w:rsidRDefault="003A00F2" w:rsidP="003A00F2">
            <w:pPr>
              <w:numPr>
                <w:ilvl w:val="0"/>
                <w:numId w:val="4"/>
              </w:numPr>
              <w:rPr>
                <w:rFonts w:ascii="Calibri" w:hAnsi="Calibri" w:cs="Calibri"/>
                <w:bCs/>
                <w:sz w:val="22"/>
                <w:szCs w:val="22"/>
              </w:rPr>
            </w:pPr>
            <w:r>
              <w:rPr>
                <w:rFonts w:ascii="Calibri" w:hAnsi="Calibri" w:cs="Calibri"/>
                <w:bCs/>
                <w:sz w:val="22"/>
                <w:szCs w:val="22"/>
              </w:rPr>
              <w:t>NOAA: “Cooperative research on sablefish between Ted Stevens Marine Research Institute (TSMRI) and UAF fisheries” ($94,956; co-</w:t>
            </w:r>
            <w:r w:rsidR="001D2E76">
              <w:rPr>
                <w:rFonts w:ascii="Calibri" w:hAnsi="Calibri" w:cs="Calibri"/>
                <w:bCs/>
                <w:sz w:val="22"/>
                <w:szCs w:val="22"/>
              </w:rPr>
              <w:t>P</w:t>
            </w:r>
            <w:r>
              <w:rPr>
                <w:rFonts w:ascii="Calibri" w:hAnsi="Calibri" w:cs="Calibri"/>
                <w:bCs/>
                <w:sz w:val="22"/>
                <w:szCs w:val="22"/>
              </w:rPr>
              <w:t>I)</w:t>
            </w:r>
          </w:p>
        </w:tc>
        <w:tc>
          <w:tcPr>
            <w:tcW w:w="1447" w:type="dxa"/>
          </w:tcPr>
          <w:p w14:paraId="27B8D324" w14:textId="77777777" w:rsidR="003A00F2" w:rsidRDefault="003A00F2" w:rsidP="003A00F2">
            <w:pPr>
              <w:jc w:val="right"/>
              <w:rPr>
                <w:rFonts w:ascii="Calibri" w:hAnsi="Calibri" w:cs="Calibri"/>
                <w:sz w:val="22"/>
                <w:szCs w:val="22"/>
              </w:rPr>
            </w:pPr>
            <w:r>
              <w:rPr>
                <w:rFonts w:ascii="Calibri" w:hAnsi="Calibri" w:cs="Calibri"/>
                <w:sz w:val="22"/>
                <w:szCs w:val="22"/>
              </w:rPr>
              <w:t>2011-2014</w:t>
            </w:r>
          </w:p>
        </w:tc>
      </w:tr>
      <w:tr w:rsidR="003A00F2" w14:paraId="63009E50" w14:textId="77777777" w:rsidTr="006A03C8">
        <w:tc>
          <w:tcPr>
            <w:tcW w:w="7903" w:type="dxa"/>
          </w:tcPr>
          <w:p w14:paraId="31715907" w14:textId="1B601C6F" w:rsidR="003A00F2" w:rsidRDefault="003A00F2" w:rsidP="003A00F2">
            <w:pPr>
              <w:numPr>
                <w:ilvl w:val="0"/>
                <w:numId w:val="4"/>
              </w:numPr>
              <w:rPr>
                <w:rFonts w:ascii="Calibri" w:hAnsi="Calibri" w:cs="Calibri"/>
                <w:bCs/>
                <w:sz w:val="22"/>
                <w:szCs w:val="22"/>
              </w:rPr>
            </w:pPr>
            <w:r>
              <w:rPr>
                <w:rFonts w:ascii="Calibri" w:hAnsi="Calibri" w:cs="Calibri"/>
                <w:bCs/>
                <w:sz w:val="22"/>
                <w:szCs w:val="22"/>
              </w:rPr>
              <w:t>Puget Sound Anglers Association Research Grant ($5,000; Postdoc)</w:t>
            </w:r>
          </w:p>
        </w:tc>
        <w:tc>
          <w:tcPr>
            <w:tcW w:w="1447" w:type="dxa"/>
          </w:tcPr>
          <w:p w14:paraId="647120B5" w14:textId="77777777" w:rsidR="003A00F2" w:rsidRDefault="003A00F2" w:rsidP="003A00F2">
            <w:pPr>
              <w:jc w:val="right"/>
              <w:rPr>
                <w:rFonts w:ascii="Calibri" w:hAnsi="Calibri" w:cs="Calibri"/>
                <w:sz w:val="22"/>
                <w:szCs w:val="22"/>
              </w:rPr>
            </w:pPr>
            <w:r>
              <w:rPr>
                <w:rFonts w:ascii="Calibri" w:hAnsi="Calibri" w:cs="Calibri"/>
                <w:sz w:val="22"/>
                <w:szCs w:val="22"/>
              </w:rPr>
              <w:t>2009-2010</w:t>
            </w:r>
          </w:p>
        </w:tc>
      </w:tr>
    </w:tbl>
    <w:p w14:paraId="27800A82" w14:textId="77777777" w:rsidR="00C026E8" w:rsidRPr="00C026E8" w:rsidRDefault="00C026E8" w:rsidP="00055098">
      <w:pPr>
        <w:pBdr>
          <w:bottom w:val="single" w:sz="6" w:space="1" w:color="auto"/>
        </w:pBdr>
        <w:jc w:val="center"/>
        <w:rPr>
          <w:rFonts w:ascii="Calibri" w:hAnsi="Calibri" w:cs="Calibri"/>
          <w:b/>
          <w:sz w:val="22"/>
          <w:szCs w:val="22"/>
        </w:rPr>
      </w:pPr>
    </w:p>
    <w:p w14:paraId="2503CE3B" w14:textId="12D6692B" w:rsidR="004849F2" w:rsidRDefault="006C2397" w:rsidP="0053530A">
      <w:pPr>
        <w:pStyle w:val="Heading1"/>
        <w:rPr>
          <w:i/>
          <w:sz w:val="22"/>
          <w:szCs w:val="22"/>
        </w:rPr>
      </w:pPr>
      <w:r>
        <w:t>PUBLICATIONS</w:t>
      </w:r>
      <w:r w:rsidR="0073233F" w:rsidRPr="0073233F">
        <w:rPr>
          <w:sz w:val="22"/>
          <w:szCs w:val="22"/>
        </w:rPr>
        <w:tab/>
      </w:r>
    </w:p>
    <w:p w14:paraId="272B1700" w14:textId="77777777" w:rsidR="00E83276" w:rsidRPr="0000454F" w:rsidRDefault="00E83276" w:rsidP="00E83276">
      <w:pPr>
        <w:rPr>
          <w:rFonts w:asciiTheme="minorHAnsi" w:hAnsiTheme="minorHAnsi" w:cstheme="minorHAnsi"/>
          <w:b/>
          <w:iCs/>
          <w:sz w:val="10"/>
          <w:szCs w:val="10"/>
        </w:rPr>
      </w:pPr>
      <w:r w:rsidRPr="0073233F">
        <w:rPr>
          <w:rFonts w:ascii="Calibri" w:hAnsi="Calibri" w:cs="Calibri"/>
          <w:sz w:val="22"/>
          <w:szCs w:val="22"/>
        </w:rPr>
        <w:t xml:space="preserve">Key: </w:t>
      </w:r>
      <w:r w:rsidRPr="0073233F">
        <w:rPr>
          <w:rFonts w:ascii="Calibri" w:hAnsi="Calibri" w:cs="Calibri"/>
          <w:sz w:val="22"/>
          <w:szCs w:val="22"/>
          <w:u w:val="single"/>
        </w:rPr>
        <w:t>student author</w:t>
      </w:r>
      <w:r w:rsidRPr="0073233F">
        <w:rPr>
          <w:rFonts w:ascii="Calibri" w:hAnsi="Calibri" w:cs="Calibri"/>
          <w:sz w:val="22"/>
          <w:szCs w:val="22"/>
        </w:rPr>
        <w:t>, *graduate advisee</w:t>
      </w:r>
      <w:r>
        <w:rPr>
          <w:rFonts w:ascii="Calibri" w:hAnsi="Calibri" w:cs="Calibri"/>
          <w:sz w:val="22"/>
          <w:szCs w:val="22"/>
        </w:rPr>
        <w:t xml:space="preserve">, </w:t>
      </w:r>
      <w:r w:rsidRPr="00421F87">
        <w:rPr>
          <w:rFonts w:ascii="Calibri" w:hAnsi="Calibri" w:cs="Calibri"/>
          <w:i/>
          <w:iCs/>
          <w:sz w:val="24"/>
          <w:vertAlign w:val="superscript"/>
        </w:rPr>
        <w:t>r</w:t>
      </w:r>
      <w:r>
        <w:rPr>
          <w:rFonts w:ascii="Calibri" w:hAnsi="Calibri" w:cs="Calibri"/>
          <w:sz w:val="22"/>
          <w:szCs w:val="22"/>
        </w:rPr>
        <w:t xml:space="preserve"> supervised Master’s-level </w:t>
      </w:r>
      <w:r w:rsidRPr="0073233F">
        <w:rPr>
          <w:rFonts w:ascii="Calibri" w:hAnsi="Calibri" w:cs="Calibri"/>
          <w:sz w:val="22"/>
          <w:szCs w:val="22"/>
        </w:rPr>
        <w:t>research scientist</w:t>
      </w:r>
      <w:r>
        <w:rPr>
          <w:rFonts w:ascii="Calibri" w:hAnsi="Calibri" w:cs="Calibri"/>
          <w:sz w:val="22"/>
          <w:szCs w:val="22"/>
        </w:rPr>
        <w:t xml:space="preserve">, </w:t>
      </w:r>
      <w:r w:rsidRPr="00421F87">
        <w:rPr>
          <w:rFonts w:ascii="Calibri" w:hAnsi="Calibri" w:cs="Calibri"/>
          <w:i/>
          <w:iCs/>
          <w:sz w:val="24"/>
          <w:vertAlign w:val="superscript"/>
        </w:rPr>
        <w:t>p</w:t>
      </w:r>
      <w:r>
        <w:rPr>
          <w:rFonts w:ascii="Calibri" w:hAnsi="Calibri" w:cs="Calibri"/>
          <w:sz w:val="22"/>
          <w:szCs w:val="22"/>
        </w:rPr>
        <w:t xml:space="preserve"> </w:t>
      </w:r>
      <w:r w:rsidRPr="0073233F">
        <w:rPr>
          <w:rFonts w:ascii="Calibri" w:hAnsi="Calibri" w:cs="Calibri"/>
          <w:sz w:val="22"/>
          <w:szCs w:val="22"/>
        </w:rPr>
        <w:t>postdoc</w:t>
      </w:r>
    </w:p>
    <w:p w14:paraId="43E74DCF" w14:textId="179E8888" w:rsidR="004340AB" w:rsidRPr="007B3755" w:rsidRDefault="004340AB" w:rsidP="004340AB">
      <w:pPr>
        <w:rPr>
          <w:rFonts w:asciiTheme="minorHAnsi" w:hAnsiTheme="minorHAnsi" w:cstheme="minorHAnsi"/>
          <w:b/>
          <w:iCs/>
          <w:sz w:val="22"/>
          <w:szCs w:val="22"/>
        </w:rPr>
      </w:pPr>
    </w:p>
    <w:p w14:paraId="716CC77F" w14:textId="408DA120" w:rsidR="0000454F" w:rsidRPr="00E83276" w:rsidRDefault="00763A0A" w:rsidP="00792079">
      <w:pPr>
        <w:rPr>
          <w:rFonts w:asciiTheme="minorHAnsi" w:hAnsiTheme="minorHAnsi" w:cstheme="minorHAnsi"/>
          <w:b/>
          <w:iCs/>
          <w:sz w:val="10"/>
          <w:szCs w:val="10"/>
        </w:rPr>
      </w:pPr>
      <w:r w:rsidRPr="0000454F">
        <w:rPr>
          <w:rFonts w:asciiTheme="minorHAnsi" w:hAnsiTheme="minorHAnsi" w:cstheme="minorHAnsi"/>
          <w:b/>
          <w:iCs/>
          <w:sz w:val="26"/>
          <w:szCs w:val="26"/>
        </w:rPr>
        <w:t>Peer-reviewed</w:t>
      </w:r>
      <w:r w:rsidR="00BB70B3" w:rsidRPr="0000454F">
        <w:rPr>
          <w:rFonts w:asciiTheme="minorHAnsi" w:hAnsiTheme="minorHAnsi" w:cstheme="minorHAnsi"/>
          <w:b/>
          <w:iCs/>
          <w:sz w:val="26"/>
          <w:szCs w:val="26"/>
        </w:rPr>
        <w:t xml:space="preserve"> journals</w:t>
      </w:r>
    </w:p>
    <w:p w14:paraId="743DEA18" w14:textId="77777777" w:rsidR="00E83276" w:rsidRPr="00E83276" w:rsidRDefault="00E83276" w:rsidP="00792079">
      <w:pPr>
        <w:rPr>
          <w:rFonts w:asciiTheme="minorHAnsi" w:hAnsiTheme="minorHAnsi" w:cstheme="minorHAnsi"/>
          <w:b/>
          <w:iCs/>
          <w:sz w:val="10"/>
          <w:szCs w:val="10"/>
        </w:rPr>
      </w:pPr>
    </w:p>
    <w:p w14:paraId="3852001F" w14:textId="0EA2768F" w:rsidR="005B58DB" w:rsidRPr="005B58DB" w:rsidRDefault="005B58DB" w:rsidP="005B58DB">
      <w:pPr>
        <w:pStyle w:val="ListParagraph"/>
        <w:numPr>
          <w:ilvl w:val="0"/>
          <w:numId w:val="7"/>
        </w:numPr>
        <w:rPr>
          <w:rFonts w:asciiTheme="minorHAnsi" w:hAnsiTheme="minorHAnsi" w:cstheme="minorHAnsi"/>
          <w:color w:val="373737"/>
          <w:sz w:val="22"/>
          <w:szCs w:val="22"/>
        </w:rPr>
      </w:pPr>
      <w:proofErr w:type="spellStart"/>
      <w:r w:rsidRPr="005B58DB">
        <w:rPr>
          <w:rFonts w:asciiTheme="minorHAnsi" w:hAnsiTheme="minorHAnsi" w:cstheme="minorHAnsi"/>
          <w:color w:val="373737"/>
          <w:sz w:val="22"/>
          <w:szCs w:val="22"/>
          <w:u w:val="single"/>
        </w:rPr>
        <w:t>Volski</w:t>
      </w:r>
      <w:proofErr w:type="spellEnd"/>
      <w:r w:rsidRPr="005B58DB">
        <w:rPr>
          <w:rFonts w:asciiTheme="minorHAnsi" w:hAnsiTheme="minorHAnsi" w:cstheme="minorHAnsi"/>
          <w:color w:val="373737"/>
          <w:sz w:val="22"/>
          <w:szCs w:val="22"/>
          <w:u w:val="single"/>
        </w:rPr>
        <w:t xml:space="preserve"> L</w:t>
      </w:r>
      <w:r w:rsidRPr="005B58DB">
        <w:rPr>
          <w:rFonts w:asciiTheme="minorHAnsi" w:hAnsiTheme="minorHAnsi" w:cstheme="minorHAnsi"/>
          <w:color w:val="373737"/>
          <w:sz w:val="22"/>
          <w:szCs w:val="22"/>
        </w:rPr>
        <w:t xml:space="preserve">, </w:t>
      </w:r>
      <w:r w:rsidRPr="005B58DB">
        <w:rPr>
          <w:rFonts w:asciiTheme="minorHAnsi" w:hAnsiTheme="minorHAnsi" w:cstheme="minorHAnsi"/>
          <w:b/>
          <w:bCs/>
          <w:color w:val="373737"/>
          <w:sz w:val="22"/>
          <w:szCs w:val="22"/>
        </w:rPr>
        <w:t>Beaudreau AH</w:t>
      </w:r>
      <w:r w:rsidRPr="005B58DB">
        <w:rPr>
          <w:rFonts w:asciiTheme="minorHAnsi" w:hAnsiTheme="minorHAnsi" w:cstheme="minorHAnsi"/>
          <w:color w:val="373737"/>
          <w:sz w:val="22"/>
          <w:szCs w:val="22"/>
        </w:rPr>
        <w:t>, McInturff A (2026) Community perspectives on the role of power and place-based knowledge at the frontline of gray wolf (</w:t>
      </w:r>
      <w:r w:rsidRPr="005B58DB">
        <w:rPr>
          <w:rFonts w:asciiTheme="minorHAnsi" w:hAnsiTheme="minorHAnsi" w:cstheme="minorHAnsi"/>
          <w:i/>
          <w:iCs/>
          <w:color w:val="373737"/>
          <w:sz w:val="22"/>
          <w:szCs w:val="22"/>
        </w:rPr>
        <w:t>Canis lupus</w:t>
      </w:r>
      <w:r w:rsidRPr="005B58DB">
        <w:rPr>
          <w:rFonts w:asciiTheme="minorHAnsi" w:hAnsiTheme="minorHAnsi" w:cstheme="minorHAnsi"/>
          <w:color w:val="373737"/>
          <w:sz w:val="22"/>
          <w:szCs w:val="22"/>
        </w:rPr>
        <w:t xml:space="preserve">) return. Elementa: Science of the Anthropocene 14(1), https://doi.org/10.1525/elementa.2025.00097 </w:t>
      </w:r>
      <w:hyperlink r:id="rId13" w:history="1">
        <w:r w:rsidRPr="005B58DB">
          <w:rPr>
            <w:rStyle w:val="Hyperlink"/>
            <w:rFonts w:asciiTheme="minorHAnsi" w:hAnsiTheme="minorHAnsi" w:cstheme="minorHAnsi"/>
            <w:sz w:val="22"/>
            <w:szCs w:val="22"/>
          </w:rPr>
          <w:t>Open access full text</w:t>
        </w:r>
      </w:hyperlink>
      <w:r w:rsidRPr="005B58DB">
        <w:rPr>
          <w:rFonts w:asciiTheme="minorHAnsi" w:hAnsiTheme="minorHAnsi" w:cstheme="minorHAnsi"/>
          <w:color w:val="373737"/>
          <w:sz w:val="22"/>
          <w:szCs w:val="22"/>
        </w:rPr>
        <w:t>.</w:t>
      </w:r>
      <w:r>
        <w:rPr>
          <w:rFonts w:asciiTheme="minorHAnsi" w:hAnsiTheme="minorHAnsi" w:cstheme="minorHAnsi"/>
          <w:color w:val="373737"/>
          <w:sz w:val="22"/>
          <w:szCs w:val="22"/>
        </w:rPr>
        <w:t xml:space="preserve"> </w:t>
      </w:r>
      <w:r>
        <w:rPr>
          <w:rFonts w:ascii="Calibri" w:hAnsi="Calibri" w:cs="Calibri"/>
          <w:color w:val="373737"/>
          <w:sz w:val="22"/>
          <w:szCs w:val="22"/>
        </w:rPr>
        <w:t>[</w:t>
      </w:r>
      <w:r w:rsidRPr="002C2C78">
        <w:rPr>
          <w:rFonts w:ascii="Calibri" w:hAnsi="Calibri" w:cs="Calibri"/>
          <w:b/>
          <w:bCs/>
          <w:i/>
          <w:iCs/>
          <w:color w:val="373737"/>
          <w:sz w:val="22"/>
          <w:szCs w:val="22"/>
        </w:rPr>
        <w:t>PI is listed as the last author</w:t>
      </w:r>
      <w:r>
        <w:rPr>
          <w:rFonts w:ascii="Calibri" w:hAnsi="Calibri" w:cs="Calibri"/>
          <w:color w:val="373737"/>
          <w:sz w:val="22"/>
          <w:szCs w:val="22"/>
        </w:rPr>
        <w:t>]</w:t>
      </w:r>
    </w:p>
    <w:p w14:paraId="3BFD61D4" w14:textId="1EBCA454" w:rsidR="005B58DB" w:rsidRPr="005B58DB" w:rsidRDefault="005B58DB" w:rsidP="005B58DB">
      <w:pPr>
        <w:pStyle w:val="ListParagraph"/>
        <w:numPr>
          <w:ilvl w:val="0"/>
          <w:numId w:val="7"/>
        </w:numPr>
        <w:rPr>
          <w:rFonts w:asciiTheme="minorHAnsi" w:hAnsiTheme="minorHAnsi" w:cstheme="minorHAnsi"/>
          <w:color w:val="373737"/>
          <w:sz w:val="22"/>
          <w:szCs w:val="22"/>
        </w:rPr>
      </w:pPr>
      <w:r w:rsidRPr="005B58DB">
        <w:rPr>
          <w:rFonts w:asciiTheme="minorHAnsi" w:hAnsiTheme="minorHAnsi" w:cstheme="minorHAnsi"/>
          <w:color w:val="373737"/>
          <w:sz w:val="22"/>
          <w:szCs w:val="22"/>
          <w:u w:val="single"/>
        </w:rPr>
        <w:t>Scott-Weaver LL*</w:t>
      </w:r>
      <w:r w:rsidRPr="005B58DB">
        <w:rPr>
          <w:rFonts w:asciiTheme="minorHAnsi" w:hAnsiTheme="minorHAnsi" w:cstheme="minorHAnsi"/>
          <w:color w:val="373737"/>
          <w:sz w:val="22"/>
          <w:szCs w:val="22"/>
        </w:rPr>
        <w:t xml:space="preserve">, </w:t>
      </w:r>
      <w:r w:rsidRPr="005B58DB">
        <w:rPr>
          <w:rFonts w:asciiTheme="minorHAnsi" w:hAnsiTheme="minorHAnsi" w:cstheme="minorHAnsi"/>
          <w:b/>
          <w:bCs/>
          <w:color w:val="373737"/>
          <w:sz w:val="22"/>
          <w:szCs w:val="22"/>
        </w:rPr>
        <w:t>Beaudreau AH</w:t>
      </w:r>
      <w:r w:rsidRPr="005B58DB">
        <w:rPr>
          <w:rFonts w:asciiTheme="minorHAnsi" w:hAnsiTheme="minorHAnsi" w:cstheme="minorHAnsi"/>
          <w:color w:val="373737"/>
          <w:sz w:val="22"/>
          <w:szCs w:val="22"/>
        </w:rPr>
        <w:t xml:space="preserve"> (2026) “Intensely local”: The intersection of community, science, and policy in Alaska’s mariculture industry. Aquaculture 625: 744261, https://doi.org/10.1016/j.aquaculture.2026.744261 </w:t>
      </w:r>
      <w:hyperlink r:id="rId14" w:history="1">
        <w:r w:rsidRPr="005B58DB">
          <w:rPr>
            <w:rStyle w:val="Hyperlink"/>
            <w:rFonts w:asciiTheme="minorHAnsi" w:hAnsiTheme="minorHAnsi" w:cstheme="minorHAnsi"/>
            <w:sz w:val="22"/>
            <w:szCs w:val="22"/>
          </w:rPr>
          <w:t>Open access full text</w:t>
        </w:r>
      </w:hyperlink>
      <w:r w:rsidRPr="005B58DB">
        <w:rPr>
          <w:rFonts w:asciiTheme="minorHAnsi" w:hAnsiTheme="minorHAnsi" w:cstheme="minorHAnsi"/>
          <w:color w:val="373737"/>
          <w:sz w:val="22"/>
          <w:szCs w:val="22"/>
        </w:rPr>
        <w:t>.</w:t>
      </w:r>
    </w:p>
    <w:p w14:paraId="52E07F32" w14:textId="4EEB8B2B" w:rsidR="002822D1" w:rsidRPr="002822D1" w:rsidRDefault="002822D1">
      <w:pPr>
        <w:widowControl/>
        <w:numPr>
          <w:ilvl w:val="0"/>
          <w:numId w:val="7"/>
        </w:numPr>
        <w:shd w:val="clear" w:color="auto" w:fill="FFFFFF"/>
        <w:autoSpaceDE/>
        <w:autoSpaceDN/>
        <w:adjustRightInd/>
        <w:textAlignment w:val="baseline"/>
        <w:rPr>
          <w:rFonts w:asciiTheme="minorHAnsi" w:hAnsiTheme="minorHAnsi" w:cstheme="minorHAnsi"/>
          <w:color w:val="373737"/>
          <w:sz w:val="22"/>
          <w:szCs w:val="22"/>
        </w:rPr>
      </w:pPr>
      <w:r w:rsidRPr="002822D1">
        <w:rPr>
          <w:rFonts w:asciiTheme="minorHAnsi" w:hAnsiTheme="minorHAnsi" w:cstheme="minorHAnsi"/>
          <w:color w:val="373737"/>
          <w:sz w:val="22"/>
          <w:szCs w:val="22"/>
        </w:rPr>
        <w:t>Golden AS</w:t>
      </w:r>
      <w:r w:rsidR="00421F87">
        <w:rPr>
          <w:rFonts w:asciiTheme="minorHAnsi" w:hAnsiTheme="minorHAnsi" w:cstheme="minorHAnsi"/>
          <w:color w:val="373737"/>
          <w:sz w:val="22"/>
          <w:szCs w:val="22"/>
        </w:rPr>
        <w:t xml:space="preserve"> </w:t>
      </w:r>
      <w:r w:rsidR="00421F87" w:rsidRPr="00421F87">
        <w:rPr>
          <w:rFonts w:ascii="Calibri" w:hAnsi="Calibri" w:cs="Calibri"/>
          <w:i/>
          <w:iCs/>
          <w:sz w:val="24"/>
          <w:vertAlign w:val="superscript"/>
        </w:rPr>
        <w:t>p</w:t>
      </w:r>
      <w:r w:rsidRPr="002822D1">
        <w:rPr>
          <w:rFonts w:asciiTheme="minorHAnsi" w:hAnsiTheme="minorHAnsi" w:cstheme="minorHAnsi"/>
          <w:color w:val="373737"/>
          <w:sz w:val="22"/>
          <w:szCs w:val="22"/>
        </w:rPr>
        <w:t>, Feddern M, Marshall K, Hunsicker ME, </w:t>
      </w:r>
      <w:r w:rsidRPr="002822D1">
        <w:rPr>
          <w:rStyle w:val="Strong"/>
          <w:rFonts w:asciiTheme="minorHAnsi" w:hAnsiTheme="minorHAnsi" w:cstheme="minorHAnsi"/>
          <w:color w:val="373737"/>
          <w:sz w:val="22"/>
          <w:szCs w:val="22"/>
          <w:bdr w:val="none" w:sz="0" w:space="0" w:color="auto" w:frame="1"/>
        </w:rPr>
        <w:t>Beaudreau AH</w:t>
      </w:r>
      <w:r w:rsidRPr="002822D1">
        <w:rPr>
          <w:rFonts w:asciiTheme="minorHAnsi" w:hAnsiTheme="minorHAnsi" w:cstheme="minorHAnsi"/>
          <w:color w:val="373737"/>
          <w:sz w:val="22"/>
          <w:szCs w:val="22"/>
        </w:rPr>
        <w:t xml:space="preserve">, </w:t>
      </w:r>
      <w:proofErr w:type="spellStart"/>
      <w:r w:rsidRPr="002822D1">
        <w:rPr>
          <w:rFonts w:asciiTheme="minorHAnsi" w:hAnsiTheme="minorHAnsi" w:cstheme="minorHAnsi"/>
          <w:color w:val="373737"/>
          <w:sz w:val="22"/>
          <w:szCs w:val="22"/>
        </w:rPr>
        <w:t>Samhouri</w:t>
      </w:r>
      <w:proofErr w:type="spellEnd"/>
      <w:r w:rsidRPr="002822D1">
        <w:rPr>
          <w:rFonts w:asciiTheme="minorHAnsi" w:hAnsiTheme="minorHAnsi" w:cstheme="minorHAnsi"/>
          <w:color w:val="373737"/>
          <w:sz w:val="22"/>
          <w:szCs w:val="22"/>
        </w:rPr>
        <w:t xml:space="preserve"> J, Oken KL (2025) Prioritizing qualitative, ecosystem-based risk assessments to maximize impact in single-species fishery management. Ocean &amp; Coastal Management 270: 107917</w:t>
      </w:r>
      <w:r w:rsidR="00E76FCA">
        <w:rPr>
          <w:rFonts w:asciiTheme="minorHAnsi" w:hAnsiTheme="minorHAnsi" w:cstheme="minorHAnsi"/>
          <w:color w:val="373737"/>
          <w:sz w:val="22"/>
          <w:szCs w:val="22"/>
        </w:rPr>
        <w:t xml:space="preserve">, </w:t>
      </w:r>
      <w:r w:rsidR="00E76FCA" w:rsidRPr="00E76FCA">
        <w:rPr>
          <w:rFonts w:asciiTheme="minorHAnsi" w:hAnsiTheme="minorHAnsi" w:cstheme="minorHAnsi"/>
          <w:color w:val="373737"/>
          <w:sz w:val="22"/>
          <w:szCs w:val="22"/>
        </w:rPr>
        <w:t>https://doi.org/10.1016/j.ocecoaman.2025.107917</w:t>
      </w:r>
      <w:r w:rsidRPr="002822D1">
        <w:rPr>
          <w:rFonts w:asciiTheme="minorHAnsi" w:hAnsiTheme="minorHAnsi" w:cstheme="minorHAnsi"/>
          <w:color w:val="373737"/>
          <w:sz w:val="22"/>
          <w:szCs w:val="22"/>
        </w:rPr>
        <w:t> </w:t>
      </w:r>
      <w:hyperlink r:id="rId15" w:history="1">
        <w:r w:rsidR="00AE47FB" w:rsidRPr="00E76FCA">
          <w:rPr>
            <w:rStyle w:val="Hyperlink"/>
            <w:rFonts w:asciiTheme="minorHAnsi" w:hAnsiTheme="minorHAnsi" w:cstheme="minorHAnsi"/>
            <w:sz w:val="22"/>
            <w:szCs w:val="22"/>
            <w:bdr w:val="none" w:sz="0" w:space="0" w:color="auto" w:frame="1"/>
          </w:rPr>
          <w:t>Open access</w:t>
        </w:r>
        <w:r w:rsidRPr="00E76FCA">
          <w:rPr>
            <w:rStyle w:val="Hyperlink"/>
            <w:rFonts w:asciiTheme="minorHAnsi" w:hAnsiTheme="minorHAnsi" w:cstheme="minorHAnsi"/>
            <w:sz w:val="22"/>
            <w:szCs w:val="22"/>
            <w:bdr w:val="none" w:sz="0" w:space="0" w:color="auto" w:frame="1"/>
          </w:rPr>
          <w:t xml:space="preserve"> full text</w:t>
        </w:r>
      </w:hyperlink>
    </w:p>
    <w:p w14:paraId="097C717E" w14:textId="246FB97A" w:rsidR="002822D1" w:rsidRPr="002822D1" w:rsidRDefault="002822D1">
      <w:pPr>
        <w:widowControl/>
        <w:numPr>
          <w:ilvl w:val="0"/>
          <w:numId w:val="7"/>
        </w:numPr>
        <w:shd w:val="clear" w:color="auto" w:fill="FFFFFF"/>
        <w:autoSpaceDE/>
        <w:autoSpaceDN/>
        <w:adjustRightInd/>
        <w:textAlignment w:val="baseline"/>
        <w:rPr>
          <w:rFonts w:asciiTheme="minorHAnsi" w:hAnsiTheme="minorHAnsi" w:cstheme="minorHAnsi"/>
          <w:color w:val="373737"/>
          <w:sz w:val="22"/>
          <w:szCs w:val="22"/>
        </w:rPr>
      </w:pPr>
      <w:r w:rsidRPr="002822D1">
        <w:rPr>
          <w:rStyle w:val="Strong"/>
          <w:rFonts w:asciiTheme="minorHAnsi" w:hAnsiTheme="minorHAnsi" w:cstheme="minorHAnsi"/>
          <w:color w:val="373737"/>
          <w:sz w:val="22"/>
          <w:szCs w:val="22"/>
          <w:bdr w:val="none" w:sz="0" w:space="0" w:color="auto" w:frame="1"/>
        </w:rPr>
        <w:t>Beaudreau AH</w:t>
      </w:r>
      <w:r w:rsidRPr="002822D1">
        <w:rPr>
          <w:rFonts w:asciiTheme="minorHAnsi" w:hAnsiTheme="minorHAnsi" w:cstheme="minorHAnsi"/>
          <w:color w:val="373737"/>
          <w:sz w:val="22"/>
          <w:szCs w:val="22"/>
        </w:rPr>
        <w:t xml:space="preserve">, Lowry D, Blaine J, Selleck J, </w:t>
      </w:r>
      <w:proofErr w:type="spellStart"/>
      <w:r w:rsidRPr="002822D1">
        <w:rPr>
          <w:rFonts w:asciiTheme="minorHAnsi" w:hAnsiTheme="minorHAnsi" w:cstheme="minorHAnsi"/>
          <w:color w:val="373737"/>
          <w:sz w:val="22"/>
          <w:szCs w:val="22"/>
        </w:rPr>
        <w:t>Pacunski</w:t>
      </w:r>
      <w:proofErr w:type="spellEnd"/>
      <w:r w:rsidRPr="002822D1">
        <w:rPr>
          <w:rFonts w:asciiTheme="minorHAnsi" w:hAnsiTheme="minorHAnsi" w:cstheme="minorHAnsi"/>
          <w:color w:val="373737"/>
          <w:sz w:val="22"/>
          <w:szCs w:val="22"/>
        </w:rPr>
        <w:t xml:space="preserve"> R, Meyer K (2025) Social-ecological goals and outcomes of public engagement for recovery of endangered and threatened rockfishes (</w:t>
      </w:r>
      <w:r w:rsidRPr="002822D1">
        <w:rPr>
          <w:rStyle w:val="Emphasis"/>
          <w:rFonts w:asciiTheme="minorHAnsi" w:hAnsiTheme="minorHAnsi" w:cstheme="minorHAnsi"/>
          <w:color w:val="373737"/>
          <w:sz w:val="22"/>
          <w:szCs w:val="22"/>
          <w:bdr w:val="none" w:sz="0" w:space="0" w:color="auto" w:frame="1"/>
        </w:rPr>
        <w:t>Sebastes</w:t>
      </w:r>
      <w:r w:rsidRPr="002822D1">
        <w:rPr>
          <w:rFonts w:asciiTheme="minorHAnsi" w:hAnsiTheme="minorHAnsi" w:cstheme="minorHAnsi"/>
          <w:color w:val="373737"/>
          <w:sz w:val="22"/>
          <w:szCs w:val="22"/>
        </w:rPr>
        <w:t xml:space="preserve"> spp.). </w:t>
      </w:r>
      <w:proofErr w:type="spellStart"/>
      <w:r w:rsidRPr="002822D1">
        <w:rPr>
          <w:rFonts w:asciiTheme="minorHAnsi" w:hAnsiTheme="minorHAnsi" w:cstheme="minorHAnsi"/>
          <w:color w:val="373737"/>
          <w:sz w:val="22"/>
          <w:szCs w:val="22"/>
        </w:rPr>
        <w:t>PLoS</w:t>
      </w:r>
      <w:proofErr w:type="spellEnd"/>
      <w:r w:rsidRPr="002822D1">
        <w:rPr>
          <w:rFonts w:asciiTheme="minorHAnsi" w:hAnsiTheme="minorHAnsi" w:cstheme="minorHAnsi"/>
          <w:color w:val="373737"/>
          <w:sz w:val="22"/>
          <w:szCs w:val="22"/>
        </w:rPr>
        <w:t xml:space="preserve"> One 20(9): e0331686</w:t>
      </w:r>
      <w:r w:rsidR="00AE47FB">
        <w:rPr>
          <w:rFonts w:asciiTheme="minorHAnsi" w:hAnsiTheme="minorHAnsi" w:cstheme="minorHAnsi"/>
          <w:color w:val="373737"/>
          <w:sz w:val="22"/>
          <w:szCs w:val="22"/>
        </w:rPr>
        <w:t>,</w:t>
      </w:r>
      <w:r w:rsidRPr="002822D1">
        <w:rPr>
          <w:rFonts w:asciiTheme="minorHAnsi" w:hAnsiTheme="minorHAnsi" w:cstheme="minorHAnsi"/>
          <w:color w:val="373737"/>
          <w:sz w:val="22"/>
          <w:szCs w:val="22"/>
        </w:rPr>
        <w:t> </w:t>
      </w:r>
      <w:r w:rsidRPr="00AE47FB">
        <w:rPr>
          <w:rFonts w:asciiTheme="minorHAnsi" w:hAnsiTheme="minorHAnsi" w:cstheme="minorHAnsi"/>
          <w:sz w:val="22"/>
          <w:szCs w:val="22"/>
          <w:bdr w:val="none" w:sz="0" w:space="0" w:color="auto" w:frame="1"/>
        </w:rPr>
        <w:t>https://doi.org/10.1371/journal.pone.0331686</w:t>
      </w:r>
      <w:r w:rsidRPr="002822D1">
        <w:rPr>
          <w:rFonts w:asciiTheme="minorHAnsi" w:hAnsiTheme="minorHAnsi" w:cstheme="minorHAnsi"/>
          <w:color w:val="373737"/>
          <w:sz w:val="22"/>
          <w:szCs w:val="22"/>
        </w:rPr>
        <w:t> </w:t>
      </w:r>
      <w:hyperlink r:id="rId16" w:history="1">
        <w:r w:rsidR="00AE47FB">
          <w:rPr>
            <w:rStyle w:val="Hyperlink"/>
            <w:rFonts w:asciiTheme="minorHAnsi" w:hAnsiTheme="minorHAnsi" w:cstheme="minorHAnsi"/>
            <w:color w:val="1470B7"/>
            <w:sz w:val="22"/>
            <w:szCs w:val="22"/>
            <w:bdr w:val="none" w:sz="0" w:space="0" w:color="auto" w:frame="1"/>
          </w:rPr>
          <w:t>Open access</w:t>
        </w:r>
        <w:r w:rsidRPr="002822D1">
          <w:rPr>
            <w:rStyle w:val="Hyperlink"/>
            <w:rFonts w:asciiTheme="minorHAnsi" w:hAnsiTheme="minorHAnsi" w:cstheme="minorHAnsi"/>
            <w:color w:val="1470B7"/>
            <w:sz w:val="22"/>
            <w:szCs w:val="22"/>
            <w:bdr w:val="none" w:sz="0" w:space="0" w:color="auto" w:frame="1"/>
          </w:rPr>
          <w:t xml:space="preserve"> full text</w:t>
        </w:r>
      </w:hyperlink>
    </w:p>
    <w:p w14:paraId="061AA5D9" w14:textId="2FA7F501" w:rsidR="002822D1" w:rsidRPr="002822D1" w:rsidRDefault="002822D1">
      <w:pPr>
        <w:widowControl/>
        <w:numPr>
          <w:ilvl w:val="0"/>
          <w:numId w:val="7"/>
        </w:numPr>
        <w:shd w:val="clear" w:color="auto" w:fill="FFFFFF"/>
        <w:autoSpaceDE/>
        <w:autoSpaceDN/>
        <w:adjustRightInd/>
        <w:textAlignment w:val="baseline"/>
        <w:rPr>
          <w:rFonts w:asciiTheme="minorHAnsi" w:hAnsiTheme="minorHAnsi" w:cstheme="minorHAnsi"/>
          <w:color w:val="373737"/>
          <w:sz w:val="22"/>
          <w:szCs w:val="22"/>
        </w:rPr>
      </w:pPr>
      <w:r w:rsidRPr="002822D1">
        <w:rPr>
          <w:rFonts w:asciiTheme="minorHAnsi" w:hAnsiTheme="minorHAnsi" w:cstheme="minorHAnsi"/>
          <w:color w:val="373737"/>
          <w:sz w:val="22"/>
          <w:szCs w:val="22"/>
          <w:u w:val="single"/>
        </w:rPr>
        <w:t>Nordal R</w:t>
      </w:r>
      <w:r w:rsidRPr="00FA1639">
        <w:rPr>
          <w:rFonts w:asciiTheme="minorHAnsi" w:hAnsiTheme="minorHAnsi" w:cstheme="minorHAnsi"/>
          <w:color w:val="373737"/>
          <w:sz w:val="22"/>
          <w:szCs w:val="22"/>
          <w:u w:val="single"/>
        </w:rPr>
        <w:t>*</w:t>
      </w:r>
      <w:r w:rsidRPr="002822D1">
        <w:rPr>
          <w:rFonts w:asciiTheme="minorHAnsi" w:hAnsiTheme="minorHAnsi" w:cstheme="minorHAnsi"/>
          <w:color w:val="373737"/>
          <w:sz w:val="22"/>
          <w:szCs w:val="22"/>
        </w:rPr>
        <w:t>, </w:t>
      </w:r>
      <w:r w:rsidRPr="002822D1">
        <w:rPr>
          <w:rStyle w:val="Strong"/>
          <w:rFonts w:asciiTheme="minorHAnsi" w:hAnsiTheme="minorHAnsi" w:cstheme="minorHAnsi"/>
          <w:color w:val="373737"/>
          <w:sz w:val="22"/>
          <w:szCs w:val="22"/>
          <w:bdr w:val="none" w:sz="0" w:space="0" w:color="auto" w:frame="1"/>
        </w:rPr>
        <w:t>Beaudreau AH</w:t>
      </w:r>
      <w:r w:rsidRPr="002822D1">
        <w:rPr>
          <w:rFonts w:asciiTheme="minorHAnsi" w:hAnsiTheme="minorHAnsi" w:cstheme="minorHAnsi"/>
          <w:color w:val="373737"/>
          <w:sz w:val="22"/>
          <w:szCs w:val="22"/>
        </w:rPr>
        <w:t>, Aceves-Bueno E, Olson A (2025) Assessing the social-ecological dimensions of Dungeness crab fishery closures in Southeast Alaska from analysis of public records. Fisheries Research </w:t>
      </w:r>
      <w:r w:rsidRPr="002822D1">
        <w:rPr>
          <w:rStyle w:val="anchor-text"/>
          <w:rFonts w:asciiTheme="minorHAnsi" w:hAnsiTheme="minorHAnsi" w:cstheme="minorHAnsi"/>
          <w:color w:val="373737"/>
          <w:sz w:val="22"/>
          <w:szCs w:val="22"/>
          <w:bdr w:val="none" w:sz="0" w:space="0" w:color="auto" w:frame="1"/>
        </w:rPr>
        <w:t>288, </w:t>
      </w:r>
      <w:r w:rsidRPr="002822D1">
        <w:rPr>
          <w:rFonts w:asciiTheme="minorHAnsi" w:hAnsiTheme="minorHAnsi" w:cstheme="minorHAnsi"/>
          <w:color w:val="373737"/>
          <w:sz w:val="22"/>
          <w:szCs w:val="22"/>
        </w:rPr>
        <w:t>107429 </w:t>
      </w:r>
      <w:hyperlink r:id="rId17" w:history="1">
        <w:r w:rsidR="007B3E37">
          <w:rPr>
            <w:rStyle w:val="Hyperlink"/>
            <w:rFonts w:asciiTheme="minorHAnsi" w:hAnsiTheme="minorHAnsi" w:cstheme="minorHAnsi"/>
            <w:color w:val="1470B7"/>
            <w:sz w:val="22"/>
            <w:szCs w:val="22"/>
            <w:bdr w:val="none" w:sz="0" w:space="0" w:color="auto" w:frame="1"/>
          </w:rPr>
          <w:t>Open access</w:t>
        </w:r>
        <w:r w:rsidRPr="002822D1">
          <w:rPr>
            <w:rStyle w:val="Hyperlink"/>
            <w:rFonts w:asciiTheme="minorHAnsi" w:hAnsiTheme="minorHAnsi" w:cstheme="minorHAnsi"/>
            <w:color w:val="1470B7"/>
            <w:sz w:val="22"/>
            <w:szCs w:val="22"/>
            <w:bdr w:val="none" w:sz="0" w:space="0" w:color="auto" w:frame="1"/>
          </w:rPr>
          <w:t xml:space="preserve"> full text</w:t>
        </w:r>
      </w:hyperlink>
    </w:p>
    <w:p w14:paraId="47593CB7" w14:textId="596EEB06" w:rsidR="002822D1" w:rsidRPr="002822D1" w:rsidRDefault="002822D1">
      <w:pPr>
        <w:widowControl/>
        <w:numPr>
          <w:ilvl w:val="0"/>
          <w:numId w:val="7"/>
        </w:numPr>
        <w:shd w:val="clear" w:color="auto" w:fill="FFFFFF"/>
        <w:autoSpaceDE/>
        <w:autoSpaceDN/>
        <w:adjustRightInd/>
        <w:textAlignment w:val="baseline"/>
        <w:rPr>
          <w:rFonts w:asciiTheme="minorHAnsi" w:hAnsiTheme="minorHAnsi" w:cstheme="minorHAnsi"/>
          <w:color w:val="373737"/>
          <w:sz w:val="22"/>
          <w:szCs w:val="22"/>
        </w:rPr>
      </w:pPr>
      <w:r w:rsidRPr="009B6316">
        <w:rPr>
          <w:rFonts w:asciiTheme="minorHAnsi" w:hAnsiTheme="minorHAnsi" w:cstheme="minorHAnsi"/>
          <w:color w:val="373737"/>
          <w:sz w:val="22"/>
          <w:szCs w:val="22"/>
          <w:u w:val="single"/>
          <w:bdr w:val="none" w:sz="0" w:space="0" w:color="auto" w:frame="1"/>
        </w:rPr>
        <w:t>Adams E*</w:t>
      </w:r>
      <w:r w:rsidR="009B6316" w:rsidRPr="009B6316">
        <w:rPr>
          <w:rFonts w:asciiTheme="minorHAnsi" w:hAnsiTheme="minorHAnsi" w:cstheme="minorHAnsi"/>
          <w:color w:val="373737"/>
          <w:sz w:val="22"/>
          <w:szCs w:val="22"/>
          <w:u w:val="single"/>
          <w:bdr w:val="none" w:sz="0" w:space="0" w:color="auto" w:frame="1"/>
        </w:rPr>
        <w:t>†</w:t>
      </w:r>
      <w:r w:rsidRPr="002822D1">
        <w:rPr>
          <w:rFonts w:asciiTheme="minorHAnsi" w:hAnsiTheme="minorHAnsi" w:cstheme="minorHAnsi"/>
          <w:color w:val="373737"/>
          <w:sz w:val="22"/>
          <w:szCs w:val="22"/>
        </w:rPr>
        <w:t>, </w:t>
      </w:r>
      <w:r w:rsidRPr="009B6316">
        <w:rPr>
          <w:rFonts w:asciiTheme="minorHAnsi" w:hAnsiTheme="minorHAnsi" w:cstheme="minorHAnsi"/>
          <w:color w:val="373737"/>
          <w:sz w:val="22"/>
          <w:szCs w:val="22"/>
          <w:u w:val="single"/>
          <w:bdr w:val="none" w:sz="0" w:space="0" w:color="auto" w:frame="1"/>
        </w:rPr>
        <w:t>Hoffman N*</w:t>
      </w:r>
      <w:r w:rsidR="009B6316" w:rsidRPr="009B6316">
        <w:rPr>
          <w:rFonts w:asciiTheme="minorHAnsi" w:hAnsiTheme="minorHAnsi" w:cstheme="minorHAnsi"/>
          <w:color w:val="373737"/>
          <w:sz w:val="22"/>
          <w:szCs w:val="22"/>
          <w:u w:val="single"/>
          <w:bdr w:val="none" w:sz="0" w:space="0" w:color="auto" w:frame="1"/>
        </w:rPr>
        <w:t>†</w:t>
      </w:r>
      <w:r w:rsidRPr="002822D1">
        <w:rPr>
          <w:rFonts w:asciiTheme="minorHAnsi" w:hAnsiTheme="minorHAnsi" w:cstheme="minorHAnsi"/>
          <w:color w:val="373737"/>
          <w:sz w:val="22"/>
          <w:szCs w:val="22"/>
        </w:rPr>
        <w:t>, </w:t>
      </w:r>
      <w:r w:rsidRPr="009B6316">
        <w:rPr>
          <w:rFonts w:asciiTheme="minorHAnsi" w:hAnsiTheme="minorHAnsi" w:cstheme="minorHAnsi"/>
          <w:color w:val="373737"/>
          <w:sz w:val="22"/>
          <w:szCs w:val="22"/>
          <w:u w:val="single"/>
          <w:bdr w:val="none" w:sz="0" w:space="0" w:color="auto" w:frame="1"/>
        </w:rPr>
        <w:t>Lechtenberg J*</w:t>
      </w:r>
      <w:r w:rsidR="009B6316" w:rsidRPr="009B6316">
        <w:rPr>
          <w:rFonts w:asciiTheme="minorHAnsi" w:hAnsiTheme="minorHAnsi" w:cstheme="minorHAnsi"/>
          <w:color w:val="373737"/>
          <w:sz w:val="22"/>
          <w:szCs w:val="22"/>
          <w:u w:val="single"/>
          <w:bdr w:val="none" w:sz="0" w:space="0" w:color="auto" w:frame="1"/>
        </w:rPr>
        <w:t>†</w:t>
      </w:r>
      <w:r w:rsidRPr="002822D1">
        <w:rPr>
          <w:rFonts w:asciiTheme="minorHAnsi" w:hAnsiTheme="minorHAnsi" w:cstheme="minorHAnsi"/>
          <w:color w:val="373737"/>
          <w:sz w:val="22"/>
          <w:szCs w:val="22"/>
        </w:rPr>
        <w:t>, </w:t>
      </w:r>
      <w:r w:rsidRPr="009B6316">
        <w:rPr>
          <w:rFonts w:asciiTheme="minorHAnsi" w:hAnsiTheme="minorHAnsi" w:cstheme="minorHAnsi"/>
          <w:color w:val="373737"/>
          <w:sz w:val="22"/>
          <w:szCs w:val="22"/>
          <w:u w:val="single"/>
          <w:bdr w:val="none" w:sz="0" w:space="0" w:color="auto" w:frame="1"/>
        </w:rPr>
        <w:t>Plummer KA*</w:t>
      </w:r>
      <w:r w:rsidR="009B6316" w:rsidRPr="009B6316">
        <w:rPr>
          <w:rFonts w:asciiTheme="minorHAnsi" w:hAnsiTheme="minorHAnsi" w:cstheme="minorHAnsi"/>
          <w:color w:val="373737"/>
          <w:sz w:val="22"/>
          <w:szCs w:val="22"/>
          <w:u w:val="single"/>
          <w:bdr w:val="none" w:sz="0" w:space="0" w:color="auto" w:frame="1"/>
        </w:rPr>
        <w:t>†</w:t>
      </w:r>
      <w:r w:rsidRPr="002822D1">
        <w:rPr>
          <w:rFonts w:asciiTheme="minorHAnsi" w:hAnsiTheme="minorHAnsi" w:cstheme="minorHAnsi"/>
          <w:color w:val="373737"/>
          <w:sz w:val="22"/>
          <w:szCs w:val="22"/>
        </w:rPr>
        <w:t>, </w:t>
      </w:r>
      <w:r w:rsidRPr="009B6316">
        <w:rPr>
          <w:rFonts w:asciiTheme="minorHAnsi" w:hAnsiTheme="minorHAnsi" w:cstheme="minorHAnsi"/>
          <w:color w:val="373737"/>
          <w:sz w:val="22"/>
          <w:szCs w:val="22"/>
          <w:u w:val="single"/>
          <w:bdr w:val="none" w:sz="0" w:space="0" w:color="auto" w:frame="1"/>
        </w:rPr>
        <w:t>Winterhalter J*</w:t>
      </w:r>
      <w:r w:rsidR="009B6316" w:rsidRPr="009B6316">
        <w:rPr>
          <w:rFonts w:asciiTheme="minorHAnsi" w:hAnsiTheme="minorHAnsi" w:cstheme="minorHAnsi"/>
          <w:color w:val="373737"/>
          <w:sz w:val="22"/>
          <w:szCs w:val="22"/>
          <w:u w:val="single"/>
          <w:bdr w:val="none" w:sz="0" w:space="0" w:color="auto" w:frame="1"/>
        </w:rPr>
        <w:t>†</w:t>
      </w:r>
      <w:r w:rsidRPr="002822D1">
        <w:rPr>
          <w:rFonts w:asciiTheme="minorHAnsi" w:hAnsiTheme="minorHAnsi" w:cstheme="minorHAnsi"/>
          <w:color w:val="373737"/>
          <w:sz w:val="22"/>
          <w:szCs w:val="22"/>
        </w:rPr>
        <w:t>, Sergeant CJ, </w:t>
      </w:r>
      <w:r w:rsidRPr="002822D1">
        <w:rPr>
          <w:rStyle w:val="Strong"/>
          <w:rFonts w:asciiTheme="minorHAnsi" w:hAnsiTheme="minorHAnsi" w:cstheme="minorHAnsi"/>
          <w:color w:val="373737"/>
          <w:sz w:val="22"/>
          <w:szCs w:val="22"/>
          <w:bdr w:val="none" w:sz="0" w:space="0" w:color="auto" w:frame="1"/>
        </w:rPr>
        <w:t>Beaudreau AH</w:t>
      </w:r>
      <w:r w:rsidRPr="002822D1">
        <w:rPr>
          <w:rFonts w:asciiTheme="minorHAnsi" w:hAnsiTheme="minorHAnsi" w:cstheme="minorHAnsi"/>
          <w:color w:val="373737"/>
          <w:sz w:val="22"/>
          <w:szCs w:val="22"/>
        </w:rPr>
        <w:t xml:space="preserve"> (2025) Excavating the regulatory process and risks posed by Alaska </w:t>
      </w:r>
      <w:proofErr w:type="spellStart"/>
      <w:r w:rsidRPr="002822D1">
        <w:rPr>
          <w:rFonts w:asciiTheme="minorHAnsi" w:hAnsiTheme="minorHAnsi" w:cstheme="minorHAnsi"/>
          <w:color w:val="373737"/>
          <w:sz w:val="22"/>
          <w:szCs w:val="22"/>
        </w:rPr>
        <w:t>hardrock</w:t>
      </w:r>
      <w:proofErr w:type="spellEnd"/>
      <w:r w:rsidRPr="002822D1">
        <w:rPr>
          <w:rFonts w:asciiTheme="minorHAnsi" w:hAnsiTheme="minorHAnsi" w:cstheme="minorHAnsi"/>
          <w:color w:val="373737"/>
          <w:sz w:val="22"/>
          <w:szCs w:val="22"/>
        </w:rPr>
        <w:t xml:space="preserve"> mine expansions. </w:t>
      </w:r>
      <w:r w:rsidRPr="002822D1">
        <w:rPr>
          <w:rStyle w:val="Emphasis"/>
          <w:rFonts w:asciiTheme="minorHAnsi" w:hAnsiTheme="minorHAnsi" w:cstheme="minorHAnsi"/>
          <w:color w:val="373737"/>
          <w:sz w:val="22"/>
          <w:szCs w:val="22"/>
          <w:bdr w:val="none" w:sz="0" w:space="0" w:color="auto" w:frame="1"/>
        </w:rPr>
        <w:t>FACETS</w:t>
      </w:r>
      <w:r w:rsidR="009B6316">
        <w:rPr>
          <w:rFonts w:asciiTheme="minorHAnsi" w:hAnsiTheme="minorHAnsi" w:cstheme="minorHAnsi"/>
          <w:color w:val="373737"/>
          <w:sz w:val="22"/>
          <w:szCs w:val="22"/>
        </w:rPr>
        <w:t xml:space="preserve"> </w:t>
      </w:r>
      <w:r w:rsidR="009B6316" w:rsidRPr="009B6316">
        <w:rPr>
          <w:rFonts w:asciiTheme="minorHAnsi" w:hAnsiTheme="minorHAnsi" w:cstheme="minorHAnsi"/>
          <w:color w:val="373737"/>
          <w:sz w:val="22"/>
          <w:szCs w:val="22"/>
        </w:rPr>
        <w:t>10: 1</w:t>
      </w:r>
      <w:r w:rsidR="009B6316">
        <w:rPr>
          <w:rFonts w:asciiTheme="minorHAnsi" w:hAnsiTheme="minorHAnsi" w:cstheme="minorHAnsi"/>
          <w:color w:val="373737"/>
          <w:sz w:val="22"/>
          <w:szCs w:val="22"/>
        </w:rPr>
        <w:t>-</w:t>
      </w:r>
      <w:r w:rsidR="009B6316" w:rsidRPr="009B6316">
        <w:rPr>
          <w:rFonts w:asciiTheme="minorHAnsi" w:hAnsiTheme="minorHAnsi" w:cstheme="minorHAnsi"/>
          <w:color w:val="373737"/>
          <w:sz w:val="22"/>
          <w:szCs w:val="22"/>
        </w:rPr>
        <w:t>19</w:t>
      </w:r>
      <w:r w:rsidR="009B6316">
        <w:rPr>
          <w:rFonts w:asciiTheme="minorHAnsi" w:hAnsiTheme="minorHAnsi" w:cstheme="minorHAnsi"/>
          <w:color w:val="373737"/>
          <w:sz w:val="22"/>
          <w:szCs w:val="22"/>
        </w:rPr>
        <w:t>,</w:t>
      </w:r>
      <w:r w:rsidRPr="002822D1">
        <w:rPr>
          <w:rFonts w:asciiTheme="minorHAnsi" w:hAnsiTheme="minorHAnsi" w:cstheme="minorHAnsi"/>
          <w:color w:val="373737"/>
          <w:sz w:val="22"/>
          <w:szCs w:val="22"/>
        </w:rPr>
        <w:t> </w:t>
      </w:r>
      <w:r w:rsidRPr="00AE47FB">
        <w:rPr>
          <w:rFonts w:asciiTheme="minorHAnsi" w:hAnsiTheme="minorHAnsi" w:cstheme="minorHAnsi"/>
          <w:sz w:val="22"/>
          <w:szCs w:val="22"/>
          <w:bdr w:val="none" w:sz="0" w:space="0" w:color="auto" w:frame="1"/>
        </w:rPr>
        <w:t>https://doi.org/10.1139/facets-2024-0175</w:t>
      </w:r>
      <w:r w:rsidRPr="002822D1">
        <w:rPr>
          <w:rFonts w:asciiTheme="minorHAnsi" w:hAnsiTheme="minorHAnsi" w:cstheme="minorHAnsi"/>
          <w:color w:val="373737"/>
          <w:sz w:val="22"/>
          <w:szCs w:val="22"/>
        </w:rPr>
        <w:t> </w:t>
      </w:r>
      <w:hyperlink r:id="rId18" w:history="1">
        <w:r w:rsidR="007B3E37">
          <w:rPr>
            <w:rStyle w:val="Hyperlink"/>
            <w:rFonts w:asciiTheme="minorHAnsi" w:hAnsiTheme="minorHAnsi" w:cstheme="minorHAnsi"/>
            <w:color w:val="1470B7"/>
            <w:sz w:val="22"/>
            <w:szCs w:val="22"/>
            <w:bdr w:val="none" w:sz="0" w:space="0" w:color="auto" w:frame="1"/>
          </w:rPr>
          <w:t>Open access</w:t>
        </w:r>
        <w:r w:rsidRPr="002822D1">
          <w:rPr>
            <w:rStyle w:val="Hyperlink"/>
            <w:rFonts w:asciiTheme="minorHAnsi" w:hAnsiTheme="minorHAnsi" w:cstheme="minorHAnsi"/>
            <w:color w:val="1470B7"/>
            <w:sz w:val="22"/>
            <w:szCs w:val="22"/>
            <w:bdr w:val="none" w:sz="0" w:space="0" w:color="auto" w:frame="1"/>
          </w:rPr>
          <w:t xml:space="preserve"> full text</w:t>
        </w:r>
      </w:hyperlink>
      <w:r w:rsidRPr="002822D1">
        <w:rPr>
          <w:rFonts w:asciiTheme="minorHAnsi" w:hAnsiTheme="minorHAnsi" w:cstheme="minorHAnsi"/>
          <w:color w:val="373737"/>
          <w:sz w:val="22"/>
          <w:szCs w:val="22"/>
        </w:rPr>
        <w:t> </w:t>
      </w:r>
      <w:r w:rsidR="009B6316">
        <w:rPr>
          <w:rFonts w:asciiTheme="minorHAnsi" w:hAnsiTheme="minorHAnsi" w:cstheme="minorHAnsi"/>
          <w:color w:val="373737"/>
          <w:sz w:val="22"/>
          <w:szCs w:val="22"/>
        </w:rPr>
        <w:t>[</w:t>
      </w:r>
      <w:r w:rsidRPr="009B6316">
        <w:rPr>
          <w:rFonts w:asciiTheme="minorHAnsi" w:hAnsiTheme="minorHAnsi" w:cstheme="minorHAnsi"/>
          <w:b/>
          <w:bCs/>
          <w:color w:val="373737"/>
          <w:sz w:val="22"/>
          <w:szCs w:val="22"/>
          <w:bdr w:val="none" w:sz="0" w:space="0" w:color="auto" w:frame="1"/>
        </w:rPr>
        <w:t>†</w:t>
      </w:r>
      <w:r w:rsidRPr="009B6316">
        <w:rPr>
          <w:rFonts w:asciiTheme="minorHAnsi" w:hAnsiTheme="minorHAnsi" w:cstheme="minorHAnsi"/>
          <w:b/>
          <w:bCs/>
          <w:color w:val="373737"/>
          <w:sz w:val="22"/>
          <w:szCs w:val="22"/>
        </w:rPr>
        <w:t> = </w:t>
      </w:r>
      <w:r w:rsidRPr="009B6316">
        <w:rPr>
          <w:rStyle w:val="Emphasis"/>
          <w:rFonts w:asciiTheme="minorHAnsi" w:hAnsiTheme="minorHAnsi" w:cstheme="minorHAnsi"/>
          <w:b/>
          <w:bCs/>
          <w:color w:val="373737"/>
          <w:sz w:val="22"/>
          <w:szCs w:val="22"/>
          <w:bdr w:val="none" w:sz="0" w:space="0" w:color="auto" w:frame="1"/>
        </w:rPr>
        <w:t>co-lead authors</w:t>
      </w:r>
      <w:r w:rsidR="009B6316">
        <w:rPr>
          <w:rStyle w:val="Emphasis"/>
          <w:rFonts w:asciiTheme="minorHAnsi" w:hAnsiTheme="minorHAnsi" w:cstheme="minorHAnsi"/>
          <w:i w:val="0"/>
          <w:iCs w:val="0"/>
          <w:color w:val="373737"/>
          <w:sz w:val="22"/>
          <w:szCs w:val="22"/>
          <w:bdr w:val="none" w:sz="0" w:space="0" w:color="auto" w:frame="1"/>
        </w:rPr>
        <w:t>]</w:t>
      </w:r>
    </w:p>
    <w:p w14:paraId="75D105CC" w14:textId="142DBCF9" w:rsidR="00E26235" w:rsidRDefault="00E26235">
      <w:pPr>
        <w:widowControl/>
        <w:numPr>
          <w:ilvl w:val="0"/>
          <w:numId w:val="7"/>
        </w:numPr>
        <w:shd w:val="clear" w:color="auto" w:fill="FFFFFF"/>
        <w:autoSpaceDE/>
        <w:autoSpaceDN/>
        <w:adjustRightInd/>
        <w:textAlignment w:val="baseline"/>
        <w:rPr>
          <w:rFonts w:ascii="Calibri" w:hAnsi="Calibri" w:cs="Calibri"/>
          <w:color w:val="373737"/>
          <w:sz w:val="22"/>
          <w:szCs w:val="22"/>
        </w:rPr>
      </w:pPr>
      <w:r w:rsidRPr="002822D1">
        <w:rPr>
          <w:rFonts w:asciiTheme="minorHAnsi" w:hAnsiTheme="minorHAnsi" w:cstheme="minorHAnsi"/>
          <w:color w:val="373737"/>
          <w:sz w:val="22"/>
          <w:szCs w:val="22"/>
        </w:rPr>
        <w:t xml:space="preserve">Harvey CJ, Clay PM, Selden R, Moore SK, Andrews KS, </w:t>
      </w:r>
      <w:proofErr w:type="spellStart"/>
      <w:r w:rsidRPr="002822D1">
        <w:rPr>
          <w:rFonts w:asciiTheme="minorHAnsi" w:hAnsiTheme="minorHAnsi" w:cstheme="minorHAnsi"/>
          <w:color w:val="373737"/>
          <w:sz w:val="22"/>
          <w:szCs w:val="22"/>
        </w:rPr>
        <w:t>deReynier</w:t>
      </w:r>
      <w:proofErr w:type="spellEnd"/>
      <w:r w:rsidRPr="002822D1">
        <w:rPr>
          <w:rFonts w:asciiTheme="minorHAnsi" w:hAnsiTheme="minorHAnsi" w:cstheme="minorHAnsi"/>
          <w:color w:val="373737"/>
          <w:sz w:val="22"/>
          <w:szCs w:val="22"/>
        </w:rPr>
        <w:t xml:space="preserve"> YL, </w:t>
      </w:r>
      <w:r w:rsidRPr="002822D1">
        <w:rPr>
          <w:rFonts w:asciiTheme="minorHAnsi" w:hAnsiTheme="minorHAnsi" w:cstheme="minorHAnsi"/>
          <w:b/>
          <w:bCs/>
          <w:color w:val="373737"/>
          <w:sz w:val="22"/>
          <w:szCs w:val="22"/>
        </w:rPr>
        <w:t>Beaudreau AH</w:t>
      </w:r>
      <w:r w:rsidRPr="002822D1">
        <w:rPr>
          <w:rFonts w:asciiTheme="minorHAnsi" w:hAnsiTheme="minorHAnsi" w:cstheme="minorHAnsi"/>
          <w:color w:val="373737"/>
          <w:sz w:val="22"/>
          <w:szCs w:val="22"/>
        </w:rPr>
        <w:t xml:space="preserve">, Liu OR, Norman KC, </w:t>
      </w:r>
      <w:proofErr w:type="spellStart"/>
      <w:r w:rsidRPr="002822D1">
        <w:rPr>
          <w:rFonts w:asciiTheme="minorHAnsi" w:hAnsiTheme="minorHAnsi" w:cstheme="minorHAnsi"/>
          <w:color w:val="373737"/>
          <w:sz w:val="22"/>
          <w:szCs w:val="22"/>
        </w:rPr>
        <w:t>Samhouri</w:t>
      </w:r>
      <w:proofErr w:type="spellEnd"/>
      <w:r w:rsidRPr="002822D1">
        <w:rPr>
          <w:rFonts w:asciiTheme="minorHAnsi" w:hAnsiTheme="minorHAnsi" w:cstheme="minorHAnsi"/>
          <w:color w:val="373737"/>
          <w:sz w:val="22"/>
          <w:szCs w:val="22"/>
        </w:rPr>
        <w:t xml:space="preserve"> JF, </w:t>
      </w:r>
      <w:proofErr w:type="spellStart"/>
      <w:r w:rsidRPr="002822D1">
        <w:rPr>
          <w:rFonts w:asciiTheme="minorHAnsi" w:hAnsiTheme="minorHAnsi" w:cstheme="minorHAnsi"/>
          <w:color w:val="373737"/>
          <w:sz w:val="22"/>
          <w:szCs w:val="22"/>
        </w:rPr>
        <w:t>Bellquist</w:t>
      </w:r>
      <w:proofErr w:type="spellEnd"/>
      <w:r w:rsidRPr="002822D1">
        <w:rPr>
          <w:rFonts w:asciiTheme="minorHAnsi" w:hAnsiTheme="minorHAnsi" w:cstheme="minorHAnsi"/>
          <w:color w:val="373737"/>
          <w:sz w:val="22"/>
          <w:szCs w:val="22"/>
        </w:rPr>
        <w:t xml:space="preserve"> L, Burden</w:t>
      </w:r>
      <w:r w:rsidRPr="00E26235">
        <w:rPr>
          <w:rFonts w:ascii="Calibri" w:hAnsi="Calibri" w:cs="Calibri"/>
          <w:color w:val="373737"/>
          <w:sz w:val="22"/>
          <w:szCs w:val="22"/>
        </w:rPr>
        <w:t xml:space="preserve"> M, Colburn LL, </w:t>
      </w:r>
      <w:proofErr w:type="spellStart"/>
      <w:r w:rsidRPr="00E26235">
        <w:rPr>
          <w:rFonts w:ascii="Calibri" w:hAnsi="Calibri" w:cs="Calibri"/>
          <w:color w:val="373737"/>
          <w:sz w:val="22"/>
          <w:szCs w:val="22"/>
        </w:rPr>
        <w:t>Haltuch</w:t>
      </w:r>
      <w:proofErr w:type="spellEnd"/>
      <w:r w:rsidRPr="00E26235">
        <w:rPr>
          <w:rFonts w:ascii="Calibri" w:hAnsi="Calibri" w:cs="Calibri"/>
          <w:color w:val="373737"/>
          <w:sz w:val="22"/>
          <w:szCs w:val="22"/>
        </w:rPr>
        <w:t xml:space="preserve"> MA, Harley A, Kaplan IC, Kasperski S, </w:t>
      </w:r>
      <w:proofErr w:type="spellStart"/>
      <w:r w:rsidRPr="00E26235">
        <w:rPr>
          <w:rFonts w:ascii="Calibri" w:hAnsi="Calibri" w:cs="Calibri"/>
          <w:color w:val="373737"/>
          <w:sz w:val="22"/>
          <w:szCs w:val="22"/>
        </w:rPr>
        <w:t>Klajbor</w:t>
      </w:r>
      <w:proofErr w:type="spellEnd"/>
      <w:r w:rsidRPr="00E26235">
        <w:rPr>
          <w:rFonts w:ascii="Calibri" w:hAnsi="Calibri" w:cs="Calibri"/>
          <w:color w:val="373737"/>
          <w:sz w:val="22"/>
          <w:szCs w:val="22"/>
        </w:rPr>
        <w:t xml:space="preserve"> W, Lewis-Smith C, </w:t>
      </w:r>
      <w:proofErr w:type="spellStart"/>
      <w:r w:rsidRPr="00E26235">
        <w:rPr>
          <w:rFonts w:ascii="Calibri" w:hAnsi="Calibri" w:cs="Calibri"/>
          <w:color w:val="373737"/>
          <w:sz w:val="22"/>
          <w:szCs w:val="22"/>
        </w:rPr>
        <w:t>Tolimieri</w:t>
      </w:r>
      <w:proofErr w:type="spellEnd"/>
      <w:r w:rsidRPr="00E26235">
        <w:rPr>
          <w:rFonts w:ascii="Calibri" w:hAnsi="Calibri" w:cs="Calibri"/>
          <w:color w:val="373737"/>
          <w:sz w:val="22"/>
          <w:szCs w:val="22"/>
        </w:rPr>
        <w:t xml:space="preserve"> N, Watson JL, Wise S. (2025) Embracing social-ecological system complexity to promote climate-ready fisheries. Reviews in Fish Biology and Fisheries</w:t>
      </w:r>
      <w:r w:rsidR="003E3EFC">
        <w:rPr>
          <w:rFonts w:ascii="Calibri" w:hAnsi="Calibri" w:cs="Calibri"/>
          <w:color w:val="373737"/>
          <w:sz w:val="22"/>
          <w:szCs w:val="22"/>
        </w:rPr>
        <w:t xml:space="preserve"> </w:t>
      </w:r>
      <w:r w:rsidR="003E3EFC" w:rsidRPr="003E3EFC">
        <w:rPr>
          <w:rFonts w:ascii="Calibri" w:hAnsi="Calibri" w:cs="Calibri"/>
          <w:color w:val="373737"/>
          <w:sz w:val="22"/>
          <w:szCs w:val="22"/>
        </w:rPr>
        <w:t>35</w:t>
      </w:r>
      <w:r w:rsidR="003E3EFC">
        <w:rPr>
          <w:rFonts w:ascii="Calibri" w:hAnsi="Calibri" w:cs="Calibri"/>
          <w:color w:val="373737"/>
          <w:sz w:val="22"/>
          <w:szCs w:val="22"/>
        </w:rPr>
        <w:t xml:space="preserve">: </w:t>
      </w:r>
      <w:r w:rsidR="003E3EFC" w:rsidRPr="003E3EFC">
        <w:rPr>
          <w:rFonts w:ascii="Calibri" w:hAnsi="Calibri" w:cs="Calibri"/>
          <w:color w:val="373737"/>
          <w:sz w:val="22"/>
          <w:szCs w:val="22"/>
        </w:rPr>
        <w:t>633</w:t>
      </w:r>
      <w:r w:rsidR="003E3EFC">
        <w:rPr>
          <w:rFonts w:ascii="Calibri" w:hAnsi="Calibri" w:cs="Calibri"/>
          <w:color w:val="373737"/>
          <w:sz w:val="22"/>
          <w:szCs w:val="22"/>
        </w:rPr>
        <w:t>-</w:t>
      </w:r>
      <w:r w:rsidR="003E3EFC" w:rsidRPr="003E3EFC">
        <w:rPr>
          <w:rFonts w:ascii="Calibri" w:hAnsi="Calibri" w:cs="Calibri"/>
          <w:color w:val="373737"/>
          <w:sz w:val="22"/>
          <w:szCs w:val="22"/>
        </w:rPr>
        <w:t>658</w:t>
      </w:r>
      <w:r w:rsidRPr="00E26235">
        <w:rPr>
          <w:rFonts w:ascii="Calibri" w:hAnsi="Calibri" w:cs="Calibri"/>
          <w:color w:val="373737"/>
          <w:sz w:val="22"/>
          <w:szCs w:val="22"/>
        </w:rPr>
        <w:t>, https://doi.org/10.1007/s11160-025-09926-x</w:t>
      </w:r>
    </w:p>
    <w:p w14:paraId="11862B6F" w14:textId="6A417310" w:rsidR="009054E4" w:rsidRPr="009054E4" w:rsidRDefault="009054E4">
      <w:pPr>
        <w:widowControl/>
        <w:numPr>
          <w:ilvl w:val="0"/>
          <w:numId w:val="7"/>
        </w:numPr>
        <w:shd w:val="clear" w:color="auto" w:fill="FFFFFF"/>
        <w:autoSpaceDE/>
        <w:autoSpaceDN/>
        <w:adjustRightInd/>
        <w:textAlignment w:val="baseline"/>
        <w:rPr>
          <w:rFonts w:ascii="Calibri" w:hAnsi="Calibri" w:cs="Calibri"/>
          <w:color w:val="373737"/>
          <w:sz w:val="22"/>
          <w:szCs w:val="22"/>
        </w:rPr>
      </w:pPr>
      <w:r w:rsidRPr="009054E4">
        <w:rPr>
          <w:rFonts w:ascii="Calibri" w:hAnsi="Calibri" w:cs="Calibri"/>
          <w:color w:val="373737"/>
          <w:sz w:val="22"/>
          <w:szCs w:val="22"/>
        </w:rPr>
        <w:lastRenderedPageBreak/>
        <w:t xml:space="preserve">Sutton L, </w:t>
      </w:r>
      <w:proofErr w:type="spellStart"/>
      <w:r w:rsidRPr="009054E4">
        <w:rPr>
          <w:rFonts w:ascii="Calibri" w:hAnsi="Calibri" w:cs="Calibri"/>
          <w:color w:val="373737"/>
          <w:sz w:val="22"/>
          <w:szCs w:val="22"/>
        </w:rPr>
        <w:t>Ulaski</w:t>
      </w:r>
      <w:proofErr w:type="spellEnd"/>
      <w:r w:rsidRPr="009054E4">
        <w:rPr>
          <w:rFonts w:ascii="Calibri" w:hAnsi="Calibri" w:cs="Calibri"/>
          <w:color w:val="373737"/>
          <w:sz w:val="22"/>
          <w:szCs w:val="22"/>
        </w:rPr>
        <w:t xml:space="preserve"> BP, Lundstrom NC, Whitney EJ, Fellman JB, </w:t>
      </w:r>
      <w:r w:rsidRPr="009054E4">
        <w:rPr>
          <w:rFonts w:ascii="Calibri" w:hAnsi="Calibri" w:cs="Calibri"/>
          <w:b/>
          <w:bCs/>
          <w:color w:val="373737"/>
          <w:sz w:val="22"/>
          <w:szCs w:val="22"/>
        </w:rPr>
        <w:t>Beaudreau AH</w:t>
      </w:r>
      <w:r w:rsidRPr="009054E4">
        <w:rPr>
          <w:rFonts w:ascii="Calibri" w:hAnsi="Calibri" w:cs="Calibri"/>
          <w:color w:val="373737"/>
          <w:sz w:val="22"/>
          <w:szCs w:val="22"/>
        </w:rPr>
        <w:t>, Jenckes J, Gabara SS, Konar B. (2025) Seasonality and hydroclimatic variability shape the functional and taxonomic diversity of nearshore fish communities in glacierized estuaries of Alaska. Journal of Experimental Marine Biology and Ecology 584, 152086</w:t>
      </w:r>
      <w:r w:rsidR="00117863">
        <w:rPr>
          <w:rFonts w:ascii="Calibri" w:hAnsi="Calibri" w:cs="Calibri"/>
          <w:color w:val="373737"/>
          <w:sz w:val="22"/>
          <w:szCs w:val="22"/>
        </w:rPr>
        <w:t xml:space="preserve">, </w:t>
      </w:r>
      <w:r w:rsidRPr="009054E4">
        <w:rPr>
          <w:rFonts w:ascii="Calibri" w:hAnsi="Calibri" w:cs="Calibri"/>
          <w:color w:val="373737"/>
          <w:sz w:val="22"/>
          <w:szCs w:val="22"/>
        </w:rPr>
        <w:t>https://doi.org/10.1016/j.jembe.2025.152086</w:t>
      </w:r>
      <w:r w:rsidR="00117863">
        <w:rPr>
          <w:rFonts w:ascii="Calibri" w:hAnsi="Calibri" w:cs="Calibri"/>
          <w:color w:val="373737"/>
          <w:sz w:val="22"/>
          <w:szCs w:val="22"/>
        </w:rPr>
        <w:t xml:space="preserve"> </w:t>
      </w:r>
      <w:hyperlink r:id="rId19" w:history="1">
        <w:r w:rsidR="00117863" w:rsidRPr="00117863">
          <w:rPr>
            <w:rStyle w:val="Hyperlink"/>
            <w:rFonts w:ascii="Calibri" w:hAnsi="Calibri" w:cs="Calibri"/>
            <w:sz w:val="22"/>
            <w:szCs w:val="22"/>
          </w:rPr>
          <w:t>Open access full text</w:t>
        </w:r>
      </w:hyperlink>
    </w:p>
    <w:p w14:paraId="60CF17DA" w14:textId="43F730EE" w:rsidR="00555B7C" w:rsidRPr="00555B7C" w:rsidRDefault="00555B7C">
      <w:pPr>
        <w:widowControl/>
        <w:numPr>
          <w:ilvl w:val="0"/>
          <w:numId w:val="7"/>
        </w:numPr>
        <w:shd w:val="clear" w:color="auto" w:fill="FFFFFF"/>
        <w:autoSpaceDE/>
        <w:autoSpaceDN/>
        <w:adjustRightInd/>
        <w:textAlignment w:val="baseline"/>
        <w:rPr>
          <w:rFonts w:asciiTheme="minorHAnsi" w:hAnsiTheme="minorHAnsi" w:cstheme="minorHAnsi"/>
          <w:color w:val="373737"/>
          <w:sz w:val="22"/>
          <w:szCs w:val="22"/>
        </w:rPr>
      </w:pPr>
      <w:r w:rsidRPr="00555B7C">
        <w:rPr>
          <w:rFonts w:asciiTheme="minorHAnsi" w:hAnsiTheme="minorHAnsi" w:cstheme="minorHAnsi"/>
          <w:color w:val="373737"/>
          <w:sz w:val="22"/>
          <w:szCs w:val="22"/>
          <w:u w:val="single"/>
        </w:rPr>
        <w:t>Mason E*</w:t>
      </w:r>
      <w:r w:rsidRPr="00555B7C">
        <w:rPr>
          <w:rFonts w:asciiTheme="minorHAnsi" w:hAnsiTheme="minorHAnsi" w:cstheme="minorHAnsi"/>
          <w:color w:val="373737"/>
          <w:sz w:val="22"/>
          <w:szCs w:val="22"/>
        </w:rPr>
        <w:t>, </w:t>
      </w:r>
      <w:r w:rsidRPr="00555B7C">
        <w:rPr>
          <w:rStyle w:val="Strong"/>
          <w:rFonts w:asciiTheme="minorHAnsi" w:hAnsiTheme="minorHAnsi" w:cstheme="minorHAnsi"/>
          <w:color w:val="373737"/>
          <w:sz w:val="22"/>
          <w:szCs w:val="22"/>
          <w:bdr w:val="none" w:sz="0" w:space="0" w:color="auto" w:frame="1"/>
        </w:rPr>
        <w:t>Beaudreau AH</w:t>
      </w:r>
      <w:r w:rsidRPr="00555B7C">
        <w:rPr>
          <w:rFonts w:asciiTheme="minorHAnsi" w:hAnsiTheme="minorHAnsi" w:cstheme="minorHAnsi"/>
          <w:color w:val="373737"/>
          <w:sz w:val="22"/>
          <w:szCs w:val="22"/>
        </w:rPr>
        <w:t>, Arnold SN, Belknap S, </w:t>
      </w:r>
      <w:r w:rsidRPr="00555B7C">
        <w:rPr>
          <w:rFonts w:asciiTheme="minorHAnsi" w:hAnsiTheme="minorHAnsi" w:cstheme="minorHAnsi"/>
          <w:color w:val="373737"/>
          <w:sz w:val="22"/>
          <w:szCs w:val="22"/>
          <w:u w:val="single"/>
          <w:bdr w:val="none" w:sz="0" w:space="0" w:color="auto" w:frame="1"/>
        </w:rPr>
        <w:t>Scalisi ED*</w:t>
      </w:r>
      <w:r w:rsidRPr="00555B7C">
        <w:rPr>
          <w:rFonts w:asciiTheme="minorHAnsi" w:hAnsiTheme="minorHAnsi" w:cstheme="minorHAnsi"/>
          <w:color w:val="373737"/>
          <w:sz w:val="22"/>
          <w:szCs w:val="22"/>
        </w:rPr>
        <w:t>. (2024) Adaptive capacity of the Maine lobster fishery: insights from the Maine Fishermen’s Climate Roundtables. </w:t>
      </w:r>
      <w:r w:rsidRPr="00555B7C">
        <w:rPr>
          <w:rStyle w:val="Emphasis"/>
          <w:rFonts w:asciiTheme="minorHAnsi" w:hAnsiTheme="minorHAnsi" w:cstheme="minorHAnsi"/>
          <w:color w:val="373737"/>
          <w:sz w:val="22"/>
          <w:szCs w:val="22"/>
          <w:bdr w:val="none" w:sz="0" w:space="0" w:color="auto" w:frame="1"/>
        </w:rPr>
        <w:t>FACETS</w:t>
      </w:r>
      <w:r w:rsidRPr="00555B7C">
        <w:rPr>
          <w:rFonts w:asciiTheme="minorHAnsi" w:hAnsiTheme="minorHAnsi" w:cstheme="minorHAnsi"/>
          <w:color w:val="373737"/>
          <w:sz w:val="22"/>
          <w:szCs w:val="22"/>
        </w:rPr>
        <w:t> 9: 1-13</w:t>
      </w:r>
      <w:r w:rsidR="00305805">
        <w:rPr>
          <w:rFonts w:asciiTheme="minorHAnsi" w:hAnsiTheme="minorHAnsi" w:cstheme="minorHAnsi"/>
          <w:color w:val="373737"/>
          <w:sz w:val="22"/>
          <w:szCs w:val="22"/>
        </w:rPr>
        <w:t>,</w:t>
      </w:r>
      <w:r w:rsidRPr="00555B7C">
        <w:rPr>
          <w:rFonts w:asciiTheme="minorHAnsi" w:hAnsiTheme="minorHAnsi" w:cstheme="minorHAnsi"/>
          <w:color w:val="373737"/>
          <w:sz w:val="22"/>
          <w:szCs w:val="22"/>
        </w:rPr>
        <w:t> </w:t>
      </w:r>
      <w:r w:rsidRPr="00AE47FB">
        <w:rPr>
          <w:rFonts w:asciiTheme="minorHAnsi" w:hAnsiTheme="minorHAnsi" w:cstheme="minorHAnsi"/>
          <w:sz w:val="22"/>
          <w:szCs w:val="22"/>
          <w:bdr w:val="none" w:sz="0" w:space="0" w:color="auto" w:frame="1"/>
        </w:rPr>
        <w:t>https://doi.org/10.1139/facets-2023-0193</w:t>
      </w:r>
      <w:r w:rsidRPr="00555B7C">
        <w:rPr>
          <w:rFonts w:asciiTheme="minorHAnsi" w:hAnsiTheme="minorHAnsi" w:cstheme="minorHAnsi"/>
          <w:color w:val="373737"/>
          <w:sz w:val="22"/>
          <w:szCs w:val="22"/>
        </w:rPr>
        <w:t> </w:t>
      </w:r>
      <w:hyperlink r:id="rId20" w:history="1">
        <w:r w:rsidR="007B3E37">
          <w:rPr>
            <w:rStyle w:val="Hyperlink"/>
            <w:rFonts w:asciiTheme="minorHAnsi" w:hAnsiTheme="minorHAnsi" w:cstheme="minorHAnsi"/>
            <w:color w:val="1470B7"/>
            <w:sz w:val="22"/>
            <w:szCs w:val="22"/>
            <w:bdr w:val="none" w:sz="0" w:space="0" w:color="auto" w:frame="1"/>
          </w:rPr>
          <w:t>Open access</w:t>
        </w:r>
        <w:r w:rsidRPr="00555B7C">
          <w:rPr>
            <w:rStyle w:val="Hyperlink"/>
            <w:rFonts w:asciiTheme="minorHAnsi" w:hAnsiTheme="minorHAnsi" w:cstheme="minorHAnsi"/>
            <w:color w:val="1470B7"/>
            <w:sz w:val="22"/>
            <w:szCs w:val="22"/>
            <w:bdr w:val="none" w:sz="0" w:space="0" w:color="auto" w:frame="1"/>
          </w:rPr>
          <w:t xml:space="preserve"> full text</w:t>
        </w:r>
      </w:hyperlink>
    </w:p>
    <w:p w14:paraId="76290783" w14:textId="58AD1879" w:rsidR="002C1C35" w:rsidRPr="00555B7C" w:rsidRDefault="002C1C35">
      <w:pPr>
        <w:widowControl/>
        <w:numPr>
          <w:ilvl w:val="0"/>
          <w:numId w:val="7"/>
        </w:numPr>
        <w:shd w:val="clear" w:color="auto" w:fill="FFFFFF"/>
        <w:autoSpaceDE/>
        <w:autoSpaceDN/>
        <w:adjustRightInd/>
        <w:textAlignment w:val="baseline"/>
        <w:rPr>
          <w:rFonts w:asciiTheme="minorHAnsi" w:hAnsiTheme="minorHAnsi" w:cstheme="minorHAnsi"/>
          <w:color w:val="373737"/>
          <w:sz w:val="22"/>
          <w:szCs w:val="22"/>
        </w:rPr>
      </w:pPr>
      <w:r w:rsidRPr="00555B7C">
        <w:rPr>
          <w:rFonts w:asciiTheme="minorHAnsi" w:hAnsiTheme="minorHAnsi" w:cstheme="minorHAnsi"/>
          <w:color w:val="373737"/>
          <w:sz w:val="22"/>
          <w:szCs w:val="22"/>
          <w:u w:val="single"/>
          <w:bdr w:val="none" w:sz="0" w:space="0" w:color="auto" w:frame="1"/>
        </w:rPr>
        <w:t>Scalisi ED*</w:t>
      </w:r>
      <w:r w:rsidRPr="00555B7C">
        <w:rPr>
          <w:rFonts w:asciiTheme="minorHAnsi" w:hAnsiTheme="minorHAnsi" w:cstheme="minorHAnsi"/>
          <w:color w:val="373737"/>
          <w:sz w:val="22"/>
          <w:szCs w:val="22"/>
        </w:rPr>
        <w:t>, </w:t>
      </w:r>
      <w:r w:rsidRPr="00555B7C">
        <w:rPr>
          <w:rStyle w:val="Strong"/>
          <w:rFonts w:asciiTheme="minorHAnsi" w:hAnsiTheme="minorHAnsi" w:cstheme="minorHAnsi"/>
          <w:color w:val="373737"/>
          <w:sz w:val="22"/>
          <w:szCs w:val="22"/>
          <w:bdr w:val="none" w:sz="0" w:space="0" w:color="auto" w:frame="1"/>
        </w:rPr>
        <w:t>Beaudreau AH</w:t>
      </w:r>
      <w:r w:rsidRPr="00555B7C">
        <w:rPr>
          <w:rFonts w:asciiTheme="minorHAnsi" w:hAnsiTheme="minorHAnsi" w:cstheme="minorHAnsi"/>
          <w:color w:val="373737"/>
          <w:sz w:val="22"/>
          <w:szCs w:val="22"/>
        </w:rPr>
        <w:t>, </w:t>
      </w:r>
      <w:r w:rsidRPr="00555B7C">
        <w:rPr>
          <w:rFonts w:asciiTheme="minorHAnsi" w:hAnsiTheme="minorHAnsi" w:cstheme="minorHAnsi"/>
          <w:color w:val="373737"/>
          <w:sz w:val="22"/>
          <w:szCs w:val="22"/>
          <w:u w:val="single"/>
          <w:bdr w:val="none" w:sz="0" w:space="0" w:color="auto" w:frame="1"/>
        </w:rPr>
        <w:t>Mason E*</w:t>
      </w:r>
      <w:r w:rsidRPr="00555B7C">
        <w:rPr>
          <w:rFonts w:asciiTheme="minorHAnsi" w:hAnsiTheme="minorHAnsi" w:cstheme="minorHAnsi"/>
          <w:color w:val="373737"/>
          <w:sz w:val="22"/>
          <w:szCs w:val="22"/>
        </w:rPr>
        <w:t> (2024) Building stewardship capacity through fishers’ knowledge and advocacy in fisheries management: a case study from Southeast Alaska. Maritime Studies 23(23)</w:t>
      </w:r>
      <w:r w:rsidR="00305805">
        <w:rPr>
          <w:rFonts w:asciiTheme="minorHAnsi" w:hAnsiTheme="minorHAnsi" w:cstheme="minorHAnsi"/>
          <w:color w:val="373737"/>
          <w:sz w:val="22"/>
          <w:szCs w:val="22"/>
        </w:rPr>
        <w:t>,</w:t>
      </w:r>
      <w:r w:rsidRPr="00555B7C">
        <w:rPr>
          <w:rFonts w:asciiTheme="minorHAnsi" w:hAnsiTheme="minorHAnsi" w:cstheme="minorHAnsi"/>
          <w:color w:val="373737"/>
          <w:sz w:val="22"/>
          <w:szCs w:val="22"/>
        </w:rPr>
        <w:t> </w:t>
      </w:r>
      <w:r w:rsidRPr="007B3E37">
        <w:rPr>
          <w:rFonts w:asciiTheme="minorHAnsi" w:hAnsiTheme="minorHAnsi" w:cstheme="minorHAnsi"/>
          <w:sz w:val="22"/>
          <w:szCs w:val="22"/>
          <w:bdr w:val="none" w:sz="0" w:space="0" w:color="auto" w:frame="1"/>
        </w:rPr>
        <w:t>https://doi.org/10.1007/s40152-024-00364-2</w:t>
      </w:r>
      <w:r w:rsidRPr="00555B7C">
        <w:rPr>
          <w:rFonts w:asciiTheme="minorHAnsi" w:hAnsiTheme="minorHAnsi" w:cstheme="minorHAnsi"/>
          <w:color w:val="373737"/>
          <w:sz w:val="22"/>
          <w:szCs w:val="22"/>
        </w:rPr>
        <w:t> </w:t>
      </w:r>
      <w:hyperlink r:id="rId21" w:history="1">
        <w:r w:rsidR="007B3E37">
          <w:rPr>
            <w:rStyle w:val="Hyperlink"/>
            <w:rFonts w:asciiTheme="minorHAnsi" w:hAnsiTheme="minorHAnsi" w:cstheme="minorHAnsi"/>
            <w:color w:val="1470B7"/>
            <w:sz w:val="22"/>
            <w:szCs w:val="22"/>
            <w:bdr w:val="none" w:sz="0" w:space="0" w:color="auto" w:frame="1"/>
          </w:rPr>
          <w:t>Open access</w:t>
        </w:r>
        <w:r w:rsidRPr="00555B7C">
          <w:rPr>
            <w:rStyle w:val="Hyperlink"/>
            <w:rFonts w:asciiTheme="minorHAnsi" w:hAnsiTheme="minorHAnsi" w:cstheme="minorHAnsi"/>
            <w:color w:val="1470B7"/>
            <w:sz w:val="22"/>
            <w:szCs w:val="22"/>
            <w:bdr w:val="none" w:sz="0" w:space="0" w:color="auto" w:frame="1"/>
          </w:rPr>
          <w:t xml:space="preserve"> full text</w:t>
        </w:r>
      </w:hyperlink>
    </w:p>
    <w:p w14:paraId="1F1232B7" w14:textId="64DAC1EA" w:rsidR="002C1C35" w:rsidRDefault="002C1C35">
      <w:pPr>
        <w:widowControl/>
        <w:numPr>
          <w:ilvl w:val="0"/>
          <w:numId w:val="7"/>
        </w:numPr>
        <w:shd w:val="clear" w:color="auto" w:fill="FFFFFF"/>
        <w:autoSpaceDE/>
        <w:autoSpaceDN/>
        <w:adjustRightInd/>
        <w:textAlignment w:val="baseline"/>
        <w:rPr>
          <w:rFonts w:ascii="Calibri" w:hAnsi="Calibri" w:cs="Calibri"/>
          <w:color w:val="373737"/>
          <w:sz w:val="22"/>
          <w:szCs w:val="22"/>
        </w:rPr>
      </w:pPr>
      <w:proofErr w:type="spellStart"/>
      <w:r w:rsidRPr="00555B7C">
        <w:rPr>
          <w:rFonts w:asciiTheme="minorHAnsi" w:hAnsiTheme="minorHAnsi" w:cstheme="minorHAnsi"/>
          <w:color w:val="373737"/>
          <w:sz w:val="22"/>
          <w:szCs w:val="22"/>
        </w:rPr>
        <w:t>Samhouri</w:t>
      </w:r>
      <w:proofErr w:type="spellEnd"/>
      <w:r w:rsidRPr="00555B7C">
        <w:rPr>
          <w:rFonts w:asciiTheme="minorHAnsi" w:hAnsiTheme="minorHAnsi" w:cstheme="minorHAnsi"/>
          <w:color w:val="373737"/>
          <w:sz w:val="22"/>
          <w:szCs w:val="22"/>
        </w:rPr>
        <w:t xml:space="preserve"> JF, Feist BE, Jacox M, Liu OR, Richerson K, Steiner E, Wallace J, Andrews K, Barnett L, </w:t>
      </w:r>
      <w:r w:rsidRPr="00555B7C">
        <w:rPr>
          <w:rStyle w:val="Strong"/>
          <w:rFonts w:asciiTheme="minorHAnsi" w:hAnsiTheme="minorHAnsi" w:cstheme="minorHAnsi"/>
          <w:color w:val="373737"/>
          <w:sz w:val="22"/>
          <w:szCs w:val="22"/>
          <w:bdr w:val="none" w:sz="0" w:space="0" w:color="auto" w:frame="1"/>
        </w:rPr>
        <w:t>Beaudreau AH</w:t>
      </w:r>
      <w:r w:rsidRPr="00555B7C">
        <w:rPr>
          <w:rFonts w:asciiTheme="minorHAnsi" w:hAnsiTheme="minorHAnsi" w:cstheme="minorHAnsi"/>
          <w:color w:val="373737"/>
          <w:sz w:val="22"/>
          <w:szCs w:val="22"/>
        </w:rPr>
        <w:t xml:space="preserve">, </w:t>
      </w:r>
      <w:proofErr w:type="spellStart"/>
      <w:r w:rsidRPr="00555B7C">
        <w:rPr>
          <w:rFonts w:asciiTheme="minorHAnsi" w:hAnsiTheme="minorHAnsi" w:cstheme="minorHAnsi"/>
          <w:color w:val="373737"/>
          <w:sz w:val="22"/>
          <w:szCs w:val="22"/>
        </w:rPr>
        <w:t>Bellquist</w:t>
      </w:r>
      <w:proofErr w:type="spellEnd"/>
      <w:r w:rsidRPr="00555B7C">
        <w:rPr>
          <w:rFonts w:asciiTheme="minorHAnsi" w:hAnsiTheme="minorHAnsi" w:cstheme="minorHAnsi"/>
          <w:color w:val="373737"/>
          <w:sz w:val="22"/>
          <w:szCs w:val="22"/>
        </w:rPr>
        <w:t xml:space="preserve"> L, Pozo Buil M, </w:t>
      </w:r>
      <w:proofErr w:type="spellStart"/>
      <w:r w:rsidRPr="00555B7C">
        <w:rPr>
          <w:rFonts w:asciiTheme="minorHAnsi" w:hAnsiTheme="minorHAnsi" w:cstheme="minorHAnsi"/>
          <w:color w:val="373737"/>
          <w:sz w:val="22"/>
          <w:szCs w:val="22"/>
        </w:rPr>
        <w:t>Haltuch</w:t>
      </w:r>
      <w:proofErr w:type="spellEnd"/>
      <w:r w:rsidRPr="00555B7C">
        <w:rPr>
          <w:rFonts w:asciiTheme="minorHAnsi" w:hAnsiTheme="minorHAnsi" w:cstheme="minorHAnsi"/>
          <w:color w:val="373737"/>
          <w:sz w:val="22"/>
          <w:szCs w:val="22"/>
        </w:rPr>
        <w:t xml:space="preserve"> MA, Harley A, Harvey CJ, Kaplan IC, Norman K, Phillips A, Rasmuson LK, Ward EJ, Whitmire</w:t>
      </w:r>
      <w:r>
        <w:rPr>
          <w:rFonts w:ascii="Calibri" w:hAnsi="Calibri" w:cs="Calibri"/>
          <w:color w:val="373737"/>
          <w:sz w:val="22"/>
          <w:szCs w:val="22"/>
        </w:rPr>
        <w:t xml:space="preserve"> C, Selden RL (2024) Stay or go? Geographic variation in risks due to climate change for fishing fleets that adapt in-place or adapt on-the-move. PLOS Climate 3(2): e0000285</w:t>
      </w:r>
      <w:r w:rsidR="00305805">
        <w:rPr>
          <w:rFonts w:ascii="Calibri" w:hAnsi="Calibri" w:cs="Calibri"/>
          <w:color w:val="373737"/>
          <w:sz w:val="22"/>
          <w:szCs w:val="22"/>
        </w:rPr>
        <w:t>,</w:t>
      </w:r>
      <w:r>
        <w:rPr>
          <w:rFonts w:ascii="Calibri" w:hAnsi="Calibri" w:cs="Calibri"/>
          <w:color w:val="373737"/>
          <w:sz w:val="22"/>
          <w:szCs w:val="22"/>
        </w:rPr>
        <w:t> </w:t>
      </w:r>
      <w:r w:rsidRPr="007B3E37">
        <w:rPr>
          <w:rFonts w:ascii="Calibri" w:hAnsi="Calibri" w:cs="Calibri"/>
          <w:sz w:val="22"/>
          <w:szCs w:val="22"/>
          <w:bdr w:val="none" w:sz="0" w:space="0" w:color="auto" w:frame="1"/>
        </w:rPr>
        <w:t>https://doi.org/10.1371/journal.pclm.0000285</w:t>
      </w:r>
      <w:r>
        <w:rPr>
          <w:rFonts w:ascii="Calibri" w:hAnsi="Calibri" w:cs="Calibri"/>
          <w:color w:val="373737"/>
          <w:sz w:val="22"/>
          <w:szCs w:val="22"/>
        </w:rPr>
        <w:t> </w:t>
      </w:r>
      <w:hyperlink r:id="rId22" w:history="1">
        <w:r w:rsidR="007B3E37">
          <w:rPr>
            <w:rStyle w:val="Hyperlink"/>
            <w:rFonts w:ascii="Calibri" w:hAnsi="Calibri" w:cs="Calibri"/>
            <w:color w:val="1470B7"/>
            <w:sz w:val="22"/>
            <w:szCs w:val="22"/>
            <w:bdr w:val="none" w:sz="0" w:space="0" w:color="auto" w:frame="1"/>
          </w:rPr>
          <w:t>Open access</w:t>
        </w:r>
        <w:r>
          <w:rPr>
            <w:rStyle w:val="Hyperlink"/>
            <w:rFonts w:ascii="Calibri" w:hAnsi="Calibri" w:cs="Calibri"/>
            <w:color w:val="1470B7"/>
            <w:sz w:val="22"/>
            <w:szCs w:val="22"/>
            <w:bdr w:val="none" w:sz="0" w:space="0" w:color="auto" w:frame="1"/>
          </w:rPr>
          <w:t xml:space="preserve"> full text</w:t>
        </w:r>
      </w:hyperlink>
    </w:p>
    <w:p w14:paraId="1207D5BF" w14:textId="47CF1EA9" w:rsidR="008A0F54" w:rsidRDefault="008A0F5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t>Padula VM*</w:t>
      </w:r>
      <w:r>
        <w:rPr>
          <w:rFonts w:ascii="Calibri" w:hAnsi="Calibri" w:cs="Calibri"/>
          <w:color w:val="373737"/>
          <w:sz w:val="22"/>
          <w:szCs w:val="22"/>
        </w:rPr>
        <w:t xml:space="preserve">, </w:t>
      </w:r>
      <w:r>
        <w:rPr>
          <w:rFonts w:ascii="Calibri" w:hAnsi="Calibri" w:cs="Calibri"/>
          <w:b/>
          <w:bCs/>
          <w:color w:val="373737"/>
          <w:sz w:val="22"/>
          <w:szCs w:val="22"/>
        </w:rPr>
        <w:t>Beaudreau AH</w:t>
      </w:r>
      <w:r>
        <w:rPr>
          <w:rFonts w:ascii="Calibri" w:hAnsi="Calibri" w:cs="Calibri"/>
          <w:color w:val="373737"/>
          <w:sz w:val="22"/>
          <w:szCs w:val="22"/>
        </w:rPr>
        <w:t xml:space="preserve">, Causey D, Divine LM, </w:t>
      </w:r>
      <w:proofErr w:type="spellStart"/>
      <w:r>
        <w:rPr>
          <w:rFonts w:ascii="Calibri" w:hAnsi="Calibri" w:cs="Calibri"/>
          <w:color w:val="373737"/>
          <w:sz w:val="22"/>
          <w:szCs w:val="22"/>
        </w:rPr>
        <w:t>Merculieff</w:t>
      </w:r>
      <w:proofErr w:type="spellEnd"/>
      <w:r>
        <w:rPr>
          <w:rFonts w:ascii="Calibri" w:hAnsi="Calibri" w:cs="Calibri"/>
          <w:color w:val="373737"/>
          <w:sz w:val="22"/>
          <w:szCs w:val="22"/>
        </w:rPr>
        <w:t xml:space="preserve"> M (2023) Including local voices in marine debris conversations to advance environmental justice for island and coastal communities: perspectives from St. Paul Island, Alaska. </w:t>
      </w:r>
      <w:r w:rsidRPr="00246D1B">
        <w:rPr>
          <w:rFonts w:ascii="Calibri" w:hAnsi="Calibri" w:cs="Calibri"/>
          <w:i/>
          <w:iCs/>
          <w:color w:val="373737"/>
          <w:sz w:val="22"/>
          <w:szCs w:val="22"/>
        </w:rPr>
        <w:t>FACETS</w:t>
      </w:r>
      <w:r w:rsidR="00CC43A0">
        <w:rPr>
          <w:rFonts w:ascii="Calibri" w:hAnsi="Calibri" w:cs="Calibri"/>
          <w:color w:val="373737"/>
          <w:sz w:val="22"/>
          <w:szCs w:val="22"/>
        </w:rPr>
        <w:t xml:space="preserve"> 00: 1-13,</w:t>
      </w:r>
      <w:r>
        <w:rPr>
          <w:rFonts w:ascii="Calibri" w:hAnsi="Calibri" w:cs="Calibri"/>
          <w:color w:val="373737"/>
          <w:sz w:val="22"/>
          <w:szCs w:val="22"/>
        </w:rPr>
        <w:t xml:space="preserve"> https://doi.org/10.1139/facets-2023-0047 </w:t>
      </w:r>
      <w:hyperlink r:id="rId23" w:history="1">
        <w:r w:rsidR="007A31EC">
          <w:rPr>
            <w:rStyle w:val="Hyperlink"/>
            <w:rFonts w:ascii="Calibri" w:hAnsi="Calibri" w:cs="Calibri"/>
            <w:sz w:val="22"/>
            <w:szCs w:val="22"/>
          </w:rPr>
          <w:t>Open access</w:t>
        </w:r>
        <w:r>
          <w:rPr>
            <w:rStyle w:val="Hyperlink"/>
            <w:rFonts w:ascii="Calibri" w:hAnsi="Calibri" w:cs="Calibri"/>
            <w:sz w:val="22"/>
            <w:szCs w:val="22"/>
          </w:rPr>
          <w:t xml:space="preserve"> full text</w:t>
        </w:r>
      </w:hyperlink>
    </w:p>
    <w:p w14:paraId="312663EA" w14:textId="6FC8F155" w:rsidR="004C2269" w:rsidRDefault="004C2269">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t>Shaff JF</w:t>
      </w:r>
      <w:r>
        <w:rPr>
          <w:rFonts w:ascii="Calibri" w:hAnsi="Calibri" w:cs="Calibri"/>
          <w:color w:val="373737"/>
          <w:sz w:val="22"/>
          <w:szCs w:val="22"/>
        </w:rPr>
        <w:t xml:space="preserve">, Santiago IAM, </w:t>
      </w:r>
      <w:proofErr w:type="spellStart"/>
      <w:r>
        <w:rPr>
          <w:rFonts w:ascii="Calibri" w:hAnsi="Calibri" w:cs="Calibri"/>
          <w:color w:val="373737"/>
          <w:sz w:val="22"/>
          <w:szCs w:val="22"/>
        </w:rPr>
        <w:t>Ilosvay</w:t>
      </w:r>
      <w:proofErr w:type="spellEnd"/>
      <w:r>
        <w:rPr>
          <w:rFonts w:ascii="Calibri" w:hAnsi="Calibri" w:cs="Calibri"/>
          <w:color w:val="373737"/>
          <w:sz w:val="22"/>
          <w:szCs w:val="22"/>
        </w:rPr>
        <w:t xml:space="preserve"> EX, Tovar-Ávila J, Ojea E, </w:t>
      </w:r>
      <w:r>
        <w:rPr>
          <w:rFonts w:ascii="Calibri" w:hAnsi="Calibri" w:cs="Calibri"/>
          <w:b/>
          <w:bCs/>
          <w:color w:val="373737"/>
          <w:sz w:val="22"/>
          <w:szCs w:val="22"/>
        </w:rPr>
        <w:t>Beaudreau AH</w:t>
      </w:r>
      <w:r>
        <w:rPr>
          <w:rFonts w:ascii="Calibri" w:hAnsi="Calibri" w:cs="Calibri"/>
          <w:color w:val="373737"/>
          <w:sz w:val="22"/>
          <w:szCs w:val="22"/>
        </w:rPr>
        <w:t xml:space="preserve">, </w:t>
      </w:r>
      <w:proofErr w:type="spellStart"/>
      <w:r>
        <w:rPr>
          <w:rFonts w:ascii="Calibri" w:hAnsi="Calibri" w:cs="Calibri"/>
          <w:color w:val="373737"/>
          <w:sz w:val="22"/>
          <w:szCs w:val="22"/>
        </w:rPr>
        <w:t>Caselle</w:t>
      </w:r>
      <w:proofErr w:type="spellEnd"/>
      <w:r>
        <w:rPr>
          <w:rFonts w:ascii="Calibri" w:hAnsi="Calibri" w:cs="Calibri"/>
          <w:color w:val="373737"/>
          <w:sz w:val="22"/>
          <w:szCs w:val="22"/>
        </w:rPr>
        <w:t xml:space="preserve"> JE, Aceves</w:t>
      </w:r>
      <w:r w:rsidR="0089757F">
        <w:rPr>
          <w:rFonts w:ascii="Calibri" w:hAnsi="Calibri" w:cs="Calibri"/>
          <w:color w:val="373737"/>
          <w:sz w:val="22"/>
          <w:szCs w:val="22"/>
        </w:rPr>
        <w:t>-</w:t>
      </w:r>
      <w:r>
        <w:rPr>
          <w:rFonts w:ascii="Calibri" w:hAnsi="Calibri" w:cs="Calibri"/>
          <w:color w:val="373737"/>
          <w:sz w:val="22"/>
          <w:szCs w:val="22"/>
        </w:rPr>
        <w:t>Bueno E (2023) Documenting historical changes in shark fisheries near Islas Marías, Mexico, using fishers’ local ecological knowledge. Fisheries Research 265: 106748.</w:t>
      </w:r>
    </w:p>
    <w:p w14:paraId="73DC199D" w14:textId="6FD804D8" w:rsidR="00FB5536" w:rsidRDefault="00FB5536">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t>Ouchi S</w:t>
      </w:r>
      <w:r>
        <w:rPr>
          <w:rFonts w:ascii="Calibri" w:hAnsi="Calibri" w:cs="Calibri"/>
          <w:color w:val="373737"/>
          <w:sz w:val="22"/>
          <w:szCs w:val="22"/>
        </w:rPr>
        <w:t xml:space="preserve">, Wilson L, Wabnitz CCC, Golden CD, </w:t>
      </w:r>
      <w:r>
        <w:rPr>
          <w:rFonts w:ascii="Calibri" w:hAnsi="Calibri" w:cs="Calibri"/>
          <w:b/>
          <w:bCs/>
          <w:color w:val="373737"/>
          <w:sz w:val="22"/>
          <w:szCs w:val="22"/>
        </w:rPr>
        <w:t>Beaudreau AH</w:t>
      </w:r>
      <w:r>
        <w:rPr>
          <w:rFonts w:ascii="Calibri" w:hAnsi="Calibri" w:cs="Calibri"/>
          <w:color w:val="373737"/>
          <w:sz w:val="22"/>
          <w:szCs w:val="22"/>
        </w:rPr>
        <w:t xml:space="preserve">, Kenny T-A, Singh GG, Cheung WWL, Chan HM, Salomon AK (2022) Opposing trends in fisheries portfolio diversity at harvester and community scales signal opportunities for adaptation. </w:t>
      </w:r>
      <w:r w:rsidRPr="007A31EC">
        <w:rPr>
          <w:rFonts w:ascii="Calibri" w:hAnsi="Calibri" w:cs="Calibri"/>
          <w:i/>
          <w:iCs/>
          <w:color w:val="373737"/>
          <w:sz w:val="22"/>
          <w:szCs w:val="22"/>
        </w:rPr>
        <w:t>FACETS</w:t>
      </w:r>
      <w:r>
        <w:rPr>
          <w:rFonts w:ascii="Calibri" w:hAnsi="Calibri" w:cs="Calibri"/>
          <w:color w:val="373737"/>
          <w:sz w:val="22"/>
          <w:szCs w:val="22"/>
        </w:rPr>
        <w:t xml:space="preserve"> 7:</w:t>
      </w:r>
      <w:r w:rsidR="007A31EC">
        <w:rPr>
          <w:rFonts w:ascii="Calibri" w:hAnsi="Calibri" w:cs="Calibri"/>
          <w:color w:val="373737"/>
          <w:sz w:val="22"/>
          <w:szCs w:val="22"/>
        </w:rPr>
        <w:t xml:space="preserve"> </w:t>
      </w:r>
      <w:r>
        <w:rPr>
          <w:rFonts w:ascii="Calibri" w:hAnsi="Calibri" w:cs="Calibri"/>
          <w:color w:val="373737"/>
          <w:sz w:val="22"/>
          <w:szCs w:val="22"/>
        </w:rPr>
        <w:t>1385-1410</w:t>
      </w:r>
      <w:r w:rsidR="007A31EC">
        <w:rPr>
          <w:rFonts w:ascii="Calibri" w:hAnsi="Calibri" w:cs="Calibri"/>
          <w:color w:val="373737"/>
          <w:sz w:val="22"/>
          <w:szCs w:val="22"/>
        </w:rPr>
        <w:t>,</w:t>
      </w:r>
      <w:r>
        <w:rPr>
          <w:rFonts w:ascii="Calibri" w:hAnsi="Calibri" w:cs="Calibri"/>
          <w:color w:val="373737"/>
          <w:sz w:val="22"/>
          <w:szCs w:val="22"/>
        </w:rPr>
        <w:t xml:space="preserve"> doi:10.1139/facets-2022-0048 </w:t>
      </w:r>
      <w:hyperlink r:id="rId24" w:history="1">
        <w:r w:rsidR="007A31EC">
          <w:rPr>
            <w:rStyle w:val="Hyperlink"/>
            <w:rFonts w:ascii="Calibri" w:hAnsi="Calibri" w:cs="Calibri"/>
            <w:color w:val="0070C0"/>
            <w:sz w:val="22"/>
            <w:szCs w:val="22"/>
          </w:rPr>
          <w:t>Open access</w:t>
        </w:r>
        <w:r>
          <w:rPr>
            <w:rStyle w:val="Hyperlink"/>
            <w:rFonts w:ascii="Calibri" w:hAnsi="Calibri" w:cs="Calibri"/>
            <w:color w:val="0070C0"/>
            <w:sz w:val="22"/>
            <w:szCs w:val="22"/>
          </w:rPr>
          <w:t xml:space="preserve"> full text</w:t>
        </w:r>
      </w:hyperlink>
    </w:p>
    <w:p w14:paraId="3923ADD8" w14:textId="4D3ECF4C" w:rsidR="00FB5536" w:rsidRDefault="00FB5536">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t>Green KM</w:t>
      </w:r>
      <w:r>
        <w:rPr>
          <w:rFonts w:ascii="Calibri" w:hAnsi="Calibri" w:cs="Calibri"/>
          <w:color w:val="373737"/>
          <w:sz w:val="22"/>
          <w:szCs w:val="22"/>
        </w:rPr>
        <w:t xml:space="preserve">, </w:t>
      </w:r>
      <w:r>
        <w:rPr>
          <w:rFonts w:ascii="Calibri" w:hAnsi="Calibri" w:cs="Calibri"/>
          <w:b/>
          <w:bCs/>
          <w:color w:val="373737"/>
          <w:sz w:val="22"/>
          <w:szCs w:val="22"/>
        </w:rPr>
        <w:t>Beaudreau AH</w:t>
      </w:r>
      <w:r>
        <w:rPr>
          <w:rFonts w:ascii="Calibri" w:hAnsi="Calibri" w:cs="Calibri"/>
          <w:color w:val="373737"/>
          <w:sz w:val="22"/>
          <w:szCs w:val="22"/>
        </w:rPr>
        <w:t>, Lukin MK, Ardoin NM (2022) Pathways to subsistence management in Alaska national parks: Perspectives of harvesters and agency staff. People and Nature</w:t>
      </w:r>
      <w:r w:rsidR="007A31EC">
        <w:rPr>
          <w:rFonts w:ascii="Calibri" w:hAnsi="Calibri" w:cs="Calibri"/>
          <w:color w:val="373737"/>
          <w:sz w:val="22"/>
          <w:szCs w:val="22"/>
        </w:rPr>
        <w:t xml:space="preserve"> </w:t>
      </w:r>
      <w:r w:rsidR="007A31EC" w:rsidRPr="007A31EC">
        <w:rPr>
          <w:rFonts w:ascii="Calibri" w:hAnsi="Calibri" w:cs="Calibri"/>
          <w:color w:val="373737"/>
          <w:sz w:val="22"/>
          <w:szCs w:val="22"/>
        </w:rPr>
        <w:t>4:</w:t>
      </w:r>
      <w:r w:rsidR="007A31EC">
        <w:rPr>
          <w:rFonts w:ascii="Calibri" w:hAnsi="Calibri" w:cs="Calibri"/>
          <w:color w:val="373737"/>
          <w:sz w:val="22"/>
          <w:szCs w:val="22"/>
        </w:rPr>
        <w:t xml:space="preserve"> </w:t>
      </w:r>
      <w:r w:rsidR="007A31EC" w:rsidRPr="007A31EC">
        <w:rPr>
          <w:rFonts w:ascii="Calibri" w:hAnsi="Calibri" w:cs="Calibri"/>
          <w:color w:val="373737"/>
          <w:sz w:val="22"/>
          <w:szCs w:val="22"/>
        </w:rPr>
        <w:t>1664</w:t>
      </w:r>
      <w:r w:rsidR="007A31EC">
        <w:rPr>
          <w:rFonts w:ascii="Calibri" w:hAnsi="Calibri" w:cs="Calibri"/>
          <w:color w:val="373737"/>
          <w:sz w:val="22"/>
          <w:szCs w:val="22"/>
        </w:rPr>
        <w:t>-</w:t>
      </w:r>
      <w:r w:rsidR="007A31EC" w:rsidRPr="007A31EC">
        <w:rPr>
          <w:rFonts w:ascii="Calibri" w:hAnsi="Calibri" w:cs="Calibri"/>
          <w:color w:val="373737"/>
          <w:sz w:val="22"/>
          <w:szCs w:val="22"/>
        </w:rPr>
        <w:t>1678</w:t>
      </w:r>
      <w:r>
        <w:rPr>
          <w:rFonts w:ascii="Calibri" w:hAnsi="Calibri" w:cs="Calibri"/>
          <w:color w:val="373737"/>
          <w:sz w:val="22"/>
          <w:szCs w:val="22"/>
        </w:rPr>
        <w:t xml:space="preserve">, </w:t>
      </w:r>
      <w:r w:rsidR="007A31EC" w:rsidRPr="007A31EC">
        <w:rPr>
          <w:rFonts w:ascii="Calibri" w:hAnsi="Calibri" w:cs="Calibri"/>
          <w:color w:val="373737"/>
          <w:sz w:val="22"/>
          <w:szCs w:val="22"/>
        </w:rPr>
        <w:t>https://doi.org/10.1002/pan3.10414</w:t>
      </w:r>
      <w:r>
        <w:rPr>
          <w:rFonts w:ascii="Calibri" w:hAnsi="Calibri" w:cs="Calibri"/>
          <w:color w:val="373737"/>
          <w:sz w:val="22"/>
          <w:szCs w:val="22"/>
        </w:rPr>
        <w:t xml:space="preserve"> </w:t>
      </w:r>
      <w:hyperlink r:id="rId25" w:history="1">
        <w:r w:rsidR="007A31EC">
          <w:rPr>
            <w:rStyle w:val="Hyperlink"/>
            <w:rFonts w:ascii="Calibri" w:hAnsi="Calibri" w:cs="Calibri"/>
            <w:color w:val="0070C0"/>
            <w:sz w:val="22"/>
            <w:szCs w:val="22"/>
          </w:rPr>
          <w:t>Open access</w:t>
        </w:r>
        <w:r>
          <w:rPr>
            <w:rStyle w:val="Hyperlink"/>
            <w:rFonts w:ascii="Calibri" w:hAnsi="Calibri" w:cs="Calibri"/>
            <w:color w:val="0070C0"/>
            <w:sz w:val="22"/>
            <w:szCs w:val="22"/>
          </w:rPr>
          <w:t xml:space="preserve"> full text</w:t>
        </w:r>
      </w:hyperlink>
    </w:p>
    <w:p w14:paraId="7879DE8D" w14:textId="68E473C4" w:rsidR="001A5BFD" w:rsidRDefault="001A5BFD">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t>Gordon JY*†</w:t>
      </w:r>
      <w:r>
        <w:rPr>
          <w:rFonts w:ascii="Calibri" w:hAnsi="Calibri" w:cs="Calibri"/>
          <w:color w:val="373737"/>
          <w:sz w:val="22"/>
          <w:szCs w:val="22"/>
        </w:rPr>
        <w:t xml:space="preserve">, </w:t>
      </w:r>
      <w:r>
        <w:rPr>
          <w:rFonts w:ascii="Calibri" w:hAnsi="Calibri" w:cs="Calibri"/>
          <w:b/>
          <w:bCs/>
          <w:color w:val="373737"/>
          <w:sz w:val="22"/>
          <w:szCs w:val="22"/>
        </w:rPr>
        <w:t>Beaudreau AH</w:t>
      </w:r>
      <w:r>
        <w:rPr>
          <w:rFonts w:ascii="Calibri" w:hAnsi="Calibri" w:cs="Calibri"/>
          <w:color w:val="373737"/>
          <w:sz w:val="22"/>
          <w:szCs w:val="22"/>
        </w:rPr>
        <w:t>†, Saas EM, Carothers C (2022) Engaging formal and informal institutions for stewardship of rockfish fisheries in the Gulf of Alaska. Marine Policy 143, 105170</w:t>
      </w:r>
      <w:r w:rsidR="003E57C5">
        <w:rPr>
          <w:rFonts w:ascii="Calibri" w:hAnsi="Calibri" w:cs="Calibri"/>
          <w:color w:val="373737"/>
          <w:sz w:val="22"/>
          <w:szCs w:val="22"/>
        </w:rPr>
        <w:t xml:space="preserve"> </w:t>
      </w:r>
      <w:hyperlink r:id="rId26" w:history="1">
        <w:r w:rsidR="007A31EC">
          <w:rPr>
            <w:rStyle w:val="Hyperlink"/>
            <w:rFonts w:ascii="Calibri" w:hAnsi="Calibri" w:cs="Calibri"/>
            <w:color w:val="0070C0"/>
            <w:sz w:val="22"/>
            <w:szCs w:val="22"/>
          </w:rPr>
          <w:t>Open access</w:t>
        </w:r>
        <w:r w:rsidR="00BD15F3">
          <w:rPr>
            <w:rStyle w:val="Hyperlink"/>
            <w:rFonts w:ascii="Calibri" w:hAnsi="Calibri" w:cs="Calibri"/>
            <w:color w:val="0070C0"/>
            <w:sz w:val="22"/>
            <w:szCs w:val="22"/>
          </w:rPr>
          <w:t xml:space="preserve"> full text</w:t>
        </w:r>
      </w:hyperlink>
      <w:r w:rsidR="00E5301D">
        <w:t xml:space="preserve"> </w:t>
      </w:r>
      <w:r w:rsidR="00E5301D">
        <w:rPr>
          <w:rFonts w:asciiTheme="minorHAnsi" w:hAnsiTheme="minorHAnsi" w:cstheme="minorHAnsi"/>
          <w:color w:val="373737"/>
          <w:sz w:val="22"/>
          <w:szCs w:val="22"/>
        </w:rPr>
        <w:t>[</w:t>
      </w:r>
      <w:r w:rsidR="00E5301D" w:rsidRPr="009B6316">
        <w:rPr>
          <w:rFonts w:asciiTheme="minorHAnsi" w:hAnsiTheme="minorHAnsi" w:cstheme="minorHAnsi"/>
          <w:b/>
          <w:bCs/>
          <w:color w:val="373737"/>
          <w:sz w:val="22"/>
          <w:szCs w:val="22"/>
          <w:bdr w:val="none" w:sz="0" w:space="0" w:color="auto" w:frame="1"/>
        </w:rPr>
        <w:t>†</w:t>
      </w:r>
      <w:r w:rsidR="00E5301D" w:rsidRPr="009B6316">
        <w:rPr>
          <w:rFonts w:asciiTheme="minorHAnsi" w:hAnsiTheme="minorHAnsi" w:cstheme="minorHAnsi"/>
          <w:b/>
          <w:bCs/>
          <w:color w:val="373737"/>
          <w:sz w:val="22"/>
          <w:szCs w:val="22"/>
        </w:rPr>
        <w:t> = </w:t>
      </w:r>
      <w:r w:rsidR="00E5301D" w:rsidRPr="009B6316">
        <w:rPr>
          <w:rStyle w:val="Emphasis"/>
          <w:rFonts w:asciiTheme="minorHAnsi" w:hAnsiTheme="minorHAnsi" w:cstheme="minorHAnsi"/>
          <w:b/>
          <w:bCs/>
          <w:color w:val="373737"/>
          <w:sz w:val="22"/>
          <w:szCs w:val="22"/>
          <w:bdr w:val="none" w:sz="0" w:space="0" w:color="auto" w:frame="1"/>
        </w:rPr>
        <w:t>co-lead authors</w:t>
      </w:r>
      <w:r w:rsidR="00E5301D">
        <w:rPr>
          <w:rStyle w:val="Emphasis"/>
          <w:rFonts w:asciiTheme="minorHAnsi" w:hAnsiTheme="minorHAnsi" w:cstheme="minorHAnsi"/>
          <w:i w:val="0"/>
          <w:iCs w:val="0"/>
          <w:color w:val="373737"/>
          <w:sz w:val="22"/>
          <w:szCs w:val="22"/>
          <w:bdr w:val="none" w:sz="0" w:space="0" w:color="auto" w:frame="1"/>
        </w:rPr>
        <w:t>]</w:t>
      </w:r>
    </w:p>
    <w:p w14:paraId="754F17DC" w14:textId="582FD1D1" w:rsidR="001A5BFD" w:rsidRDefault="001A5BFD">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t>Gordon JY*</w:t>
      </w:r>
      <w:r>
        <w:rPr>
          <w:rFonts w:ascii="Calibri" w:hAnsi="Calibri" w:cs="Calibri"/>
          <w:color w:val="373737"/>
          <w:sz w:val="22"/>
          <w:szCs w:val="22"/>
        </w:rPr>
        <w:t xml:space="preserve">, </w:t>
      </w:r>
      <w:r>
        <w:rPr>
          <w:rFonts w:ascii="Calibri" w:hAnsi="Calibri" w:cs="Calibri"/>
          <w:b/>
          <w:bCs/>
          <w:color w:val="373737"/>
          <w:sz w:val="22"/>
          <w:szCs w:val="22"/>
        </w:rPr>
        <w:t>Beaudreau AH</w:t>
      </w:r>
      <w:r>
        <w:rPr>
          <w:rFonts w:ascii="Calibri" w:hAnsi="Calibri" w:cs="Calibri"/>
          <w:color w:val="373737"/>
          <w:sz w:val="22"/>
          <w:szCs w:val="22"/>
        </w:rPr>
        <w:t>, Williams BC, Meyer SC (2022) Bridging expert knowledge and fishery data to examine changes in nearshore rockfish fisheries in the Gulf of Alaska over fifty years. Fisheries Research 252</w:t>
      </w:r>
      <w:r w:rsidR="003E57C5">
        <w:rPr>
          <w:rFonts w:ascii="Calibri" w:hAnsi="Calibri" w:cs="Calibri"/>
          <w:color w:val="373737"/>
          <w:sz w:val="22"/>
          <w:szCs w:val="22"/>
        </w:rPr>
        <w:t>,</w:t>
      </w:r>
      <w:r>
        <w:rPr>
          <w:rFonts w:ascii="Calibri" w:hAnsi="Calibri" w:cs="Calibri"/>
          <w:color w:val="373737"/>
          <w:sz w:val="22"/>
          <w:szCs w:val="22"/>
        </w:rPr>
        <w:t xml:space="preserve"> 106333</w:t>
      </w:r>
      <w:r w:rsidR="00E5301D">
        <w:rPr>
          <w:rFonts w:ascii="Calibri" w:hAnsi="Calibri" w:cs="Calibri"/>
          <w:color w:val="373737"/>
          <w:sz w:val="22"/>
          <w:szCs w:val="22"/>
        </w:rPr>
        <w:t xml:space="preserve">, </w:t>
      </w:r>
      <w:r w:rsidR="00E5301D" w:rsidRPr="00E5301D">
        <w:rPr>
          <w:rFonts w:ascii="Calibri" w:hAnsi="Calibri" w:cs="Calibri"/>
          <w:color w:val="373737"/>
          <w:sz w:val="22"/>
          <w:szCs w:val="22"/>
        </w:rPr>
        <w:t>https://doi.org/10.1016/j.fishres.2022.106333</w:t>
      </w:r>
      <w:r>
        <w:rPr>
          <w:rFonts w:ascii="Calibri" w:hAnsi="Calibri" w:cs="Calibri"/>
          <w:color w:val="373737"/>
          <w:sz w:val="22"/>
          <w:szCs w:val="22"/>
        </w:rPr>
        <w:t xml:space="preserve"> </w:t>
      </w:r>
      <w:hyperlink r:id="rId27" w:history="1">
        <w:r w:rsidR="007A31EC">
          <w:rPr>
            <w:rStyle w:val="Hyperlink"/>
            <w:rFonts w:ascii="Calibri" w:hAnsi="Calibri" w:cs="Calibri"/>
            <w:color w:val="0070C0"/>
            <w:sz w:val="22"/>
            <w:szCs w:val="22"/>
          </w:rPr>
          <w:t>Open access</w:t>
        </w:r>
        <w:r w:rsidR="00BD15F3">
          <w:rPr>
            <w:rStyle w:val="Hyperlink"/>
            <w:rFonts w:ascii="Calibri" w:hAnsi="Calibri" w:cs="Calibri"/>
            <w:color w:val="0070C0"/>
            <w:sz w:val="22"/>
            <w:szCs w:val="22"/>
          </w:rPr>
          <w:t xml:space="preserve"> full text</w:t>
        </w:r>
      </w:hyperlink>
    </w:p>
    <w:p w14:paraId="08CD50A0" w14:textId="1F3A05AA" w:rsidR="00D6462A" w:rsidRDefault="00D6462A">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b/>
          <w:bCs/>
          <w:color w:val="373737"/>
          <w:sz w:val="22"/>
          <w:szCs w:val="22"/>
        </w:rPr>
        <w:t>Beaudreau AH</w:t>
      </w:r>
      <w:r>
        <w:rPr>
          <w:rFonts w:ascii="Calibri" w:hAnsi="Calibri" w:cs="Calibri"/>
          <w:color w:val="373737"/>
          <w:sz w:val="22"/>
          <w:szCs w:val="22"/>
        </w:rPr>
        <w:t>†, Bergstrom CA†, Whitney EJ*, Duncan DH*, Lundstrom NC* (2022) Seasonal and interannual variation in high</w:t>
      </w:r>
      <w:r w:rsidRPr="00624FF4">
        <w:rPr>
          <w:rFonts w:ascii="Cambria Math" w:hAnsi="Cambria Math" w:cs="Cambria Math"/>
          <w:color w:val="373737"/>
          <w:sz w:val="22"/>
          <w:szCs w:val="22"/>
        </w:rPr>
        <w:t>‑</w:t>
      </w:r>
      <w:r>
        <w:rPr>
          <w:rFonts w:ascii="Calibri" w:hAnsi="Calibri" w:cs="Calibri"/>
          <w:color w:val="373737"/>
          <w:sz w:val="22"/>
          <w:szCs w:val="22"/>
        </w:rPr>
        <w:t>latitude estuarine fish community structure along a glacial to non</w:t>
      </w:r>
      <w:r w:rsidRPr="00624FF4">
        <w:rPr>
          <w:rFonts w:ascii="Cambria Math" w:hAnsi="Cambria Math" w:cs="Cambria Math"/>
          <w:color w:val="373737"/>
          <w:sz w:val="22"/>
          <w:szCs w:val="22"/>
        </w:rPr>
        <w:t>‑</w:t>
      </w:r>
      <w:r>
        <w:rPr>
          <w:rFonts w:ascii="Calibri" w:hAnsi="Calibri" w:cs="Calibri"/>
          <w:color w:val="373737"/>
          <w:sz w:val="22"/>
          <w:szCs w:val="22"/>
        </w:rPr>
        <w:t>glacial watershed gradient in Southeast Alaska. Environmental Biology of Fishes</w:t>
      </w:r>
      <w:r w:rsidR="008901D6">
        <w:rPr>
          <w:rFonts w:ascii="Calibri" w:hAnsi="Calibri" w:cs="Calibri"/>
          <w:color w:val="373737"/>
          <w:sz w:val="22"/>
          <w:szCs w:val="22"/>
        </w:rPr>
        <w:t xml:space="preserve"> </w:t>
      </w:r>
      <w:r w:rsidR="008901D6" w:rsidRPr="008901D6">
        <w:rPr>
          <w:rFonts w:ascii="Calibri" w:hAnsi="Calibri" w:cs="Calibri"/>
          <w:color w:val="373737"/>
          <w:sz w:val="22"/>
          <w:szCs w:val="22"/>
        </w:rPr>
        <w:t>105</w:t>
      </w:r>
      <w:r w:rsidR="008901D6">
        <w:rPr>
          <w:rFonts w:ascii="Calibri" w:hAnsi="Calibri" w:cs="Calibri"/>
          <w:color w:val="373737"/>
          <w:sz w:val="22"/>
          <w:szCs w:val="22"/>
        </w:rPr>
        <w:t xml:space="preserve">: </w:t>
      </w:r>
      <w:r w:rsidR="008901D6" w:rsidRPr="008901D6">
        <w:rPr>
          <w:rFonts w:ascii="Calibri" w:hAnsi="Calibri" w:cs="Calibri"/>
          <w:color w:val="373737"/>
          <w:sz w:val="22"/>
          <w:szCs w:val="22"/>
        </w:rPr>
        <w:t>431</w:t>
      </w:r>
      <w:r w:rsidR="008901D6">
        <w:rPr>
          <w:rFonts w:ascii="Calibri" w:hAnsi="Calibri" w:cs="Calibri"/>
          <w:color w:val="373737"/>
          <w:sz w:val="22"/>
          <w:szCs w:val="22"/>
        </w:rPr>
        <w:t>-</w:t>
      </w:r>
      <w:r w:rsidR="008901D6" w:rsidRPr="008901D6">
        <w:rPr>
          <w:rFonts w:ascii="Calibri" w:hAnsi="Calibri" w:cs="Calibri"/>
          <w:color w:val="373737"/>
          <w:sz w:val="22"/>
          <w:szCs w:val="22"/>
        </w:rPr>
        <w:t>452</w:t>
      </w:r>
      <w:r>
        <w:rPr>
          <w:rFonts w:ascii="Calibri" w:hAnsi="Calibri" w:cs="Calibri"/>
          <w:color w:val="373737"/>
          <w:sz w:val="22"/>
          <w:szCs w:val="22"/>
        </w:rPr>
        <w:t xml:space="preserve">, </w:t>
      </w:r>
      <w:r w:rsidR="00F3788C">
        <w:rPr>
          <w:rFonts w:ascii="Calibri" w:hAnsi="Calibri" w:cs="Calibri"/>
          <w:color w:val="373737"/>
          <w:sz w:val="22"/>
          <w:szCs w:val="22"/>
        </w:rPr>
        <w:t>https://doi.org/10.1007/s10641-022-01241-9</w:t>
      </w:r>
      <w:r w:rsidR="00335895">
        <w:rPr>
          <w:rFonts w:ascii="Calibri" w:hAnsi="Calibri" w:cs="Calibri"/>
          <w:color w:val="373737"/>
          <w:sz w:val="22"/>
          <w:szCs w:val="22"/>
        </w:rPr>
        <w:t xml:space="preserve"> </w:t>
      </w:r>
      <w:hyperlink r:id="rId28" w:history="1">
        <w:r w:rsidR="007A31EC">
          <w:rPr>
            <w:rStyle w:val="Hyperlink"/>
            <w:rFonts w:ascii="Calibri" w:hAnsi="Calibri" w:cs="Calibri"/>
            <w:color w:val="1470B7"/>
            <w:sz w:val="22"/>
            <w:szCs w:val="22"/>
            <w:bdr w:val="none" w:sz="0" w:space="0" w:color="auto" w:frame="1"/>
            <w:shd w:val="clear" w:color="auto" w:fill="FFFFFF"/>
          </w:rPr>
          <w:t>Open access</w:t>
        </w:r>
        <w:r w:rsidR="00335895">
          <w:rPr>
            <w:rStyle w:val="Hyperlink"/>
            <w:rFonts w:ascii="Calibri" w:hAnsi="Calibri" w:cs="Calibri"/>
            <w:color w:val="1470B7"/>
            <w:sz w:val="22"/>
            <w:szCs w:val="22"/>
            <w:bdr w:val="none" w:sz="0" w:space="0" w:color="auto" w:frame="1"/>
            <w:shd w:val="clear" w:color="auto" w:fill="FFFFFF"/>
          </w:rPr>
          <w:t xml:space="preserve"> full text</w:t>
        </w:r>
      </w:hyperlink>
      <w:r w:rsidR="00616962">
        <w:t xml:space="preserve"> </w:t>
      </w:r>
      <w:r w:rsidR="00616962">
        <w:rPr>
          <w:rFonts w:asciiTheme="minorHAnsi" w:hAnsiTheme="minorHAnsi" w:cstheme="minorHAnsi"/>
          <w:color w:val="373737"/>
          <w:sz w:val="22"/>
          <w:szCs w:val="22"/>
        </w:rPr>
        <w:t>[</w:t>
      </w:r>
      <w:r w:rsidR="00616962" w:rsidRPr="009B6316">
        <w:rPr>
          <w:rFonts w:asciiTheme="minorHAnsi" w:hAnsiTheme="minorHAnsi" w:cstheme="minorHAnsi"/>
          <w:b/>
          <w:bCs/>
          <w:color w:val="373737"/>
          <w:sz w:val="22"/>
          <w:szCs w:val="22"/>
          <w:bdr w:val="none" w:sz="0" w:space="0" w:color="auto" w:frame="1"/>
        </w:rPr>
        <w:t>†</w:t>
      </w:r>
      <w:r w:rsidR="00616962" w:rsidRPr="009B6316">
        <w:rPr>
          <w:rFonts w:asciiTheme="minorHAnsi" w:hAnsiTheme="minorHAnsi" w:cstheme="minorHAnsi"/>
          <w:b/>
          <w:bCs/>
          <w:color w:val="373737"/>
          <w:sz w:val="22"/>
          <w:szCs w:val="22"/>
        </w:rPr>
        <w:t> = </w:t>
      </w:r>
      <w:r w:rsidR="00616962" w:rsidRPr="009B6316">
        <w:rPr>
          <w:rStyle w:val="Emphasis"/>
          <w:rFonts w:asciiTheme="minorHAnsi" w:hAnsiTheme="minorHAnsi" w:cstheme="minorHAnsi"/>
          <w:b/>
          <w:bCs/>
          <w:color w:val="373737"/>
          <w:sz w:val="22"/>
          <w:szCs w:val="22"/>
          <w:bdr w:val="none" w:sz="0" w:space="0" w:color="auto" w:frame="1"/>
        </w:rPr>
        <w:t>co-lead authors</w:t>
      </w:r>
      <w:r w:rsidR="00616962">
        <w:rPr>
          <w:rStyle w:val="Emphasis"/>
          <w:rFonts w:asciiTheme="minorHAnsi" w:hAnsiTheme="minorHAnsi" w:cstheme="minorHAnsi"/>
          <w:i w:val="0"/>
          <w:iCs w:val="0"/>
          <w:color w:val="373737"/>
          <w:sz w:val="22"/>
          <w:szCs w:val="22"/>
          <w:bdr w:val="none" w:sz="0" w:space="0" w:color="auto" w:frame="1"/>
        </w:rPr>
        <w:t>]</w:t>
      </w:r>
    </w:p>
    <w:p w14:paraId="479ACF6F" w14:textId="1FABAB54" w:rsidR="00D6462A" w:rsidRDefault="00D6462A">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t>Lundstrom NC*</w:t>
      </w:r>
      <w:r>
        <w:rPr>
          <w:rFonts w:ascii="Calibri" w:hAnsi="Calibri" w:cs="Calibri"/>
          <w:color w:val="373737"/>
          <w:sz w:val="22"/>
          <w:szCs w:val="22"/>
        </w:rPr>
        <w:t xml:space="preserve">, </w:t>
      </w:r>
      <w:r>
        <w:rPr>
          <w:rFonts w:ascii="Calibri" w:hAnsi="Calibri" w:cs="Calibri"/>
          <w:b/>
          <w:bCs/>
          <w:color w:val="373737"/>
          <w:sz w:val="22"/>
          <w:szCs w:val="22"/>
        </w:rPr>
        <w:t>Beaudreau AH</w:t>
      </w:r>
      <w:r>
        <w:rPr>
          <w:rFonts w:ascii="Calibri" w:hAnsi="Calibri" w:cs="Calibri"/>
          <w:color w:val="373737"/>
          <w:sz w:val="22"/>
          <w:szCs w:val="22"/>
        </w:rPr>
        <w:t xml:space="preserve">, </w:t>
      </w:r>
      <w:proofErr w:type="spellStart"/>
      <w:r>
        <w:rPr>
          <w:rFonts w:ascii="Calibri" w:hAnsi="Calibri" w:cs="Calibri"/>
          <w:color w:val="373737"/>
          <w:sz w:val="22"/>
          <w:szCs w:val="22"/>
        </w:rPr>
        <w:t>Mueter</w:t>
      </w:r>
      <w:proofErr w:type="spellEnd"/>
      <w:r>
        <w:rPr>
          <w:rFonts w:ascii="Calibri" w:hAnsi="Calibri" w:cs="Calibri"/>
          <w:color w:val="373737"/>
          <w:sz w:val="22"/>
          <w:szCs w:val="22"/>
        </w:rPr>
        <w:t xml:space="preserve"> FJ, Konar B (2022) Environmental drivers of nearshore fish community composition and size structure in glacially influenced Gulf of Alaska estuaries. Estuaries and Coasts</w:t>
      </w:r>
      <w:r w:rsidR="00671F22">
        <w:rPr>
          <w:rFonts w:ascii="Calibri" w:hAnsi="Calibri" w:cs="Calibri"/>
          <w:color w:val="373737"/>
          <w:sz w:val="22"/>
          <w:szCs w:val="22"/>
        </w:rPr>
        <w:t xml:space="preserve"> </w:t>
      </w:r>
      <w:r w:rsidR="00671F22" w:rsidRPr="00671F22">
        <w:rPr>
          <w:rFonts w:ascii="Calibri" w:hAnsi="Calibri" w:cs="Calibri"/>
          <w:color w:val="373737"/>
          <w:sz w:val="22"/>
          <w:szCs w:val="22"/>
        </w:rPr>
        <w:t>45</w:t>
      </w:r>
      <w:r w:rsidR="00671F22">
        <w:rPr>
          <w:rFonts w:ascii="Calibri" w:hAnsi="Calibri" w:cs="Calibri"/>
          <w:color w:val="373737"/>
          <w:sz w:val="22"/>
          <w:szCs w:val="22"/>
        </w:rPr>
        <w:t xml:space="preserve">: </w:t>
      </w:r>
      <w:r w:rsidR="00671F22" w:rsidRPr="00671F22">
        <w:rPr>
          <w:rFonts w:ascii="Calibri" w:hAnsi="Calibri" w:cs="Calibri"/>
          <w:color w:val="373737"/>
          <w:sz w:val="22"/>
          <w:szCs w:val="22"/>
        </w:rPr>
        <w:t>2151</w:t>
      </w:r>
      <w:r w:rsidR="00671F22">
        <w:rPr>
          <w:rFonts w:ascii="Calibri" w:hAnsi="Calibri" w:cs="Calibri"/>
          <w:color w:val="373737"/>
          <w:sz w:val="22"/>
          <w:szCs w:val="22"/>
        </w:rPr>
        <w:t>-</w:t>
      </w:r>
      <w:r w:rsidR="00671F22" w:rsidRPr="00671F22">
        <w:rPr>
          <w:rFonts w:ascii="Calibri" w:hAnsi="Calibri" w:cs="Calibri"/>
          <w:color w:val="373737"/>
          <w:sz w:val="22"/>
          <w:szCs w:val="22"/>
        </w:rPr>
        <w:t>2165</w:t>
      </w:r>
      <w:r>
        <w:rPr>
          <w:rFonts w:ascii="Calibri" w:hAnsi="Calibri" w:cs="Calibri"/>
          <w:color w:val="373737"/>
          <w:sz w:val="22"/>
          <w:szCs w:val="22"/>
        </w:rPr>
        <w:t xml:space="preserve">, </w:t>
      </w:r>
      <w:r w:rsidR="00335895">
        <w:rPr>
          <w:rFonts w:ascii="Calibri" w:hAnsi="Calibri" w:cs="Calibri"/>
          <w:color w:val="373737"/>
          <w:sz w:val="22"/>
          <w:szCs w:val="22"/>
        </w:rPr>
        <w:t xml:space="preserve">https://doi.org/10.1007/s12237-022-01057-x </w:t>
      </w:r>
      <w:hyperlink r:id="rId29" w:history="1">
        <w:r w:rsidR="007A31EC">
          <w:rPr>
            <w:rStyle w:val="Hyperlink"/>
            <w:rFonts w:ascii="Calibri" w:hAnsi="Calibri" w:cs="Calibri"/>
            <w:color w:val="1470B7"/>
            <w:sz w:val="22"/>
            <w:szCs w:val="22"/>
            <w:bdr w:val="none" w:sz="0" w:space="0" w:color="auto" w:frame="1"/>
            <w:shd w:val="clear" w:color="auto" w:fill="FFFFFF"/>
          </w:rPr>
          <w:t>Open access</w:t>
        </w:r>
        <w:r w:rsidR="00335895">
          <w:rPr>
            <w:rStyle w:val="Hyperlink"/>
            <w:rFonts w:ascii="Calibri" w:hAnsi="Calibri" w:cs="Calibri"/>
            <w:color w:val="1470B7"/>
            <w:sz w:val="22"/>
            <w:szCs w:val="22"/>
            <w:bdr w:val="none" w:sz="0" w:space="0" w:color="auto" w:frame="1"/>
            <w:shd w:val="clear" w:color="auto" w:fill="FFFFFF"/>
          </w:rPr>
          <w:t xml:space="preserve"> full text</w:t>
        </w:r>
      </w:hyperlink>
    </w:p>
    <w:p w14:paraId="1914AFD7" w14:textId="62F5D787" w:rsidR="00D6462A" w:rsidRDefault="00D6462A">
      <w:pPr>
        <w:widowControl/>
        <w:numPr>
          <w:ilvl w:val="0"/>
          <w:numId w:val="7"/>
        </w:numPr>
        <w:shd w:val="clear" w:color="auto" w:fill="FFFFFF"/>
        <w:autoSpaceDE/>
        <w:autoSpaceDN/>
        <w:adjustRightInd/>
        <w:textAlignment w:val="baseline"/>
        <w:rPr>
          <w:rFonts w:ascii="Calibri" w:hAnsi="Calibri" w:cs="Calibri"/>
          <w:color w:val="373737"/>
          <w:sz w:val="22"/>
          <w:szCs w:val="22"/>
        </w:rPr>
      </w:pPr>
      <w:proofErr w:type="spellStart"/>
      <w:r>
        <w:rPr>
          <w:rFonts w:ascii="Calibri" w:hAnsi="Calibri" w:cs="Calibri"/>
          <w:color w:val="373737"/>
          <w:sz w:val="22"/>
          <w:szCs w:val="22"/>
          <w:u w:val="single"/>
        </w:rPr>
        <w:t>Ulaski</w:t>
      </w:r>
      <w:proofErr w:type="spellEnd"/>
      <w:r>
        <w:rPr>
          <w:rFonts w:ascii="Calibri" w:hAnsi="Calibri" w:cs="Calibri"/>
          <w:color w:val="373737"/>
          <w:sz w:val="22"/>
          <w:szCs w:val="22"/>
          <w:u w:val="single"/>
        </w:rPr>
        <w:t xml:space="preserve"> ME</w:t>
      </w:r>
      <w:r>
        <w:rPr>
          <w:rFonts w:ascii="Calibri" w:hAnsi="Calibri" w:cs="Calibri"/>
          <w:color w:val="373737"/>
          <w:sz w:val="22"/>
          <w:szCs w:val="22"/>
        </w:rPr>
        <w:t xml:space="preserve">, Finkle H, </w:t>
      </w:r>
      <w:r>
        <w:rPr>
          <w:rFonts w:ascii="Calibri" w:hAnsi="Calibri" w:cs="Calibri"/>
          <w:b/>
          <w:bCs/>
          <w:color w:val="373737"/>
          <w:sz w:val="22"/>
          <w:szCs w:val="22"/>
        </w:rPr>
        <w:t>Beaudreau AH</w:t>
      </w:r>
      <w:r>
        <w:rPr>
          <w:rFonts w:ascii="Calibri" w:hAnsi="Calibri" w:cs="Calibri"/>
          <w:color w:val="373737"/>
          <w:sz w:val="22"/>
          <w:szCs w:val="22"/>
        </w:rPr>
        <w:t xml:space="preserve">, Westley PAH (2021) Climate and conspecific density inform phenotypic forecasting of juvenile Pacific salmon body size. Freshwater Biology </w:t>
      </w:r>
      <w:r w:rsidR="002C2C78">
        <w:rPr>
          <w:rFonts w:ascii="Calibri" w:hAnsi="Calibri" w:cs="Calibri"/>
          <w:color w:val="373737"/>
          <w:sz w:val="22"/>
          <w:szCs w:val="22"/>
        </w:rPr>
        <w:t>67(2)</w:t>
      </w:r>
      <w:r>
        <w:rPr>
          <w:rFonts w:ascii="Calibri" w:hAnsi="Calibri" w:cs="Calibri"/>
          <w:color w:val="373737"/>
          <w:sz w:val="22"/>
          <w:szCs w:val="22"/>
        </w:rPr>
        <w:t>:</w:t>
      </w:r>
      <w:r w:rsidR="002C2C78" w:rsidRPr="002C2C78">
        <w:t xml:space="preserve"> </w:t>
      </w:r>
      <w:r w:rsidR="002C2C78" w:rsidRPr="002C2C78">
        <w:rPr>
          <w:rFonts w:ascii="Calibri" w:hAnsi="Calibri" w:cs="Calibri"/>
          <w:color w:val="373737"/>
          <w:sz w:val="22"/>
          <w:szCs w:val="22"/>
        </w:rPr>
        <w:t>404-415</w:t>
      </w:r>
      <w:r w:rsidR="007A31EC">
        <w:rPr>
          <w:rFonts w:ascii="Calibri" w:hAnsi="Calibri" w:cs="Calibri"/>
          <w:color w:val="373737"/>
          <w:sz w:val="22"/>
          <w:szCs w:val="22"/>
        </w:rPr>
        <w:t xml:space="preserve">, </w:t>
      </w:r>
      <w:r w:rsidR="00361BDB" w:rsidRPr="002C2C78">
        <w:rPr>
          <w:rFonts w:ascii="Calibri" w:hAnsi="Calibri" w:cs="Calibri"/>
          <w:color w:val="373737"/>
          <w:sz w:val="22"/>
          <w:szCs w:val="22"/>
        </w:rPr>
        <w:t>https://doi.org/10.1111/fwb.13850</w:t>
      </w:r>
      <w:r w:rsidR="00361BDB">
        <w:rPr>
          <w:rFonts w:ascii="Calibri" w:hAnsi="Calibri" w:cs="Calibri"/>
          <w:color w:val="373737"/>
          <w:sz w:val="22"/>
          <w:szCs w:val="22"/>
        </w:rPr>
        <w:t xml:space="preserve"> [</w:t>
      </w:r>
      <w:r w:rsidR="00361BDB" w:rsidRPr="002C2C78">
        <w:rPr>
          <w:rFonts w:ascii="Calibri" w:hAnsi="Calibri" w:cs="Calibri"/>
          <w:b/>
          <w:bCs/>
          <w:i/>
          <w:iCs/>
          <w:color w:val="373737"/>
          <w:sz w:val="22"/>
          <w:szCs w:val="22"/>
        </w:rPr>
        <w:t>PI is listed as the last author</w:t>
      </w:r>
      <w:r w:rsidR="00361BDB">
        <w:rPr>
          <w:rFonts w:ascii="Calibri" w:hAnsi="Calibri" w:cs="Calibri"/>
          <w:color w:val="373737"/>
          <w:sz w:val="22"/>
          <w:szCs w:val="22"/>
        </w:rPr>
        <w:t>]</w:t>
      </w:r>
    </w:p>
    <w:p w14:paraId="49AA8EC4" w14:textId="6EEE571D" w:rsidR="00D6462A" w:rsidRDefault="00D6462A">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lastRenderedPageBreak/>
        <w:t>Green KM</w:t>
      </w:r>
      <w:r>
        <w:rPr>
          <w:rFonts w:ascii="Calibri" w:hAnsi="Calibri" w:cs="Calibri"/>
          <w:color w:val="373737"/>
          <w:sz w:val="22"/>
          <w:szCs w:val="22"/>
        </w:rPr>
        <w:t xml:space="preserve">, </w:t>
      </w:r>
      <w:r>
        <w:rPr>
          <w:rFonts w:ascii="Calibri" w:hAnsi="Calibri" w:cs="Calibri"/>
          <w:b/>
          <w:bCs/>
          <w:color w:val="373737"/>
          <w:sz w:val="22"/>
          <w:szCs w:val="22"/>
        </w:rPr>
        <w:t>Beaudreau AH</w:t>
      </w:r>
      <w:r>
        <w:rPr>
          <w:rFonts w:ascii="Calibri" w:hAnsi="Calibri" w:cs="Calibri"/>
          <w:color w:val="373737"/>
          <w:sz w:val="22"/>
          <w:szCs w:val="22"/>
        </w:rPr>
        <w:t>, Lukin MH, Crowder LB (2021) Climate change stressors and social-ecological factors mediating access to subsistence resources in Arctic Alaska. Ecology and Society 26 (4):15</w:t>
      </w:r>
      <w:r w:rsidR="00E50946">
        <w:rPr>
          <w:rFonts w:ascii="Calibri" w:hAnsi="Calibri" w:cs="Calibri"/>
          <w:color w:val="373737"/>
          <w:sz w:val="22"/>
          <w:szCs w:val="22"/>
        </w:rPr>
        <w:t xml:space="preserve">, </w:t>
      </w:r>
      <w:r w:rsidR="00E50946" w:rsidRPr="00E50946">
        <w:rPr>
          <w:rFonts w:ascii="Calibri" w:hAnsi="Calibri" w:cs="Calibri"/>
          <w:color w:val="373737"/>
          <w:sz w:val="22"/>
          <w:szCs w:val="22"/>
        </w:rPr>
        <w:t>https://doi.org/10.5751/ES-12783-260415</w:t>
      </w:r>
      <w:r w:rsidR="00335895">
        <w:rPr>
          <w:rFonts w:ascii="Calibri" w:hAnsi="Calibri" w:cs="Calibri"/>
          <w:color w:val="373737"/>
          <w:sz w:val="22"/>
          <w:szCs w:val="22"/>
        </w:rPr>
        <w:t xml:space="preserve"> </w:t>
      </w:r>
      <w:hyperlink r:id="rId30" w:history="1">
        <w:r w:rsidR="00AB3ECA">
          <w:rPr>
            <w:rStyle w:val="Hyperlink"/>
            <w:rFonts w:ascii="Calibri" w:hAnsi="Calibri" w:cs="Calibri"/>
            <w:color w:val="1470B7"/>
            <w:sz w:val="22"/>
            <w:szCs w:val="22"/>
            <w:bdr w:val="none" w:sz="0" w:space="0" w:color="auto" w:frame="1"/>
            <w:shd w:val="clear" w:color="auto" w:fill="FFFFFF"/>
          </w:rPr>
          <w:t>Open access</w:t>
        </w:r>
        <w:r w:rsidR="00335895">
          <w:rPr>
            <w:rStyle w:val="Hyperlink"/>
            <w:rFonts w:ascii="Calibri" w:hAnsi="Calibri" w:cs="Calibri"/>
            <w:color w:val="1470B7"/>
            <w:sz w:val="22"/>
            <w:szCs w:val="22"/>
            <w:bdr w:val="none" w:sz="0" w:space="0" w:color="auto" w:frame="1"/>
            <w:shd w:val="clear" w:color="auto" w:fill="FFFFFF"/>
          </w:rPr>
          <w:t xml:space="preserve"> full text</w:t>
        </w:r>
      </w:hyperlink>
    </w:p>
    <w:p w14:paraId="2F33CFDE" w14:textId="3B5FC96F" w:rsidR="00D6462A" w:rsidRDefault="00D6462A">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t>Callahan MW*</w:t>
      </w:r>
      <w:r>
        <w:rPr>
          <w:rFonts w:ascii="Calibri" w:hAnsi="Calibri" w:cs="Calibri"/>
          <w:color w:val="373737"/>
          <w:sz w:val="22"/>
          <w:szCs w:val="22"/>
        </w:rPr>
        <w:t xml:space="preserve">, </w:t>
      </w:r>
      <w:r>
        <w:rPr>
          <w:rFonts w:ascii="Calibri" w:hAnsi="Calibri" w:cs="Calibri"/>
          <w:b/>
          <w:bCs/>
          <w:color w:val="373737"/>
          <w:sz w:val="22"/>
          <w:szCs w:val="22"/>
        </w:rPr>
        <w:t>Beaudreau AH</w:t>
      </w:r>
      <w:r>
        <w:rPr>
          <w:rFonts w:ascii="Calibri" w:hAnsi="Calibri" w:cs="Calibri"/>
          <w:color w:val="373737"/>
          <w:sz w:val="22"/>
          <w:szCs w:val="22"/>
        </w:rPr>
        <w:t xml:space="preserve">, Heintz RA, </w:t>
      </w:r>
      <w:proofErr w:type="spellStart"/>
      <w:r>
        <w:rPr>
          <w:rFonts w:ascii="Calibri" w:hAnsi="Calibri" w:cs="Calibri"/>
          <w:color w:val="373737"/>
          <w:sz w:val="22"/>
          <w:szCs w:val="22"/>
        </w:rPr>
        <w:t>Mueter</w:t>
      </w:r>
      <w:proofErr w:type="spellEnd"/>
      <w:r>
        <w:rPr>
          <w:rFonts w:ascii="Calibri" w:hAnsi="Calibri" w:cs="Calibri"/>
          <w:color w:val="373737"/>
          <w:sz w:val="22"/>
          <w:szCs w:val="22"/>
        </w:rPr>
        <w:t xml:space="preserve"> FJ, Rogers MC (2021) Temporal and age-based variation in juvenile sablefish diet composition and quality: Inferences from stomach contents and stable isotopes. Marine and Coastal Fisheries 13(4): 396-412</w:t>
      </w:r>
      <w:r w:rsidR="007A3C0F">
        <w:rPr>
          <w:rFonts w:ascii="Calibri" w:hAnsi="Calibri" w:cs="Calibri"/>
          <w:color w:val="373737"/>
          <w:sz w:val="22"/>
          <w:szCs w:val="22"/>
        </w:rPr>
        <w:t xml:space="preserve">, </w:t>
      </w:r>
      <w:r w:rsidR="007A3C0F" w:rsidRPr="007A3C0F">
        <w:rPr>
          <w:rFonts w:ascii="Calibri" w:hAnsi="Calibri" w:cs="Calibri"/>
          <w:color w:val="373737"/>
          <w:sz w:val="22"/>
          <w:szCs w:val="22"/>
        </w:rPr>
        <w:t>https://doi.org/10.1002/mcf2.10173</w:t>
      </w:r>
      <w:r w:rsidR="00335895">
        <w:rPr>
          <w:rFonts w:ascii="Calibri" w:hAnsi="Calibri" w:cs="Calibri"/>
          <w:color w:val="373737"/>
          <w:sz w:val="22"/>
          <w:szCs w:val="22"/>
        </w:rPr>
        <w:t xml:space="preserve"> </w:t>
      </w:r>
      <w:hyperlink r:id="rId31" w:history="1">
        <w:r w:rsidR="00AB3ECA">
          <w:rPr>
            <w:rStyle w:val="Hyperlink"/>
            <w:rFonts w:ascii="Calibri" w:hAnsi="Calibri" w:cs="Calibri"/>
            <w:color w:val="1470B7"/>
            <w:sz w:val="22"/>
            <w:szCs w:val="22"/>
            <w:bdr w:val="none" w:sz="0" w:space="0" w:color="auto" w:frame="1"/>
            <w:shd w:val="clear" w:color="auto" w:fill="FFFFFF"/>
          </w:rPr>
          <w:t>Open access</w:t>
        </w:r>
        <w:r w:rsidR="003E57C5">
          <w:rPr>
            <w:rStyle w:val="Hyperlink"/>
            <w:rFonts w:ascii="Calibri" w:hAnsi="Calibri" w:cs="Calibri"/>
            <w:color w:val="1470B7"/>
            <w:sz w:val="22"/>
            <w:szCs w:val="22"/>
            <w:bdr w:val="none" w:sz="0" w:space="0" w:color="auto" w:frame="1"/>
            <w:shd w:val="clear" w:color="auto" w:fill="FFFFFF"/>
          </w:rPr>
          <w:t xml:space="preserve"> </w:t>
        </w:r>
        <w:r w:rsidR="00335895">
          <w:rPr>
            <w:rStyle w:val="Hyperlink"/>
            <w:rFonts w:ascii="Calibri" w:hAnsi="Calibri" w:cs="Calibri"/>
            <w:color w:val="1470B7"/>
            <w:sz w:val="22"/>
            <w:szCs w:val="22"/>
            <w:bdr w:val="none" w:sz="0" w:space="0" w:color="auto" w:frame="1"/>
            <w:shd w:val="clear" w:color="auto" w:fill="FFFFFF"/>
          </w:rPr>
          <w:t>full text</w:t>
        </w:r>
      </w:hyperlink>
    </w:p>
    <w:p w14:paraId="71BA493E" w14:textId="6C422172" w:rsidR="00D6462A" w:rsidRDefault="00D6462A">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rPr>
        <w:t xml:space="preserve">Galloway AWE, </w:t>
      </w:r>
      <w:r>
        <w:rPr>
          <w:rFonts w:ascii="Calibri" w:hAnsi="Calibri" w:cs="Calibri"/>
          <w:b/>
          <w:bCs/>
          <w:color w:val="373737"/>
          <w:sz w:val="22"/>
          <w:szCs w:val="22"/>
        </w:rPr>
        <w:t>Beaudreau AH</w:t>
      </w:r>
      <w:r>
        <w:rPr>
          <w:rFonts w:ascii="Calibri" w:hAnsi="Calibri" w:cs="Calibri"/>
          <w:color w:val="373737"/>
          <w:sz w:val="22"/>
          <w:szCs w:val="22"/>
        </w:rPr>
        <w:t xml:space="preserve">, Thomas MD, Basnett BL, Lam LS, Hamilton SL, Andrews KS, Schram JB, Watson J, </w:t>
      </w:r>
      <w:proofErr w:type="spellStart"/>
      <w:r>
        <w:rPr>
          <w:rFonts w:ascii="Calibri" w:hAnsi="Calibri" w:cs="Calibri"/>
          <w:color w:val="373737"/>
          <w:sz w:val="22"/>
          <w:szCs w:val="22"/>
        </w:rPr>
        <w:t>Samhouri</w:t>
      </w:r>
      <w:proofErr w:type="spellEnd"/>
      <w:r>
        <w:rPr>
          <w:rFonts w:ascii="Calibri" w:hAnsi="Calibri" w:cs="Calibri"/>
          <w:color w:val="373737"/>
          <w:sz w:val="22"/>
          <w:szCs w:val="22"/>
        </w:rPr>
        <w:t xml:space="preserve"> JF (2021) Assessing prevalence and correlates of blue-colored flesh in lingcod (</w:t>
      </w:r>
      <w:r>
        <w:rPr>
          <w:rFonts w:ascii="Calibri" w:hAnsi="Calibri" w:cs="Calibri"/>
          <w:i/>
          <w:iCs/>
          <w:color w:val="373737"/>
          <w:sz w:val="22"/>
          <w:szCs w:val="22"/>
        </w:rPr>
        <w:t>Ophiodon elongatus</w:t>
      </w:r>
      <w:r>
        <w:rPr>
          <w:rFonts w:ascii="Calibri" w:hAnsi="Calibri" w:cs="Calibri"/>
          <w:color w:val="373737"/>
          <w:sz w:val="22"/>
          <w:szCs w:val="22"/>
        </w:rPr>
        <w:t>) across their geographic range. Marine Biology 168: 139</w:t>
      </w:r>
      <w:r w:rsidR="00AB3ECA">
        <w:rPr>
          <w:rFonts w:ascii="Calibri" w:hAnsi="Calibri" w:cs="Calibri"/>
          <w:color w:val="373737"/>
          <w:sz w:val="22"/>
          <w:szCs w:val="22"/>
        </w:rPr>
        <w:t xml:space="preserve">, </w:t>
      </w:r>
      <w:r w:rsidR="00335895">
        <w:rPr>
          <w:rFonts w:ascii="Calibri" w:hAnsi="Calibri" w:cs="Calibri"/>
          <w:color w:val="373737"/>
          <w:sz w:val="22"/>
          <w:szCs w:val="22"/>
        </w:rPr>
        <w:t xml:space="preserve">https://doi.org/10.1007/s00227-021-03936-6 </w:t>
      </w:r>
      <w:hyperlink r:id="rId32" w:history="1">
        <w:r w:rsidR="00AB3ECA">
          <w:rPr>
            <w:rStyle w:val="Hyperlink"/>
            <w:rFonts w:ascii="Calibri" w:hAnsi="Calibri" w:cs="Calibri"/>
            <w:color w:val="1470B7"/>
            <w:sz w:val="22"/>
            <w:szCs w:val="22"/>
            <w:bdr w:val="none" w:sz="0" w:space="0" w:color="auto" w:frame="1"/>
            <w:shd w:val="clear" w:color="auto" w:fill="FFFFFF"/>
          </w:rPr>
          <w:t>Open access</w:t>
        </w:r>
        <w:r w:rsidR="00335895">
          <w:rPr>
            <w:rStyle w:val="Hyperlink"/>
            <w:rFonts w:ascii="Calibri" w:hAnsi="Calibri" w:cs="Calibri"/>
            <w:color w:val="1470B7"/>
            <w:sz w:val="22"/>
            <w:szCs w:val="22"/>
            <w:bdr w:val="none" w:sz="0" w:space="0" w:color="auto" w:frame="1"/>
            <w:shd w:val="clear" w:color="auto" w:fill="FFFFFF"/>
          </w:rPr>
          <w:t xml:space="preserve"> full text</w:t>
        </w:r>
      </w:hyperlink>
    </w:p>
    <w:p w14:paraId="28630624" w14:textId="4BA9F034" w:rsidR="00D6462A" w:rsidRPr="007A3C0F" w:rsidRDefault="00D6462A">
      <w:pPr>
        <w:widowControl/>
        <w:numPr>
          <w:ilvl w:val="0"/>
          <w:numId w:val="7"/>
        </w:numPr>
        <w:shd w:val="clear" w:color="auto" w:fill="FFFFFF"/>
        <w:autoSpaceDE/>
        <w:autoSpaceDN/>
        <w:adjustRightInd/>
        <w:textAlignment w:val="baseline"/>
        <w:rPr>
          <w:rFonts w:ascii="Calibri" w:hAnsi="Calibri" w:cs="Calibri"/>
          <w:color w:val="373737"/>
          <w:sz w:val="22"/>
          <w:szCs w:val="22"/>
        </w:rPr>
      </w:pPr>
      <w:r w:rsidRPr="007A3C0F">
        <w:rPr>
          <w:rFonts w:ascii="Calibri" w:hAnsi="Calibri" w:cs="Calibri"/>
          <w:color w:val="373737"/>
          <w:sz w:val="22"/>
          <w:szCs w:val="22"/>
          <w:u w:val="single"/>
        </w:rPr>
        <w:t>Callahan MW*</w:t>
      </w:r>
      <w:r w:rsidRPr="007A3C0F">
        <w:rPr>
          <w:rFonts w:ascii="Calibri" w:hAnsi="Calibri" w:cs="Calibri"/>
          <w:color w:val="373737"/>
          <w:sz w:val="22"/>
          <w:szCs w:val="22"/>
        </w:rPr>
        <w:t xml:space="preserve">, </w:t>
      </w:r>
      <w:r w:rsidRPr="007A3C0F">
        <w:rPr>
          <w:rFonts w:ascii="Calibri" w:hAnsi="Calibri" w:cs="Calibri"/>
          <w:b/>
          <w:bCs/>
          <w:color w:val="373737"/>
          <w:sz w:val="22"/>
          <w:szCs w:val="22"/>
        </w:rPr>
        <w:t>Beaudreau AH</w:t>
      </w:r>
      <w:r w:rsidRPr="007A3C0F">
        <w:rPr>
          <w:rFonts w:ascii="Calibri" w:hAnsi="Calibri" w:cs="Calibri"/>
          <w:color w:val="373737"/>
          <w:sz w:val="22"/>
          <w:szCs w:val="22"/>
        </w:rPr>
        <w:t xml:space="preserve">, Heintz R, </w:t>
      </w:r>
      <w:proofErr w:type="spellStart"/>
      <w:r w:rsidRPr="007A3C0F">
        <w:rPr>
          <w:rFonts w:ascii="Calibri" w:hAnsi="Calibri" w:cs="Calibri"/>
          <w:color w:val="373737"/>
          <w:sz w:val="22"/>
          <w:szCs w:val="22"/>
        </w:rPr>
        <w:t>Mueter</w:t>
      </w:r>
      <w:proofErr w:type="spellEnd"/>
      <w:r w:rsidRPr="007A3C0F">
        <w:rPr>
          <w:rFonts w:ascii="Calibri" w:hAnsi="Calibri" w:cs="Calibri"/>
          <w:color w:val="373737"/>
          <w:sz w:val="22"/>
          <w:szCs w:val="22"/>
        </w:rPr>
        <w:t xml:space="preserve"> F (2021) First winter energy allocation in juvenile sablefish </w:t>
      </w:r>
      <w:proofErr w:type="spellStart"/>
      <w:r w:rsidRPr="007A3C0F">
        <w:rPr>
          <w:rFonts w:ascii="Calibri" w:hAnsi="Calibri" w:cs="Calibri"/>
          <w:i/>
          <w:iCs/>
          <w:color w:val="373737"/>
          <w:sz w:val="22"/>
          <w:szCs w:val="22"/>
        </w:rPr>
        <w:t>Anoplopoma</w:t>
      </w:r>
      <w:proofErr w:type="spellEnd"/>
      <w:r w:rsidRPr="007A3C0F">
        <w:rPr>
          <w:rFonts w:ascii="Calibri" w:hAnsi="Calibri" w:cs="Calibri"/>
          <w:i/>
          <w:iCs/>
          <w:color w:val="373737"/>
          <w:sz w:val="22"/>
          <w:szCs w:val="22"/>
        </w:rPr>
        <w:t xml:space="preserve"> fimbria</w:t>
      </w:r>
      <w:r w:rsidRPr="007A3C0F">
        <w:rPr>
          <w:rFonts w:ascii="Calibri" w:hAnsi="Calibri" w:cs="Calibri"/>
          <w:color w:val="373737"/>
          <w:sz w:val="22"/>
          <w:szCs w:val="22"/>
        </w:rPr>
        <w:t>, a fast growing marine piscivore. Marine Ecology Progress Series 663: 145-156</w:t>
      </w:r>
      <w:r w:rsidR="007A3C0F" w:rsidRPr="007A3C0F">
        <w:rPr>
          <w:rFonts w:ascii="Calibri" w:hAnsi="Calibri" w:cs="Calibri"/>
          <w:color w:val="373737"/>
          <w:sz w:val="22"/>
          <w:szCs w:val="22"/>
        </w:rPr>
        <w:t>, https://doi.org/10.3354/meps13641</w:t>
      </w:r>
      <w:r w:rsidRPr="007A3C0F">
        <w:rPr>
          <w:rFonts w:ascii="Calibri" w:hAnsi="Calibri" w:cs="Calibri"/>
          <w:color w:val="373737"/>
          <w:sz w:val="22"/>
          <w:szCs w:val="22"/>
        </w:rPr>
        <w:t>.</w:t>
      </w:r>
      <w:r w:rsidR="00335895" w:rsidRPr="007A3C0F">
        <w:rPr>
          <w:rFonts w:ascii="Calibri" w:hAnsi="Calibri" w:cs="Calibri"/>
          <w:color w:val="373737"/>
          <w:sz w:val="22"/>
          <w:szCs w:val="22"/>
        </w:rPr>
        <w:t xml:space="preserve"> </w:t>
      </w:r>
      <w:hyperlink r:id="rId33" w:history="1">
        <w:r w:rsidR="00AB3ECA" w:rsidRPr="007A3C0F">
          <w:rPr>
            <w:rStyle w:val="Hyperlink"/>
            <w:rFonts w:ascii="Calibri" w:hAnsi="Calibri" w:cs="Calibri"/>
            <w:sz w:val="22"/>
            <w:szCs w:val="22"/>
            <w:bdr w:val="none" w:sz="0" w:space="0" w:color="auto" w:frame="1"/>
            <w:shd w:val="clear" w:color="auto" w:fill="FFFFFF"/>
          </w:rPr>
          <w:t>Open access: l</w:t>
        </w:r>
        <w:r w:rsidR="00335895" w:rsidRPr="007A3C0F">
          <w:rPr>
            <w:rStyle w:val="Hyperlink"/>
            <w:rFonts w:ascii="Calibri" w:hAnsi="Calibri" w:cs="Calibri"/>
            <w:sz w:val="22"/>
            <w:szCs w:val="22"/>
            <w:bdr w:val="none" w:sz="0" w:space="0" w:color="auto" w:frame="1"/>
            <w:shd w:val="clear" w:color="auto" w:fill="FFFFFF"/>
          </w:rPr>
          <w:t>ink to full text</w:t>
        </w:r>
      </w:hyperlink>
    </w:p>
    <w:p w14:paraId="3B91E389" w14:textId="119E4D98" w:rsidR="00C30E73" w:rsidRDefault="008D12CB">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t>Barnes CL*</w:t>
      </w:r>
      <w:r w:rsidR="00C30E73">
        <w:rPr>
          <w:rFonts w:ascii="Calibri" w:hAnsi="Calibri" w:cs="Calibri"/>
          <w:color w:val="373737"/>
          <w:sz w:val="22"/>
          <w:szCs w:val="22"/>
        </w:rPr>
        <w:t xml:space="preserve">, </w:t>
      </w:r>
      <w:r w:rsidR="00C30E73">
        <w:rPr>
          <w:rFonts w:ascii="Calibri" w:hAnsi="Calibri" w:cs="Calibri"/>
          <w:b/>
          <w:color w:val="373737"/>
          <w:sz w:val="22"/>
          <w:szCs w:val="22"/>
        </w:rPr>
        <w:t>Beaudreau AH</w:t>
      </w:r>
      <w:r>
        <w:rPr>
          <w:rFonts w:ascii="Calibri" w:hAnsi="Calibri" w:cs="Calibri"/>
          <w:color w:val="373737"/>
          <w:sz w:val="22"/>
          <w:szCs w:val="22"/>
        </w:rPr>
        <w:t>, Yamada R</w:t>
      </w:r>
      <w:r w:rsidR="00E409A0">
        <w:rPr>
          <w:rFonts w:ascii="Calibri" w:hAnsi="Calibri" w:cs="Calibri"/>
          <w:color w:val="373737"/>
          <w:sz w:val="22"/>
          <w:szCs w:val="22"/>
        </w:rPr>
        <w:t>N</w:t>
      </w:r>
      <w:r>
        <w:rPr>
          <w:rFonts w:ascii="Calibri" w:hAnsi="Calibri" w:cs="Calibri"/>
          <w:color w:val="373737"/>
          <w:sz w:val="22"/>
          <w:szCs w:val="22"/>
        </w:rPr>
        <w:t xml:space="preserve"> </w:t>
      </w:r>
      <w:r w:rsidR="00C30E73">
        <w:rPr>
          <w:rFonts w:ascii="Calibri" w:hAnsi="Calibri" w:cs="Calibri"/>
          <w:color w:val="373737"/>
          <w:sz w:val="22"/>
          <w:szCs w:val="22"/>
        </w:rPr>
        <w:t>(</w:t>
      </w:r>
      <w:r w:rsidR="00D6462A">
        <w:rPr>
          <w:rFonts w:ascii="Calibri" w:hAnsi="Calibri" w:cs="Calibri"/>
          <w:color w:val="373737"/>
          <w:sz w:val="22"/>
          <w:szCs w:val="22"/>
        </w:rPr>
        <w:t>2021</w:t>
      </w:r>
      <w:r w:rsidR="00C30E73">
        <w:rPr>
          <w:rFonts w:ascii="Calibri" w:hAnsi="Calibri" w:cs="Calibri"/>
          <w:color w:val="373737"/>
          <w:sz w:val="22"/>
          <w:szCs w:val="22"/>
        </w:rPr>
        <w:t xml:space="preserve">) </w:t>
      </w:r>
      <w:r>
        <w:rPr>
          <w:rFonts w:ascii="Calibri" w:hAnsi="Calibri" w:cs="Calibri"/>
          <w:color w:val="373737"/>
          <w:sz w:val="22"/>
          <w:szCs w:val="22"/>
        </w:rPr>
        <w:t>The role of size in trophic niche separation between two groundfish predators in Alaskan waters</w:t>
      </w:r>
      <w:r w:rsidR="00C30E73">
        <w:rPr>
          <w:rFonts w:ascii="Calibri" w:hAnsi="Calibri" w:cs="Calibri"/>
          <w:color w:val="373737"/>
          <w:sz w:val="22"/>
          <w:szCs w:val="22"/>
        </w:rPr>
        <w:t xml:space="preserve">. </w:t>
      </w:r>
      <w:r w:rsidR="000144E9">
        <w:rPr>
          <w:rFonts w:ascii="Calibri" w:hAnsi="Calibri" w:cs="Calibri"/>
          <w:color w:val="373737"/>
          <w:sz w:val="22"/>
          <w:szCs w:val="22"/>
          <w:shd w:val="clear" w:color="auto" w:fill="FFFFFF"/>
        </w:rPr>
        <w:t>Marine and Coastal Fisheries 13: 98-113</w:t>
      </w:r>
      <w:r w:rsidR="00990F9B">
        <w:rPr>
          <w:rFonts w:ascii="Calibri" w:hAnsi="Calibri" w:cs="Calibri"/>
          <w:color w:val="373737"/>
          <w:sz w:val="22"/>
          <w:szCs w:val="22"/>
          <w:shd w:val="clear" w:color="auto" w:fill="FFFFFF"/>
        </w:rPr>
        <w:t xml:space="preserve">, </w:t>
      </w:r>
      <w:r w:rsidR="00990F9B" w:rsidRPr="00990F9B">
        <w:rPr>
          <w:rFonts w:ascii="Calibri" w:hAnsi="Calibri" w:cs="Calibri"/>
          <w:color w:val="373737"/>
          <w:sz w:val="22"/>
          <w:szCs w:val="22"/>
          <w:shd w:val="clear" w:color="auto" w:fill="FFFFFF"/>
        </w:rPr>
        <w:t>https://doi.org/10.1002/mcf2.10141</w:t>
      </w:r>
      <w:r w:rsidR="000144E9">
        <w:rPr>
          <w:rFonts w:ascii="Calibri" w:hAnsi="Calibri" w:cs="Calibri"/>
          <w:color w:val="373737"/>
          <w:sz w:val="22"/>
          <w:szCs w:val="22"/>
          <w:shd w:val="clear" w:color="auto" w:fill="FFFFFF"/>
        </w:rPr>
        <w:t> </w:t>
      </w:r>
      <w:hyperlink r:id="rId34" w:history="1">
        <w:r w:rsidR="009353BD">
          <w:rPr>
            <w:rStyle w:val="Hyperlink"/>
            <w:rFonts w:ascii="Calibri" w:hAnsi="Calibri" w:cs="Calibri"/>
            <w:color w:val="1470B7"/>
            <w:sz w:val="22"/>
            <w:szCs w:val="22"/>
            <w:bdr w:val="none" w:sz="0" w:space="0" w:color="auto" w:frame="1"/>
            <w:shd w:val="clear" w:color="auto" w:fill="FFFFFF"/>
          </w:rPr>
          <w:t>Open access</w:t>
        </w:r>
        <w:r w:rsidR="000144E9">
          <w:rPr>
            <w:rStyle w:val="Hyperlink"/>
            <w:rFonts w:ascii="Calibri" w:hAnsi="Calibri" w:cs="Calibri"/>
            <w:color w:val="1470B7"/>
            <w:sz w:val="22"/>
            <w:szCs w:val="22"/>
            <w:bdr w:val="none" w:sz="0" w:space="0" w:color="auto" w:frame="1"/>
            <w:shd w:val="clear" w:color="auto" w:fill="FFFFFF"/>
          </w:rPr>
          <w:t xml:space="preserve"> full text</w:t>
        </w:r>
      </w:hyperlink>
    </w:p>
    <w:p w14:paraId="66D2CA5F" w14:textId="6A1B2442" w:rsidR="00C30E73" w:rsidRDefault="00C30E73">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t>Padula V*</w:t>
      </w:r>
      <w:r>
        <w:rPr>
          <w:rFonts w:ascii="Calibri" w:hAnsi="Calibri" w:cs="Calibri"/>
          <w:color w:val="373737"/>
          <w:sz w:val="22"/>
          <w:szCs w:val="22"/>
        </w:rPr>
        <w:t xml:space="preserve">, </w:t>
      </w:r>
      <w:r>
        <w:rPr>
          <w:rFonts w:ascii="Calibri" w:hAnsi="Calibri" w:cs="Calibri"/>
          <w:b/>
          <w:color w:val="373737"/>
          <w:sz w:val="22"/>
          <w:szCs w:val="22"/>
        </w:rPr>
        <w:t>Beaudreau AH</w:t>
      </w:r>
      <w:r>
        <w:rPr>
          <w:rFonts w:ascii="Calibri" w:hAnsi="Calibri" w:cs="Calibri"/>
          <w:color w:val="373737"/>
          <w:sz w:val="22"/>
          <w:szCs w:val="22"/>
        </w:rPr>
        <w:t>, Hagedorn B, Causey D (2020) Plastic-derived contaminants in Aleutian Archipelago seabirds with varied foraging strategies. Marine Pollution Bulletin 158</w:t>
      </w:r>
      <w:r w:rsidR="000144E9">
        <w:rPr>
          <w:rFonts w:ascii="Calibri" w:hAnsi="Calibri" w:cs="Calibri"/>
          <w:color w:val="373737"/>
          <w:sz w:val="22"/>
          <w:szCs w:val="22"/>
        </w:rPr>
        <w:t>:</w:t>
      </w:r>
      <w:r>
        <w:rPr>
          <w:rFonts w:ascii="Calibri" w:hAnsi="Calibri" w:cs="Calibri"/>
          <w:color w:val="373737"/>
          <w:sz w:val="22"/>
          <w:szCs w:val="22"/>
        </w:rPr>
        <w:t xml:space="preserve"> 111435</w:t>
      </w:r>
      <w:r w:rsidR="00FB15B9">
        <w:rPr>
          <w:rFonts w:ascii="Calibri" w:hAnsi="Calibri" w:cs="Calibri"/>
          <w:color w:val="373737"/>
          <w:sz w:val="22"/>
          <w:szCs w:val="22"/>
        </w:rPr>
        <w:t xml:space="preserve">, </w:t>
      </w:r>
      <w:r w:rsidR="00FB15B9" w:rsidRPr="00FB15B9">
        <w:rPr>
          <w:rFonts w:ascii="Calibri" w:hAnsi="Calibri" w:cs="Calibri"/>
          <w:color w:val="373737"/>
          <w:sz w:val="22"/>
          <w:szCs w:val="22"/>
        </w:rPr>
        <w:t>https://doi.org/10.1016/j.marpolbul.2020.111435</w:t>
      </w:r>
      <w:r>
        <w:rPr>
          <w:rFonts w:ascii="Calibri" w:hAnsi="Calibri" w:cs="Calibri"/>
          <w:color w:val="373737"/>
          <w:sz w:val="22"/>
          <w:szCs w:val="22"/>
        </w:rPr>
        <w:t xml:space="preserve"> </w:t>
      </w:r>
      <w:hyperlink r:id="rId35" w:history="1">
        <w:r w:rsidR="009353BD">
          <w:rPr>
            <w:rStyle w:val="Hyperlink"/>
            <w:rFonts w:ascii="Calibri" w:hAnsi="Calibri" w:cs="Calibri"/>
            <w:color w:val="0070C0"/>
            <w:sz w:val="22"/>
            <w:szCs w:val="22"/>
          </w:rPr>
          <w:t>Open access</w:t>
        </w:r>
        <w:r>
          <w:rPr>
            <w:rStyle w:val="Hyperlink"/>
            <w:rFonts w:ascii="Calibri" w:hAnsi="Calibri" w:cs="Calibri"/>
            <w:color w:val="0070C0"/>
            <w:sz w:val="22"/>
            <w:szCs w:val="22"/>
          </w:rPr>
          <w:t xml:space="preserve"> full text</w:t>
        </w:r>
      </w:hyperlink>
    </w:p>
    <w:p w14:paraId="3FAA82EA" w14:textId="24F21E9C" w:rsidR="00C30E73" w:rsidRDefault="00C30E73">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t>Barnes CL*</w:t>
      </w:r>
      <w:r>
        <w:rPr>
          <w:rFonts w:ascii="Calibri" w:hAnsi="Calibri" w:cs="Calibri"/>
          <w:color w:val="373737"/>
          <w:sz w:val="22"/>
          <w:szCs w:val="22"/>
        </w:rPr>
        <w:t xml:space="preserve">, </w:t>
      </w:r>
      <w:r>
        <w:rPr>
          <w:rFonts w:ascii="Calibri" w:hAnsi="Calibri" w:cs="Calibri"/>
          <w:b/>
          <w:color w:val="373737"/>
          <w:sz w:val="22"/>
          <w:szCs w:val="22"/>
        </w:rPr>
        <w:t>Beaudreau AH</w:t>
      </w:r>
      <w:r>
        <w:rPr>
          <w:rFonts w:ascii="Calibri" w:hAnsi="Calibri" w:cs="Calibri"/>
          <w:color w:val="373737"/>
          <w:sz w:val="22"/>
          <w:szCs w:val="22"/>
        </w:rPr>
        <w:t xml:space="preserve">, Dorn MW, Holsman KK, </w:t>
      </w:r>
      <w:proofErr w:type="spellStart"/>
      <w:r>
        <w:rPr>
          <w:rFonts w:ascii="Calibri" w:hAnsi="Calibri" w:cs="Calibri"/>
          <w:color w:val="373737"/>
          <w:sz w:val="22"/>
          <w:szCs w:val="22"/>
        </w:rPr>
        <w:t>Mueter</w:t>
      </w:r>
      <w:proofErr w:type="spellEnd"/>
      <w:r>
        <w:rPr>
          <w:rFonts w:ascii="Calibri" w:hAnsi="Calibri" w:cs="Calibri"/>
          <w:color w:val="373737"/>
          <w:sz w:val="22"/>
          <w:szCs w:val="22"/>
        </w:rPr>
        <w:t xml:space="preserve"> FJ (2020) Development of a predation index to assess trophic stability in the Gulf of Alaska. </w:t>
      </w:r>
      <w:r w:rsidR="00F3788C">
        <w:rPr>
          <w:rFonts w:ascii="Calibri" w:hAnsi="Calibri" w:cs="Calibri"/>
          <w:color w:val="373737"/>
          <w:sz w:val="22"/>
          <w:szCs w:val="22"/>
        </w:rPr>
        <w:t>Ecological Applications 30(7): e02141</w:t>
      </w:r>
      <w:r w:rsidR="00177D8E">
        <w:rPr>
          <w:rFonts w:ascii="Calibri" w:hAnsi="Calibri" w:cs="Calibri"/>
          <w:color w:val="373737"/>
          <w:sz w:val="22"/>
          <w:szCs w:val="22"/>
        </w:rPr>
        <w:t xml:space="preserve">, </w:t>
      </w:r>
      <w:r w:rsidR="00335895">
        <w:rPr>
          <w:rFonts w:ascii="Calibri" w:hAnsi="Calibri" w:cs="Calibri"/>
          <w:color w:val="373737"/>
          <w:sz w:val="22"/>
          <w:szCs w:val="22"/>
        </w:rPr>
        <w:t xml:space="preserve">https://doi.org/10.1002/eap.2141 </w:t>
      </w:r>
      <w:hyperlink r:id="rId36" w:tgtFrame="_blank" w:history="1">
        <w:r w:rsidR="009353BD">
          <w:rPr>
            <w:rStyle w:val="Hyperlink"/>
            <w:rFonts w:ascii="Calibri" w:hAnsi="Calibri" w:cs="Calibri"/>
            <w:color w:val="1470B7"/>
            <w:sz w:val="22"/>
            <w:szCs w:val="22"/>
            <w:bdr w:val="none" w:sz="0" w:space="0" w:color="auto" w:frame="1"/>
            <w:shd w:val="clear" w:color="auto" w:fill="FFFFFF"/>
          </w:rPr>
          <w:t>Open access</w:t>
        </w:r>
        <w:r w:rsidR="00335895">
          <w:rPr>
            <w:rStyle w:val="Hyperlink"/>
            <w:rFonts w:ascii="Calibri" w:hAnsi="Calibri" w:cs="Calibri"/>
            <w:color w:val="1470B7"/>
            <w:sz w:val="22"/>
            <w:szCs w:val="22"/>
            <w:bdr w:val="none" w:sz="0" w:space="0" w:color="auto" w:frame="1"/>
            <w:shd w:val="clear" w:color="auto" w:fill="FFFFFF"/>
          </w:rPr>
          <w:t xml:space="preserve"> full text</w:t>
        </w:r>
      </w:hyperlink>
    </w:p>
    <w:p w14:paraId="0B6D3423" w14:textId="1C90E8C0" w:rsidR="00C30E73" w:rsidRDefault="00C30E73">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t>Pitman KJ</w:t>
      </w:r>
      <w:r>
        <w:rPr>
          <w:rFonts w:ascii="Calibri" w:hAnsi="Calibri" w:cs="Calibri"/>
          <w:color w:val="373737"/>
          <w:sz w:val="22"/>
          <w:szCs w:val="22"/>
        </w:rPr>
        <w:t xml:space="preserve">, Moore JW, Sloat MR, </w:t>
      </w:r>
      <w:r>
        <w:rPr>
          <w:rFonts w:ascii="Calibri" w:hAnsi="Calibri" w:cs="Calibri"/>
          <w:b/>
          <w:color w:val="373737"/>
          <w:sz w:val="22"/>
          <w:szCs w:val="22"/>
        </w:rPr>
        <w:t>Beaudreau AH</w:t>
      </w:r>
      <w:r>
        <w:rPr>
          <w:rFonts w:ascii="Calibri" w:hAnsi="Calibri" w:cs="Calibri"/>
          <w:color w:val="373737"/>
          <w:sz w:val="22"/>
          <w:szCs w:val="22"/>
        </w:rPr>
        <w:t xml:space="preserve">, Bidlack AL, Brenner RE, Hood EW, Pess GR, Mantua NJ, Milner AM, Radic V, Reeves GH, Schindler DE, Whited DC (2020) Glacial retreat and Pacific salmon. </w:t>
      </w:r>
      <w:proofErr w:type="spellStart"/>
      <w:r>
        <w:rPr>
          <w:rFonts w:ascii="Calibri" w:hAnsi="Calibri" w:cs="Calibri"/>
          <w:color w:val="373737"/>
          <w:sz w:val="22"/>
          <w:szCs w:val="22"/>
        </w:rPr>
        <w:t>BioScience</w:t>
      </w:r>
      <w:proofErr w:type="spellEnd"/>
      <w:r>
        <w:rPr>
          <w:rFonts w:ascii="Calibri" w:hAnsi="Calibri" w:cs="Calibri"/>
          <w:color w:val="373737"/>
          <w:sz w:val="22"/>
          <w:szCs w:val="22"/>
        </w:rPr>
        <w:t xml:space="preserve"> 7</w:t>
      </w:r>
      <w:r w:rsidR="00FA1639">
        <w:rPr>
          <w:rFonts w:ascii="Calibri" w:hAnsi="Calibri" w:cs="Calibri"/>
          <w:color w:val="373737"/>
          <w:sz w:val="22"/>
          <w:szCs w:val="22"/>
        </w:rPr>
        <w:t>0</w:t>
      </w:r>
      <w:r>
        <w:rPr>
          <w:rFonts w:ascii="Calibri" w:hAnsi="Calibri" w:cs="Calibri"/>
          <w:color w:val="373737"/>
          <w:sz w:val="22"/>
          <w:szCs w:val="22"/>
        </w:rPr>
        <w:t>(3):</w:t>
      </w:r>
      <w:r w:rsidR="000144E9">
        <w:rPr>
          <w:rFonts w:ascii="Calibri" w:hAnsi="Calibri" w:cs="Calibri"/>
          <w:color w:val="373737"/>
          <w:sz w:val="22"/>
          <w:szCs w:val="22"/>
        </w:rPr>
        <w:t xml:space="preserve"> </w:t>
      </w:r>
      <w:r>
        <w:rPr>
          <w:rFonts w:ascii="Calibri" w:hAnsi="Calibri" w:cs="Calibri"/>
          <w:color w:val="373737"/>
          <w:sz w:val="22"/>
          <w:szCs w:val="22"/>
        </w:rPr>
        <w:t>220</w:t>
      </w:r>
      <w:r w:rsidR="000144E9">
        <w:rPr>
          <w:rFonts w:ascii="Calibri" w:hAnsi="Calibri" w:cs="Calibri"/>
          <w:color w:val="373737"/>
          <w:sz w:val="22"/>
          <w:szCs w:val="22"/>
        </w:rPr>
        <w:t>-</w:t>
      </w:r>
      <w:r>
        <w:rPr>
          <w:rFonts w:ascii="Calibri" w:hAnsi="Calibri" w:cs="Calibri"/>
          <w:color w:val="373737"/>
          <w:sz w:val="22"/>
          <w:szCs w:val="22"/>
        </w:rPr>
        <w:t>236</w:t>
      </w:r>
      <w:r w:rsidR="00177D8E">
        <w:rPr>
          <w:rFonts w:ascii="Calibri" w:hAnsi="Calibri" w:cs="Calibri"/>
          <w:color w:val="373737"/>
          <w:sz w:val="22"/>
          <w:szCs w:val="22"/>
        </w:rPr>
        <w:t xml:space="preserve">, </w:t>
      </w:r>
      <w:r>
        <w:rPr>
          <w:rFonts w:ascii="Calibri" w:hAnsi="Calibri" w:cs="Calibri"/>
          <w:color w:val="373737"/>
          <w:sz w:val="22"/>
          <w:szCs w:val="22"/>
        </w:rPr>
        <w:t>10.1093/</w:t>
      </w:r>
      <w:proofErr w:type="spellStart"/>
      <w:r>
        <w:rPr>
          <w:rFonts w:ascii="Calibri" w:hAnsi="Calibri" w:cs="Calibri"/>
          <w:color w:val="373737"/>
          <w:sz w:val="22"/>
          <w:szCs w:val="22"/>
        </w:rPr>
        <w:t>biosci</w:t>
      </w:r>
      <w:proofErr w:type="spellEnd"/>
      <w:r>
        <w:rPr>
          <w:rFonts w:ascii="Calibri" w:hAnsi="Calibri" w:cs="Calibri"/>
          <w:color w:val="373737"/>
          <w:sz w:val="22"/>
          <w:szCs w:val="22"/>
        </w:rPr>
        <w:t xml:space="preserve">/biaa015 </w:t>
      </w:r>
      <w:hyperlink r:id="rId37" w:history="1">
        <w:r w:rsidR="00177D8E">
          <w:rPr>
            <w:rStyle w:val="Hyperlink"/>
            <w:rFonts w:ascii="Calibri" w:hAnsi="Calibri" w:cs="Calibri"/>
            <w:color w:val="0070C0"/>
            <w:sz w:val="22"/>
            <w:szCs w:val="22"/>
          </w:rPr>
          <w:t>Open access</w:t>
        </w:r>
        <w:r>
          <w:rPr>
            <w:rStyle w:val="Hyperlink"/>
            <w:rFonts w:ascii="Calibri" w:hAnsi="Calibri" w:cs="Calibri"/>
            <w:color w:val="0070C0"/>
            <w:sz w:val="22"/>
            <w:szCs w:val="22"/>
          </w:rPr>
          <w:t xml:space="preserve"> full text</w:t>
        </w:r>
      </w:hyperlink>
    </w:p>
    <w:p w14:paraId="0F5A1FE9" w14:textId="01ABC485" w:rsidR="00C30E73" w:rsidRDefault="00C30E73">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rPr>
        <w:t>Krieger JR</w:t>
      </w:r>
      <w:r w:rsidR="00421F87">
        <w:rPr>
          <w:rFonts w:ascii="Calibri" w:hAnsi="Calibri" w:cs="Calibri"/>
          <w:color w:val="373737"/>
          <w:sz w:val="22"/>
          <w:szCs w:val="22"/>
        </w:rPr>
        <w:t xml:space="preserve"> </w:t>
      </w:r>
      <w:r w:rsidR="00421F87" w:rsidRPr="00421F87">
        <w:rPr>
          <w:rFonts w:ascii="Calibri" w:hAnsi="Calibri" w:cs="Calibri"/>
          <w:i/>
          <w:iCs/>
          <w:sz w:val="24"/>
          <w:vertAlign w:val="superscript"/>
        </w:rPr>
        <w:t>p</w:t>
      </w:r>
      <w:r>
        <w:rPr>
          <w:rFonts w:ascii="Calibri" w:hAnsi="Calibri" w:cs="Calibri"/>
          <w:color w:val="373737"/>
          <w:sz w:val="22"/>
          <w:szCs w:val="22"/>
        </w:rPr>
        <w:t xml:space="preserve">, </w:t>
      </w:r>
      <w:r>
        <w:rPr>
          <w:rFonts w:ascii="Calibri" w:hAnsi="Calibri" w:cs="Calibri"/>
          <w:b/>
          <w:color w:val="373737"/>
          <w:sz w:val="22"/>
          <w:szCs w:val="22"/>
        </w:rPr>
        <w:t>Beaudreau AH</w:t>
      </w:r>
      <w:r>
        <w:rPr>
          <w:rFonts w:ascii="Calibri" w:hAnsi="Calibri" w:cs="Calibri"/>
          <w:color w:val="373737"/>
          <w:sz w:val="22"/>
          <w:szCs w:val="22"/>
        </w:rPr>
        <w:t xml:space="preserve">, Heintz RA, </w:t>
      </w:r>
      <w:r>
        <w:rPr>
          <w:rFonts w:ascii="Calibri" w:hAnsi="Calibri" w:cs="Calibri"/>
          <w:color w:val="373737"/>
          <w:sz w:val="22"/>
          <w:szCs w:val="22"/>
          <w:u w:val="single"/>
        </w:rPr>
        <w:t>Callahan MW*</w:t>
      </w:r>
      <w:r>
        <w:rPr>
          <w:rFonts w:ascii="Calibri" w:hAnsi="Calibri" w:cs="Calibri"/>
          <w:color w:val="373737"/>
          <w:sz w:val="22"/>
          <w:szCs w:val="22"/>
        </w:rPr>
        <w:t xml:space="preserve"> (2020) Growth of young-of-year sablefish (</w:t>
      </w:r>
      <w:proofErr w:type="spellStart"/>
      <w:r>
        <w:rPr>
          <w:rFonts w:ascii="Calibri" w:hAnsi="Calibri" w:cs="Calibri"/>
          <w:i/>
          <w:color w:val="373737"/>
          <w:sz w:val="22"/>
          <w:szCs w:val="22"/>
        </w:rPr>
        <w:t>Anoplopoma</w:t>
      </w:r>
      <w:proofErr w:type="spellEnd"/>
      <w:r>
        <w:rPr>
          <w:rFonts w:ascii="Calibri" w:hAnsi="Calibri" w:cs="Calibri"/>
          <w:i/>
          <w:color w:val="373737"/>
          <w:sz w:val="22"/>
          <w:szCs w:val="22"/>
        </w:rPr>
        <w:t xml:space="preserve"> fimbria</w:t>
      </w:r>
      <w:r>
        <w:rPr>
          <w:rFonts w:ascii="Calibri" w:hAnsi="Calibri" w:cs="Calibri"/>
          <w:color w:val="373737"/>
          <w:sz w:val="22"/>
          <w:szCs w:val="22"/>
        </w:rPr>
        <w:t>) in response to temperature and prey quality: Insights from a life stage specific bioenergetics model. Journal of Experimental Marine Biology and Ecology 526: 151340</w:t>
      </w:r>
      <w:r w:rsidR="00177D8E">
        <w:rPr>
          <w:rFonts w:ascii="Calibri" w:hAnsi="Calibri" w:cs="Calibri"/>
          <w:color w:val="373737"/>
          <w:sz w:val="22"/>
          <w:szCs w:val="22"/>
        </w:rPr>
        <w:t xml:space="preserve">, </w:t>
      </w:r>
      <w:r>
        <w:rPr>
          <w:rFonts w:ascii="Calibri" w:hAnsi="Calibri" w:cs="Calibri"/>
          <w:color w:val="373737"/>
          <w:sz w:val="22"/>
          <w:szCs w:val="22"/>
        </w:rPr>
        <w:t xml:space="preserve">10.1016/j.jembe.2020.151340 </w:t>
      </w:r>
      <w:hyperlink r:id="rId38" w:history="1">
        <w:r w:rsidR="00177D8E">
          <w:rPr>
            <w:rStyle w:val="Hyperlink"/>
            <w:rFonts w:ascii="Calibri" w:hAnsi="Calibri" w:cs="Calibri"/>
            <w:color w:val="0070C0"/>
            <w:sz w:val="22"/>
            <w:szCs w:val="22"/>
          </w:rPr>
          <w:t>Open access</w:t>
        </w:r>
        <w:r>
          <w:rPr>
            <w:rStyle w:val="Hyperlink"/>
            <w:rFonts w:ascii="Calibri" w:hAnsi="Calibri" w:cs="Calibri"/>
            <w:color w:val="0070C0"/>
            <w:sz w:val="22"/>
            <w:szCs w:val="22"/>
          </w:rPr>
          <w:t xml:space="preserve"> full text</w:t>
        </w:r>
      </w:hyperlink>
    </w:p>
    <w:p w14:paraId="26BAAE22" w14:textId="0E195CFE" w:rsidR="00C8032D" w:rsidRDefault="00C8032D">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t>Duncan DH</w:t>
      </w:r>
      <w:r w:rsidR="00655410">
        <w:rPr>
          <w:rFonts w:ascii="Calibri" w:hAnsi="Calibri" w:cs="Calibri"/>
          <w:color w:val="373737"/>
          <w:sz w:val="22"/>
          <w:szCs w:val="22"/>
          <w:u w:val="single"/>
        </w:rPr>
        <w:t>*</w:t>
      </w:r>
      <w:r>
        <w:rPr>
          <w:rFonts w:ascii="Calibri" w:hAnsi="Calibri" w:cs="Calibri"/>
          <w:color w:val="373737"/>
          <w:sz w:val="22"/>
          <w:szCs w:val="22"/>
        </w:rPr>
        <w:t xml:space="preserve">, </w:t>
      </w:r>
      <w:r>
        <w:rPr>
          <w:rFonts w:ascii="Calibri" w:hAnsi="Calibri" w:cs="Calibri"/>
          <w:b/>
          <w:color w:val="373737"/>
          <w:sz w:val="22"/>
          <w:szCs w:val="22"/>
        </w:rPr>
        <w:t>Beaudreau AH</w:t>
      </w:r>
      <w:r>
        <w:rPr>
          <w:rFonts w:ascii="Calibri" w:hAnsi="Calibri" w:cs="Calibri"/>
          <w:color w:val="373737"/>
          <w:sz w:val="22"/>
          <w:szCs w:val="22"/>
        </w:rPr>
        <w:t xml:space="preserve"> (</w:t>
      </w:r>
      <w:r w:rsidR="0021174A">
        <w:rPr>
          <w:rFonts w:ascii="Calibri" w:hAnsi="Calibri" w:cs="Calibri"/>
          <w:color w:val="373737"/>
          <w:sz w:val="22"/>
          <w:szCs w:val="22"/>
        </w:rPr>
        <w:t>2019</w:t>
      </w:r>
      <w:r>
        <w:rPr>
          <w:rFonts w:ascii="Calibri" w:hAnsi="Calibri" w:cs="Calibri"/>
          <w:color w:val="373737"/>
          <w:sz w:val="22"/>
          <w:szCs w:val="22"/>
        </w:rPr>
        <w:t xml:space="preserve">) Spatiotemporal variation and size-selective predation on hatchery- and wild-born juvenile chum salmon at marine entry by nearshore fishes in Southeast Alaska. Marine and Coastal Fisheries </w:t>
      </w:r>
      <w:r w:rsidR="0021174A">
        <w:rPr>
          <w:rFonts w:ascii="Calibri" w:hAnsi="Calibri" w:cs="Calibri"/>
          <w:color w:val="373737"/>
          <w:sz w:val="22"/>
          <w:szCs w:val="22"/>
          <w:shd w:val="clear" w:color="auto" w:fill="FFFFFF"/>
        </w:rPr>
        <w:t>11(5): 372-390</w:t>
      </w:r>
      <w:r w:rsidR="00FA1639">
        <w:rPr>
          <w:rFonts w:ascii="Calibri" w:hAnsi="Calibri" w:cs="Calibri"/>
          <w:color w:val="373737"/>
          <w:sz w:val="22"/>
          <w:szCs w:val="22"/>
          <w:shd w:val="clear" w:color="auto" w:fill="FFFFFF"/>
        </w:rPr>
        <w:t xml:space="preserve">, </w:t>
      </w:r>
      <w:r w:rsidR="00FA1639" w:rsidRPr="00FA1639">
        <w:rPr>
          <w:rFonts w:ascii="Calibri" w:hAnsi="Calibri" w:cs="Calibri"/>
          <w:color w:val="373737"/>
          <w:sz w:val="22"/>
          <w:szCs w:val="22"/>
          <w:shd w:val="clear" w:color="auto" w:fill="FFFFFF"/>
        </w:rPr>
        <w:t>https://doi.org/10.1002/mcf2.10091</w:t>
      </w:r>
      <w:r w:rsidR="0021174A">
        <w:rPr>
          <w:rFonts w:ascii="Calibri" w:hAnsi="Calibri" w:cs="Calibri"/>
          <w:color w:val="373737"/>
          <w:sz w:val="22"/>
          <w:szCs w:val="22"/>
          <w:shd w:val="clear" w:color="auto" w:fill="FFFFFF"/>
        </w:rPr>
        <w:t> </w:t>
      </w:r>
      <w:hyperlink r:id="rId39" w:tgtFrame="_blank" w:history="1">
        <w:r w:rsidR="00E11278">
          <w:rPr>
            <w:rStyle w:val="Hyperlink"/>
            <w:rFonts w:ascii="Calibri" w:hAnsi="Calibri" w:cs="Calibri"/>
            <w:color w:val="1982D1"/>
            <w:sz w:val="22"/>
            <w:szCs w:val="22"/>
            <w:bdr w:val="none" w:sz="0" w:space="0" w:color="auto" w:frame="1"/>
            <w:shd w:val="clear" w:color="auto" w:fill="FFFFFF"/>
          </w:rPr>
          <w:t>Open access</w:t>
        </w:r>
        <w:r w:rsidR="0021174A">
          <w:rPr>
            <w:rStyle w:val="Hyperlink"/>
            <w:rFonts w:ascii="Calibri" w:hAnsi="Calibri" w:cs="Calibri"/>
            <w:color w:val="1982D1"/>
            <w:sz w:val="22"/>
            <w:szCs w:val="22"/>
            <w:bdr w:val="none" w:sz="0" w:space="0" w:color="auto" w:frame="1"/>
            <w:shd w:val="clear" w:color="auto" w:fill="FFFFFF"/>
          </w:rPr>
          <w:t xml:space="preserve"> full text</w:t>
        </w:r>
      </w:hyperlink>
    </w:p>
    <w:p w14:paraId="2D8B5E21" w14:textId="2193AF00" w:rsidR="004C392A" w:rsidRDefault="004C392A">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rPr>
        <w:t xml:space="preserve">Vander </w:t>
      </w:r>
      <w:proofErr w:type="spellStart"/>
      <w:r>
        <w:rPr>
          <w:rFonts w:ascii="Calibri" w:hAnsi="Calibri" w:cs="Calibri"/>
          <w:color w:val="373737"/>
          <w:sz w:val="22"/>
          <w:szCs w:val="22"/>
        </w:rPr>
        <w:t>Naald</w:t>
      </w:r>
      <w:proofErr w:type="spellEnd"/>
      <w:r>
        <w:rPr>
          <w:rFonts w:ascii="Calibri" w:hAnsi="Calibri" w:cs="Calibri"/>
          <w:color w:val="373737"/>
          <w:sz w:val="22"/>
          <w:szCs w:val="22"/>
        </w:rPr>
        <w:t xml:space="preserve"> BP, Sergeant CJ, </w:t>
      </w:r>
      <w:r>
        <w:rPr>
          <w:rFonts w:ascii="Calibri" w:hAnsi="Calibri" w:cs="Calibri"/>
          <w:b/>
          <w:color w:val="373737"/>
          <w:sz w:val="22"/>
          <w:szCs w:val="22"/>
        </w:rPr>
        <w:t>Beaudreau AH</w:t>
      </w:r>
      <w:r>
        <w:rPr>
          <w:rFonts w:ascii="Calibri" w:hAnsi="Calibri" w:cs="Calibri"/>
          <w:color w:val="373737"/>
          <w:sz w:val="22"/>
          <w:szCs w:val="22"/>
        </w:rPr>
        <w:t xml:space="preserve"> (2019) Public perception and valuation of long-term ecological monitoring. Ecosphere 10(10): e02875</w:t>
      </w:r>
      <w:r w:rsidR="00E11278">
        <w:rPr>
          <w:rFonts w:ascii="Calibri" w:hAnsi="Calibri" w:cs="Calibri"/>
          <w:color w:val="373737"/>
          <w:sz w:val="22"/>
          <w:szCs w:val="22"/>
        </w:rPr>
        <w:t xml:space="preserve">, </w:t>
      </w:r>
      <w:r w:rsidR="002A26C5">
        <w:rPr>
          <w:rFonts w:ascii="Calibri" w:hAnsi="Calibri" w:cs="Calibri"/>
          <w:color w:val="373737"/>
          <w:sz w:val="22"/>
          <w:szCs w:val="22"/>
          <w:shd w:val="clear" w:color="auto" w:fill="FFFFFF"/>
        </w:rPr>
        <w:t>10.1002/ecs2.2875 </w:t>
      </w:r>
      <w:hyperlink r:id="rId40" w:tgtFrame="_blank" w:history="1">
        <w:r w:rsidR="00E11278">
          <w:rPr>
            <w:rStyle w:val="Hyperlink"/>
            <w:rFonts w:ascii="Calibri" w:hAnsi="Calibri" w:cs="Calibri"/>
            <w:color w:val="1982D1"/>
            <w:sz w:val="22"/>
            <w:szCs w:val="22"/>
            <w:bdr w:val="none" w:sz="0" w:space="0" w:color="auto" w:frame="1"/>
            <w:shd w:val="clear" w:color="auto" w:fill="FFFFFF"/>
          </w:rPr>
          <w:t>Open access</w:t>
        </w:r>
        <w:r w:rsidR="002A26C5">
          <w:rPr>
            <w:rStyle w:val="Hyperlink"/>
            <w:rFonts w:ascii="Calibri" w:hAnsi="Calibri" w:cs="Calibri"/>
            <w:color w:val="1982D1"/>
            <w:sz w:val="22"/>
            <w:szCs w:val="22"/>
            <w:bdr w:val="none" w:sz="0" w:space="0" w:color="auto" w:frame="1"/>
            <w:shd w:val="clear" w:color="auto" w:fill="FFFFFF"/>
          </w:rPr>
          <w:t xml:space="preserve"> full text</w:t>
        </w:r>
      </w:hyperlink>
    </w:p>
    <w:p w14:paraId="7027FFF7" w14:textId="1A00DDD2" w:rsidR="00901176" w:rsidRDefault="00901176">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t>Green KM</w:t>
      </w:r>
      <w:r>
        <w:rPr>
          <w:rFonts w:ascii="Calibri" w:hAnsi="Calibri" w:cs="Calibri"/>
          <w:color w:val="373737"/>
          <w:sz w:val="22"/>
          <w:szCs w:val="22"/>
        </w:rPr>
        <w:t>, </w:t>
      </w:r>
      <w:r>
        <w:rPr>
          <w:rFonts w:ascii="Calibri" w:hAnsi="Calibri" w:cs="Calibri"/>
          <w:color w:val="373737"/>
          <w:sz w:val="22"/>
          <w:szCs w:val="22"/>
          <w:u w:val="single"/>
        </w:rPr>
        <w:t>Fletcher S</w:t>
      </w:r>
      <w:r>
        <w:rPr>
          <w:rFonts w:ascii="Calibri" w:hAnsi="Calibri" w:cs="Calibri"/>
          <w:color w:val="373737"/>
          <w:sz w:val="22"/>
          <w:szCs w:val="22"/>
        </w:rPr>
        <w:t>, </w:t>
      </w:r>
      <w:r>
        <w:rPr>
          <w:rStyle w:val="Strong"/>
          <w:rFonts w:ascii="Calibri" w:hAnsi="Calibri" w:cs="Calibri"/>
          <w:color w:val="373737"/>
          <w:sz w:val="22"/>
          <w:szCs w:val="22"/>
          <w:bdr w:val="none" w:sz="0" w:space="0" w:color="auto" w:frame="1"/>
        </w:rPr>
        <w:t>Beaudreau AH</w:t>
      </w:r>
      <w:r w:rsidR="00FB2437">
        <w:rPr>
          <w:rFonts w:ascii="Calibri" w:hAnsi="Calibri" w:cs="Calibri"/>
          <w:color w:val="373737"/>
          <w:sz w:val="22"/>
          <w:szCs w:val="22"/>
        </w:rPr>
        <w:t>, Whiting SM (2019)</w:t>
      </w:r>
      <w:r w:rsidR="00DF38AD">
        <w:rPr>
          <w:rFonts w:ascii="Calibri" w:hAnsi="Calibri" w:cs="Calibri"/>
          <w:color w:val="373737"/>
          <w:sz w:val="22"/>
          <w:szCs w:val="22"/>
        </w:rPr>
        <w:t xml:space="preserve"> Iñupiaq v</w:t>
      </w:r>
      <w:r>
        <w:rPr>
          <w:rFonts w:ascii="Calibri" w:hAnsi="Calibri" w:cs="Calibri"/>
          <w:color w:val="373737"/>
          <w:sz w:val="22"/>
          <w:szCs w:val="22"/>
        </w:rPr>
        <w:t xml:space="preserve">alues in </w:t>
      </w:r>
      <w:r w:rsidR="00DF38AD">
        <w:rPr>
          <w:rFonts w:ascii="Calibri" w:hAnsi="Calibri" w:cs="Calibri"/>
          <w:color w:val="373737"/>
          <w:sz w:val="22"/>
          <w:szCs w:val="22"/>
        </w:rPr>
        <w:t>s</w:t>
      </w:r>
      <w:r>
        <w:rPr>
          <w:rFonts w:ascii="Calibri" w:hAnsi="Calibri" w:cs="Calibri"/>
          <w:color w:val="373737"/>
          <w:sz w:val="22"/>
          <w:szCs w:val="22"/>
        </w:rPr>
        <w:t xml:space="preserve">ubsistence </w:t>
      </w:r>
      <w:r w:rsidR="00DF38AD">
        <w:rPr>
          <w:rFonts w:ascii="Calibri" w:hAnsi="Calibri" w:cs="Calibri"/>
          <w:color w:val="373737"/>
          <w:sz w:val="22"/>
          <w:szCs w:val="22"/>
        </w:rPr>
        <w:t>h</w:t>
      </w:r>
      <w:r>
        <w:rPr>
          <w:rFonts w:ascii="Calibri" w:hAnsi="Calibri" w:cs="Calibri"/>
          <w:color w:val="373737"/>
          <w:sz w:val="22"/>
          <w:szCs w:val="22"/>
        </w:rPr>
        <w:t xml:space="preserve">arvesting: Applying the </w:t>
      </w:r>
      <w:r w:rsidR="00DF38AD">
        <w:rPr>
          <w:rFonts w:ascii="Calibri" w:hAnsi="Calibri" w:cs="Calibri"/>
          <w:color w:val="373737"/>
          <w:sz w:val="22"/>
          <w:szCs w:val="22"/>
        </w:rPr>
        <w:t>c</w:t>
      </w:r>
      <w:r>
        <w:rPr>
          <w:rFonts w:ascii="Calibri" w:hAnsi="Calibri" w:cs="Calibri"/>
          <w:color w:val="373737"/>
          <w:sz w:val="22"/>
          <w:szCs w:val="22"/>
        </w:rPr>
        <w:t xml:space="preserve">ommunity </w:t>
      </w:r>
      <w:r w:rsidR="00DF38AD">
        <w:rPr>
          <w:rFonts w:ascii="Calibri" w:hAnsi="Calibri" w:cs="Calibri"/>
          <w:color w:val="373737"/>
          <w:sz w:val="22"/>
          <w:szCs w:val="22"/>
        </w:rPr>
        <w:t>v</w:t>
      </w:r>
      <w:r>
        <w:rPr>
          <w:rFonts w:ascii="Calibri" w:hAnsi="Calibri" w:cs="Calibri"/>
          <w:color w:val="373737"/>
          <w:sz w:val="22"/>
          <w:szCs w:val="22"/>
        </w:rPr>
        <w:t xml:space="preserve">oice </w:t>
      </w:r>
      <w:r w:rsidR="00DF38AD">
        <w:rPr>
          <w:rFonts w:ascii="Calibri" w:hAnsi="Calibri" w:cs="Calibri"/>
          <w:color w:val="373737"/>
          <w:sz w:val="22"/>
          <w:szCs w:val="22"/>
        </w:rPr>
        <w:t>m</w:t>
      </w:r>
      <w:r>
        <w:rPr>
          <w:rFonts w:ascii="Calibri" w:hAnsi="Calibri" w:cs="Calibri"/>
          <w:color w:val="373737"/>
          <w:sz w:val="22"/>
          <w:szCs w:val="22"/>
        </w:rPr>
        <w:t>ethod in Northwest Alaska. Society and Natural Resources, 10.1080/08941920.2019.1660935 </w:t>
      </w:r>
      <w:hyperlink r:id="rId41" w:tgtFrame="_blank" w:history="1">
        <w:r w:rsidR="00E11278">
          <w:rPr>
            <w:rStyle w:val="Hyperlink"/>
            <w:rFonts w:ascii="Calibri" w:hAnsi="Calibri" w:cs="Calibri"/>
            <w:color w:val="1982D1"/>
            <w:sz w:val="22"/>
            <w:szCs w:val="22"/>
            <w:bdr w:val="none" w:sz="0" w:space="0" w:color="auto" w:frame="1"/>
          </w:rPr>
          <w:t>Open access</w:t>
        </w:r>
        <w:r>
          <w:rPr>
            <w:rStyle w:val="Hyperlink"/>
            <w:rFonts w:ascii="Calibri" w:hAnsi="Calibri" w:cs="Calibri"/>
            <w:color w:val="1982D1"/>
            <w:sz w:val="22"/>
            <w:szCs w:val="22"/>
            <w:bdr w:val="none" w:sz="0" w:space="0" w:color="auto" w:frame="1"/>
          </w:rPr>
          <w:t xml:space="preserve"> full text</w:t>
        </w:r>
      </w:hyperlink>
    </w:p>
    <w:p w14:paraId="4993A3C9" w14:textId="4BC83245" w:rsidR="00901176" w:rsidRDefault="00901176">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Style w:val="Strong"/>
          <w:rFonts w:ascii="Calibri" w:hAnsi="Calibri" w:cs="Calibri"/>
          <w:color w:val="373737"/>
          <w:sz w:val="22"/>
          <w:szCs w:val="22"/>
          <w:bdr w:val="none" w:sz="0" w:space="0" w:color="auto" w:frame="1"/>
        </w:rPr>
        <w:t>Beaudreau AH</w:t>
      </w:r>
      <w:r>
        <w:rPr>
          <w:rFonts w:ascii="Calibri" w:hAnsi="Calibri" w:cs="Calibri"/>
          <w:color w:val="373737"/>
          <w:sz w:val="22"/>
          <w:szCs w:val="22"/>
        </w:rPr>
        <w:t>, Ward EJ, Brenner RE, Shelton AO, Watson JT, Womack JC, Anderson SC, Haynie AC, Marshall KN, Williams BC (2019) Thirty years of change and the future of Alaskan fisheries: Shifts in fishing participation and diversification in response to environmental, regulatory and economic pressures. Fish and Fisheries 20(4): 601-619</w:t>
      </w:r>
      <w:r w:rsidR="007163CB">
        <w:rPr>
          <w:rFonts w:ascii="Calibri" w:hAnsi="Calibri" w:cs="Calibri"/>
          <w:color w:val="373737"/>
          <w:sz w:val="22"/>
          <w:szCs w:val="22"/>
        </w:rPr>
        <w:t xml:space="preserve">, </w:t>
      </w:r>
      <w:r>
        <w:rPr>
          <w:rFonts w:ascii="Calibri" w:hAnsi="Calibri" w:cs="Calibri"/>
          <w:sz w:val="22"/>
          <w:szCs w:val="22"/>
          <w:bdr w:val="none" w:sz="0" w:space="0" w:color="auto" w:frame="1"/>
        </w:rPr>
        <w:t>https://doi.org/10.1111/faf.12364</w:t>
      </w:r>
    </w:p>
    <w:p w14:paraId="3FFF3601" w14:textId="2D10628F" w:rsidR="00901176" w:rsidRDefault="00901176">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rPr>
        <w:t>Ward EJ, </w:t>
      </w:r>
      <w:r>
        <w:rPr>
          <w:rFonts w:ascii="Calibri" w:hAnsi="Calibri" w:cs="Calibri"/>
          <w:color w:val="373737"/>
          <w:sz w:val="22"/>
          <w:szCs w:val="22"/>
          <w:u w:val="single"/>
          <w:bdr w:val="none" w:sz="0" w:space="0" w:color="auto" w:frame="1"/>
        </w:rPr>
        <w:t>Delgado-Nordmann H</w:t>
      </w:r>
      <w:r>
        <w:rPr>
          <w:rFonts w:ascii="Calibri" w:hAnsi="Calibri" w:cs="Calibri"/>
          <w:color w:val="373737"/>
          <w:sz w:val="22"/>
          <w:szCs w:val="22"/>
        </w:rPr>
        <w:t>, Brenner RE, </w:t>
      </w:r>
      <w:r>
        <w:rPr>
          <w:rStyle w:val="Strong"/>
          <w:rFonts w:ascii="Calibri" w:hAnsi="Calibri" w:cs="Calibri"/>
          <w:color w:val="373737"/>
          <w:sz w:val="22"/>
          <w:szCs w:val="22"/>
          <w:bdr w:val="none" w:sz="0" w:space="0" w:color="auto" w:frame="1"/>
        </w:rPr>
        <w:t>Beaudreau AH</w:t>
      </w:r>
      <w:r>
        <w:rPr>
          <w:rFonts w:ascii="Calibri" w:hAnsi="Calibri" w:cs="Calibri"/>
          <w:color w:val="373737"/>
          <w:sz w:val="22"/>
          <w:szCs w:val="22"/>
        </w:rPr>
        <w:t>, Moffitt SD, Shelton AO (2019) Assessing long-term changes in sex ratios of Pacific herring in Prince William Sound, Alaska. Fisheries Research 211: 300-308</w:t>
      </w:r>
      <w:r w:rsidR="00DD409C">
        <w:rPr>
          <w:rFonts w:ascii="Calibri" w:hAnsi="Calibri" w:cs="Calibri"/>
          <w:color w:val="373737"/>
          <w:sz w:val="22"/>
          <w:szCs w:val="22"/>
        </w:rPr>
        <w:t xml:space="preserve">, </w:t>
      </w:r>
      <w:r w:rsidR="00DD409C" w:rsidRPr="00DD409C">
        <w:rPr>
          <w:rFonts w:ascii="Calibri" w:hAnsi="Calibri" w:cs="Calibri"/>
          <w:color w:val="373737"/>
          <w:sz w:val="22"/>
          <w:szCs w:val="22"/>
        </w:rPr>
        <w:t>https://doi.org/10.1016/j.fishres.2018.10.031</w:t>
      </w:r>
      <w:r w:rsidR="00335895">
        <w:rPr>
          <w:rFonts w:ascii="Calibri" w:hAnsi="Calibri" w:cs="Calibri"/>
          <w:color w:val="373737"/>
          <w:sz w:val="22"/>
          <w:szCs w:val="22"/>
        </w:rPr>
        <w:t xml:space="preserve"> </w:t>
      </w:r>
      <w:hyperlink r:id="rId42" w:tgtFrame="_blank" w:history="1">
        <w:r w:rsidR="007163CB">
          <w:rPr>
            <w:rStyle w:val="Hyperlink"/>
            <w:rFonts w:ascii="Calibri" w:hAnsi="Calibri" w:cs="Calibri"/>
            <w:color w:val="1470B7"/>
            <w:sz w:val="22"/>
            <w:szCs w:val="22"/>
            <w:bdr w:val="none" w:sz="0" w:space="0" w:color="auto" w:frame="1"/>
            <w:shd w:val="clear" w:color="auto" w:fill="FFFFFF"/>
          </w:rPr>
          <w:t>Open access</w:t>
        </w:r>
        <w:r w:rsidR="00335895">
          <w:rPr>
            <w:rStyle w:val="Hyperlink"/>
            <w:rFonts w:ascii="Calibri" w:hAnsi="Calibri" w:cs="Calibri"/>
            <w:color w:val="1470B7"/>
            <w:sz w:val="22"/>
            <w:szCs w:val="22"/>
            <w:bdr w:val="none" w:sz="0" w:space="0" w:color="auto" w:frame="1"/>
            <w:shd w:val="clear" w:color="auto" w:fill="FFFFFF"/>
          </w:rPr>
          <w:t xml:space="preserve"> full text</w:t>
        </w:r>
      </w:hyperlink>
    </w:p>
    <w:p w14:paraId="3CC791FD" w14:textId="6A639080" w:rsidR="00901176" w:rsidRDefault="00901176">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bdr w:val="none" w:sz="0" w:space="0" w:color="auto" w:frame="1"/>
        </w:rPr>
        <w:lastRenderedPageBreak/>
        <w:t>Chan MN*</w:t>
      </w:r>
      <w:r>
        <w:rPr>
          <w:rFonts w:ascii="Calibri" w:hAnsi="Calibri" w:cs="Calibri"/>
          <w:color w:val="373737"/>
          <w:sz w:val="22"/>
          <w:szCs w:val="22"/>
        </w:rPr>
        <w:t>, </w:t>
      </w:r>
      <w:r>
        <w:rPr>
          <w:rStyle w:val="Strong"/>
          <w:rFonts w:ascii="Calibri" w:hAnsi="Calibri" w:cs="Calibri"/>
          <w:color w:val="373737"/>
          <w:sz w:val="22"/>
          <w:szCs w:val="22"/>
          <w:bdr w:val="none" w:sz="0" w:space="0" w:color="auto" w:frame="1"/>
        </w:rPr>
        <w:t>Beaudreau AH</w:t>
      </w:r>
      <w:r>
        <w:rPr>
          <w:rFonts w:ascii="Calibri" w:hAnsi="Calibri" w:cs="Calibri"/>
          <w:color w:val="373737"/>
          <w:sz w:val="22"/>
          <w:szCs w:val="22"/>
        </w:rPr>
        <w:t>, Loring PA (201</w:t>
      </w:r>
      <w:r w:rsidR="00C57AFF">
        <w:rPr>
          <w:rFonts w:ascii="Calibri" w:hAnsi="Calibri" w:cs="Calibri"/>
          <w:color w:val="373737"/>
          <w:sz w:val="22"/>
          <w:szCs w:val="22"/>
        </w:rPr>
        <w:t>9</w:t>
      </w:r>
      <w:r>
        <w:rPr>
          <w:rFonts w:ascii="Calibri" w:hAnsi="Calibri" w:cs="Calibri"/>
          <w:color w:val="373737"/>
          <w:sz w:val="22"/>
          <w:szCs w:val="22"/>
        </w:rPr>
        <w:t>) Exploring diversity in expert knowledge: variation in local ecological knowledge of Alaskan recreational and subsistence fishers. ICES Journal of Marine Science</w:t>
      </w:r>
      <w:r w:rsidR="006A05EF">
        <w:rPr>
          <w:rFonts w:ascii="Calibri" w:hAnsi="Calibri" w:cs="Calibri"/>
          <w:color w:val="373737"/>
          <w:sz w:val="22"/>
          <w:szCs w:val="22"/>
        </w:rPr>
        <w:t xml:space="preserve"> 4: 913-924, </w:t>
      </w:r>
      <w:r w:rsidR="006A05EF" w:rsidRPr="006A05EF">
        <w:rPr>
          <w:rFonts w:ascii="Calibri" w:hAnsi="Calibri" w:cs="Calibri"/>
          <w:color w:val="373737"/>
          <w:sz w:val="22"/>
          <w:szCs w:val="22"/>
        </w:rPr>
        <w:t>https://doi.org/10.1093/icesjms/fsy193</w:t>
      </w:r>
      <w:r w:rsidR="00335895">
        <w:rPr>
          <w:rFonts w:ascii="Calibri" w:hAnsi="Calibri" w:cs="Calibri"/>
          <w:color w:val="373737"/>
          <w:sz w:val="22"/>
          <w:szCs w:val="22"/>
        </w:rPr>
        <w:t xml:space="preserve"> </w:t>
      </w:r>
      <w:hyperlink r:id="rId43" w:tgtFrame="_blank" w:history="1">
        <w:r w:rsidR="00F94174">
          <w:rPr>
            <w:rStyle w:val="Hyperlink"/>
            <w:rFonts w:ascii="Calibri" w:hAnsi="Calibri" w:cs="Calibri"/>
            <w:color w:val="1470B7"/>
            <w:sz w:val="22"/>
            <w:szCs w:val="22"/>
            <w:bdr w:val="none" w:sz="0" w:space="0" w:color="auto" w:frame="1"/>
            <w:shd w:val="clear" w:color="auto" w:fill="FFFFFF"/>
          </w:rPr>
          <w:t>Open access</w:t>
        </w:r>
        <w:r w:rsidR="00335895">
          <w:rPr>
            <w:rStyle w:val="Hyperlink"/>
            <w:rFonts w:ascii="Calibri" w:hAnsi="Calibri" w:cs="Calibri"/>
            <w:color w:val="1470B7"/>
            <w:sz w:val="22"/>
            <w:szCs w:val="22"/>
            <w:bdr w:val="none" w:sz="0" w:space="0" w:color="auto" w:frame="1"/>
            <w:shd w:val="clear" w:color="auto" w:fill="FFFFFF"/>
          </w:rPr>
          <w:t xml:space="preserve"> full text</w:t>
        </w:r>
      </w:hyperlink>
    </w:p>
    <w:p w14:paraId="4F3877A4" w14:textId="7AEA3B7C" w:rsidR="00901176" w:rsidRDefault="00901176">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bdr w:val="none" w:sz="0" w:space="0" w:color="auto" w:frame="1"/>
        </w:rPr>
        <w:t>Barnes CL*</w:t>
      </w:r>
      <w:r>
        <w:rPr>
          <w:rFonts w:ascii="Calibri" w:hAnsi="Calibri" w:cs="Calibri"/>
          <w:color w:val="373737"/>
          <w:sz w:val="22"/>
          <w:szCs w:val="22"/>
        </w:rPr>
        <w:t>, </w:t>
      </w:r>
      <w:r>
        <w:rPr>
          <w:rStyle w:val="Strong"/>
          <w:rFonts w:ascii="Calibri" w:hAnsi="Calibri" w:cs="Calibri"/>
          <w:color w:val="373737"/>
          <w:sz w:val="22"/>
          <w:szCs w:val="22"/>
          <w:bdr w:val="none" w:sz="0" w:space="0" w:color="auto" w:frame="1"/>
        </w:rPr>
        <w:t>Beaudreau AH</w:t>
      </w:r>
      <w:r>
        <w:rPr>
          <w:rFonts w:ascii="Calibri" w:hAnsi="Calibri" w:cs="Calibri"/>
          <w:color w:val="373737"/>
          <w:sz w:val="22"/>
          <w:szCs w:val="22"/>
        </w:rPr>
        <w:t xml:space="preserve">, Hunsicker ME, </w:t>
      </w:r>
      <w:proofErr w:type="spellStart"/>
      <w:r>
        <w:rPr>
          <w:rFonts w:ascii="Calibri" w:hAnsi="Calibri" w:cs="Calibri"/>
          <w:color w:val="373737"/>
          <w:sz w:val="22"/>
          <w:szCs w:val="22"/>
        </w:rPr>
        <w:t>Ciannelli</w:t>
      </w:r>
      <w:proofErr w:type="spellEnd"/>
      <w:r>
        <w:rPr>
          <w:rFonts w:ascii="Calibri" w:hAnsi="Calibri" w:cs="Calibri"/>
          <w:color w:val="373737"/>
          <w:sz w:val="22"/>
          <w:szCs w:val="22"/>
        </w:rPr>
        <w:t xml:space="preserve"> L (2018) Assessing the potential for competition between Pacific Halibut (</w:t>
      </w:r>
      <w:proofErr w:type="spellStart"/>
      <w:r>
        <w:rPr>
          <w:rStyle w:val="Emphasis"/>
          <w:rFonts w:ascii="Calibri" w:hAnsi="Calibri" w:cs="Calibri"/>
          <w:color w:val="373737"/>
          <w:sz w:val="22"/>
          <w:szCs w:val="22"/>
          <w:bdr w:val="none" w:sz="0" w:space="0" w:color="auto" w:frame="1"/>
        </w:rPr>
        <w:t>Hippoglossus</w:t>
      </w:r>
      <w:proofErr w:type="spellEnd"/>
      <w:r>
        <w:rPr>
          <w:rStyle w:val="Emphasis"/>
          <w:rFonts w:ascii="Calibri" w:hAnsi="Calibri" w:cs="Calibri"/>
          <w:color w:val="373737"/>
          <w:sz w:val="22"/>
          <w:szCs w:val="22"/>
          <w:bdr w:val="none" w:sz="0" w:space="0" w:color="auto" w:frame="1"/>
        </w:rPr>
        <w:t xml:space="preserve"> </w:t>
      </w:r>
      <w:proofErr w:type="spellStart"/>
      <w:r>
        <w:rPr>
          <w:rStyle w:val="Emphasis"/>
          <w:rFonts w:ascii="Calibri" w:hAnsi="Calibri" w:cs="Calibri"/>
          <w:color w:val="373737"/>
          <w:sz w:val="22"/>
          <w:szCs w:val="22"/>
          <w:bdr w:val="none" w:sz="0" w:space="0" w:color="auto" w:frame="1"/>
        </w:rPr>
        <w:t>stenolepis</w:t>
      </w:r>
      <w:proofErr w:type="spellEnd"/>
      <w:r>
        <w:rPr>
          <w:rFonts w:ascii="Calibri" w:hAnsi="Calibri" w:cs="Calibri"/>
          <w:color w:val="373737"/>
          <w:sz w:val="22"/>
          <w:szCs w:val="22"/>
        </w:rPr>
        <w:t>) and Arrowtooth Flounder (</w:t>
      </w:r>
      <w:proofErr w:type="spellStart"/>
      <w:r>
        <w:rPr>
          <w:rStyle w:val="Emphasis"/>
          <w:rFonts w:ascii="Calibri" w:hAnsi="Calibri" w:cs="Calibri"/>
          <w:color w:val="373737"/>
          <w:sz w:val="22"/>
          <w:szCs w:val="22"/>
          <w:bdr w:val="none" w:sz="0" w:space="0" w:color="auto" w:frame="1"/>
        </w:rPr>
        <w:t>Atheresthes</w:t>
      </w:r>
      <w:proofErr w:type="spellEnd"/>
      <w:r>
        <w:rPr>
          <w:rStyle w:val="Emphasis"/>
          <w:rFonts w:ascii="Calibri" w:hAnsi="Calibri" w:cs="Calibri"/>
          <w:color w:val="373737"/>
          <w:sz w:val="22"/>
          <w:szCs w:val="22"/>
          <w:bdr w:val="none" w:sz="0" w:space="0" w:color="auto" w:frame="1"/>
        </w:rPr>
        <w:t xml:space="preserve"> </w:t>
      </w:r>
      <w:proofErr w:type="spellStart"/>
      <w:r>
        <w:rPr>
          <w:rStyle w:val="Emphasis"/>
          <w:rFonts w:ascii="Calibri" w:hAnsi="Calibri" w:cs="Calibri"/>
          <w:color w:val="373737"/>
          <w:sz w:val="22"/>
          <w:szCs w:val="22"/>
          <w:bdr w:val="none" w:sz="0" w:space="0" w:color="auto" w:frame="1"/>
        </w:rPr>
        <w:t>stomias</w:t>
      </w:r>
      <w:proofErr w:type="spellEnd"/>
      <w:r>
        <w:rPr>
          <w:rFonts w:ascii="Calibri" w:hAnsi="Calibri" w:cs="Calibri"/>
          <w:color w:val="373737"/>
          <w:sz w:val="22"/>
          <w:szCs w:val="22"/>
        </w:rPr>
        <w:t xml:space="preserve">) in the Gulf of Alaska. </w:t>
      </w:r>
      <w:proofErr w:type="spellStart"/>
      <w:r>
        <w:rPr>
          <w:rFonts w:ascii="Calibri" w:hAnsi="Calibri" w:cs="Calibri"/>
          <w:color w:val="373737"/>
          <w:sz w:val="22"/>
          <w:szCs w:val="22"/>
        </w:rPr>
        <w:t>PLoS</w:t>
      </w:r>
      <w:proofErr w:type="spellEnd"/>
      <w:r>
        <w:rPr>
          <w:rFonts w:ascii="Calibri" w:hAnsi="Calibri" w:cs="Calibri"/>
          <w:color w:val="373737"/>
          <w:sz w:val="22"/>
          <w:szCs w:val="22"/>
        </w:rPr>
        <w:t xml:space="preserve"> ONE 13(12): e0209402</w:t>
      </w:r>
      <w:r w:rsidR="00E14C8E">
        <w:rPr>
          <w:rFonts w:ascii="Calibri" w:hAnsi="Calibri" w:cs="Calibri"/>
          <w:color w:val="373737"/>
          <w:sz w:val="22"/>
          <w:szCs w:val="22"/>
        </w:rPr>
        <w:t xml:space="preserve">, </w:t>
      </w:r>
      <w:r w:rsidR="00E14C8E" w:rsidRPr="00E14C8E">
        <w:rPr>
          <w:rFonts w:ascii="Calibri" w:hAnsi="Calibri" w:cs="Calibri"/>
          <w:color w:val="373737"/>
          <w:sz w:val="22"/>
          <w:szCs w:val="22"/>
        </w:rPr>
        <w:t>https://doi.org/10.1371/journal.pone.0209402</w:t>
      </w:r>
      <w:r w:rsidR="00335895">
        <w:rPr>
          <w:rFonts w:ascii="Calibri" w:hAnsi="Calibri" w:cs="Calibri"/>
          <w:color w:val="373737"/>
          <w:sz w:val="22"/>
          <w:szCs w:val="22"/>
        </w:rPr>
        <w:t xml:space="preserve"> </w:t>
      </w:r>
      <w:hyperlink r:id="rId44" w:tgtFrame="_blank" w:history="1">
        <w:r w:rsidR="0011734D">
          <w:rPr>
            <w:rStyle w:val="Hyperlink"/>
            <w:rFonts w:ascii="Calibri" w:hAnsi="Calibri" w:cs="Calibri"/>
            <w:color w:val="1470B7"/>
            <w:sz w:val="22"/>
            <w:szCs w:val="22"/>
            <w:bdr w:val="none" w:sz="0" w:space="0" w:color="auto" w:frame="1"/>
            <w:shd w:val="clear" w:color="auto" w:fill="FFFFFF"/>
          </w:rPr>
          <w:t>Open access</w:t>
        </w:r>
        <w:r w:rsidR="00335895">
          <w:rPr>
            <w:rStyle w:val="Hyperlink"/>
            <w:rFonts w:ascii="Calibri" w:hAnsi="Calibri" w:cs="Calibri"/>
            <w:color w:val="1470B7"/>
            <w:sz w:val="22"/>
            <w:szCs w:val="22"/>
            <w:bdr w:val="none" w:sz="0" w:space="0" w:color="auto" w:frame="1"/>
            <w:shd w:val="clear" w:color="auto" w:fill="FFFFFF"/>
          </w:rPr>
          <w:t xml:space="preserve"> full text</w:t>
        </w:r>
      </w:hyperlink>
    </w:p>
    <w:p w14:paraId="09ACEEAB" w14:textId="52215EA3" w:rsidR="002B7AE4" w:rsidRPr="009E3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sidRPr="009E3AE4">
        <w:rPr>
          <w:rFonts w:ascii="Calibri" w:hAnsi="Calibri" w:cs="Calibri"/>
          <w:color w:val="373737"/>
          <w:sz w:val="22"/>
          <w:szCs w:val="22"/>
          <w:u w:val="single"/>
          <w:bdr w:val="none" w:sz="0" w:space="0" w:color="auto" w:frame="1"/>
        </w:rPr>
        <w:t>Ehresmann RK*</w:t>
      </w:r>
      <w:r w:rsidRPr="009E3AE4">
        <w:rPr>
          <w:rFonts w:ascii="Calibri" w:hAnsi="Calibri" w:cs="Calibri"/>
          <w:color w:val="373737"/>
          <w:sz w:val="22"/>
          <w:szCs w:val="22"/>
        </w:rPr>
        <w:t>, </w:t>
      </w:r>
      <w:r w:rsidRPr="009E3AE4">
        <w:rPr>
          <w:rStyle w:val="Strong"/>
          <w:rFonts w:ascii="Calibri" w:hAnsi="Calibri" w:cs="Calibri"/>
          <w:color w:val="373737"/>
          <w:sz w:val="22"/>
          <w:szCs w:val="22"/>
          <w:bdr w:val="none" w:sz="0" w:space="0" w:color="auto" w:frame="1"/>
        </w:rPr>
        <w:t>Beaudreau AH</w:t>
      </w:r>
      <w:r w:rsidRPr="009E3AE4">
        <w:rPr>
          <w:rFonts w:ascii="Calibri" w:hAnsi="Calibri" w:cs="Calibri"/>
          <w:color w:val="373737"/>
          <w:sz w:val="22"/>
          <w:szCs w:val="22"/>
        </w:rPr>
        <w:t>, Green KM (2018) Movement patterns of juvenile sablefish within a nursery area in Southeast Alaska. Transactions of the American Fisheries Society</w:t>
      </w:r>
      <w:r w:rsidR="009E3AE4" w:rsidRPr="009E3AE4">
        <w:rPr>
          <w:rFonts w:ascii="Calibri" w:hAnsi="Calibri" w:cs="Calibri"/>
          <w:color w:val="373737"/>
          <w:sz w:val="22"/>
          <w:szCs w:val="22"/>
        </w:rPr>
        <w:t xml:space="preserve"> 147(6): 1052-1066</w:t>
      </w:r>
      <w:r w:rsidR="009E3AE4">
        <w:rPr>
          <w:rFonts w:ascii="Calibri" w:hAnsi="Calibri" w:cs="Calibri"/>
          <w:color w:val="373737"/>
          <w:sz w:val="22"/>
          <w:szCs w:val="22"/>
        </w:rPr>
        <w:t xml:space="preserve">, </w:t>
      </w:r>
      <w:r w:rsidR="00335895" w:rsidRPr="009E3AE4">
        <w:rPr>
          <w:rFonts w:ascii="Calibri" w:hAnsi="Calibri" w:cs="Calibri"/>
          <w:color w:val="373737"/>
          <w:sz w:val="22"/>
          <w:szCs w:val="22"/>
        </w:rPr>
        <w:t xml:space="preserve">https://doi.org/10.1002/tafs.10099 </w:t>
      </w:r>
      <w:hyperlink r:id="rId45" w:tgtFrame="_blank" w:history="1">
        <w:r w:rsidR="0011734D" w:rsidRPr="009E3AE4">
          <w:rPr>
            <w:rStyle w:val="Hyperlink"/>
            <w:rFonts w:ascii="Calibri" w:hAnsi="Calibri" w:cs="Calibri"/>
            <w:color w:val="1470B7"/>
            <w:sz w:val="22"/>
            <w:szCs w:val="22"/>
            <w:bdr w:val="none" w:sz="0" w:space="0" w:color="auto" w:frame="1"/>
            <w:shd w:val="clear" w:color="auto" w:fill="FFFFFF"/>
          </w:rPr>
          <w:t>Open access</w:t>
        </w:r>
        <w:r w:rsidR="00335895" w:rsidRPr="009E3AE4">
          <w:rPr>
            <w:rStyle w:val="Hyperlink"/>
            <w:rFonts w:ascii="Calibri" w:hAnsi="Calibri" w:cs="Calibri"/>
            <w:color w:val="1470B7"/>
            <w:sz w:val="22"/>
            <w:szCs w:val="22"/>
            <w:bdr w:val="none" w:sz="0" w:space="0" w:color="auto" w:frame="1"/>
            <w:shd w:val="clear" w:color="auto" w:fill="FFFFFF"/>
          </w:rPr>
          <w:t xml:space="preserve"> full text</w:t>
        </w:r>
      </w:hyperlink>
    </w:p>
    <w:p w14:paraId="4A4CBC8F" w14:textId="1BB2A93F"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Style w:val="Strong"/>
          <w:rFonts w:ascii="Calibri" w:hAnsi="Calibri" w:cs="Calibri"/>
          <w:color w:val="373737"/>
          <w:sz w:val="22"/>
          <w:szCs w:val="22"/>
          <w:bdr w:val="none" w:sz="0" w:space="0" w:color="auto" w:frame="1"/>
        </w:rPr>
        <w:t>Beaudreau AH</w:t>
      </w:r>
      <w:r>
        <w:rPr>
          <w:rFonts w:ascii="Calibri" w:hAnsi="Calibri" w:cs="Calibri"/>
          <w:color w:val="373737"/>
          <w:sz w:val="22"/>
          <w:szCs w:val="22"/>
        </w:rPr>
        <w:t>, </w:t>
      </w:r>
      <w:r>
        <w:rPr>
          <w:rFonts w:ascii="Calibri" w:hAnsi="Calibri" w:cs="Calibri"/>
          <w:color w:val="373737"/>
          <w:sz w:val="22"/>
          <w:szCs w:val="22"/>
          <w:u w:val="single"/>
        </w:rPr>
        <w:t>Chan MN*</w:t>
      </w:r>
      <w:r>
        <w:rPr>
          <w:rFonts w:ascii="Calibri" w:hAnsi="Calibri" w:cs="Calibri"/>
          <w:color w:val="373737"/>
          <w:sz w:val="22"/>
          <w:szCs w:val="22"/>
        </w:rPr>
        <w:t>, Loring PA (2018) Harvest portfolio diversification and emergent conservation challenges in an Alaskan recreational fishery. Biological Conservation 222: 268-277.</w:t>
      </w:r>
    </w:p>
    <w:p w14:paraId="7CEA9AC1" w14:textId="0AACAF5E"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t>Chan MN*</w:t>
      </w:r>
      <w:r>
        <w:rPr>
          <w:rFonts w:ascii="Calibri" w:hAnsi="Calibri" w:cs="Calibri"/>
          <w:color w:val="373737"/>
          <w:sz w:val="22"/>
          <w:szCs w:val="22"/>
        </w:rPr>
        <w:t>, </w:t>
      </w:r>
      <w:r>
        <w:rPr>
          <w:rStyle w:val="Strong"/>
          <w:rFonts w:ascii="Calibri" w:hAnsi="Calibri" w:cs="Calibri"/>
          <w:color w:val="373737"/>
          <w:sz w:val="22"/>
          <w:szCs w:val="22"/>
          <w:bdr w:val="none" w:sz="0" w:space="0" w:color="auto" w:frame="1"/>
        </w:rPr>
        <w:t>Beaudreau AH</w:t>
      </w:r>
      <w:r>
        <w:rPr>
          <w:rFonts w:ascii="Calibri" w:hAnsi="Calibri" w:cs="Calibri"/>
          <w:color w:val="373737"/>
          <w:sz w:val="22"/>
          <w:szCs w:val="22"/>
        </w:rPr>
        <w:t>, Loring PA (2018) Evaluating the recreational fishery management toolbox: Charter captains’ perceptions of harvest controls, limited access, and quota leasing in the guided halibut fishing sector in Alaska. Marine Policy 91: 129-135</w:t>
      </w:r>
      <w:r w:rsidR="00492D5C">
        <w:rPr>
          <w:rFonts w:ascii="Calibri" w:hAnsi="Calibri" w:cs="Calibri"/>
          <w:color w:val="373737"/>
          <w:sz w:val="22"/>
          <w:szCs w:val="22"/>
        </w:rPr>
        <w:t xml:space="preserve">, </w:t>
      </w:r>
      <w:r w:rsidR="00492D5C" w:rsidRPr="00492D5C">
        <w:rPr>
          <w:rFonts w:ascii="Calibri" w:hAnsi="Calibri" w:cs="Calibri"/>
          <w:color w:val="373737"/>
          <w:sz w:val="22"/>
          <w:szCs w:val="22"/>
        </w:rPr>
        <w:t>https://doi.org/10.1016/j.marpol.2018.02.013</w:t>
      </w:r>
      <w:r w:rsidR="00335895">
        <w:rPr>
          <w:rFonts w:ascii="Calibri" w:hAnsi="Calibri" w:cs="Calibri"/>
          <w:color w:val="373737"/>
          <w:sz w:val="22"/>
          <w:szCs w:val="22"/>
        </w:rPr>
        <w:t xml:space="preserve"> </w:t>
      </w:r>
      <w:hyperlink r:id="rId46" w:history="1">
        <w:r w:rsidR="0011734D">
          <w:rPr>
            <w:rStyle w:val="Hyperlink"/>
            <w:rFonts w:ascii="Calibri" w:hAnsi="Calibri" w:cs="Calibri"/>
            <w:color w:val="1470B7"/>
            <w:sz w:val="22"/>
            <w:szCs w:val="22"/>
            <w:bdr w:val="none" w:sz="0" w:space="0" w:color="auto" w:frame="1"/>
            <w:shd w:val="clear" w:color="auto" w:fill="FFFFFF"/>
          </w:rPr>
          <w:t>Open access</w:t>
        </w:r>
        <w:r w:rsidR="00335895">
          <w:rPr>
            <w:rStyle w:val="Hyperlink"/>
            <w:rFonts w:ascii="Calibri" w:hAnsi="Calibri" w:cs="Calibri"/>
            <w:color w:val="1470B7"/>
            <w:sz w:val="22"/>
            <w:szCs w:val="22"/>
            <w:bdr w:val="none" w:sz="0" w:space="0" w:color="auto" w:frame="1"/>
            <w:shd w:val="clear" w:color="auto" w:fill="FFFFFF"/>
          </w:rPr>
          <w:t xml:space="preserve"> full text</w:t>
        </w:r>
      </w:hyperlink>
    </w:p>
    <w:p w14:paraId="4F3FD207" w14:textId="74780C76"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bdr w:val="none" w:sz="0" w:space="0" w:color="auto" w:frame="1"/>
        </w:rPr>
        <w:t>Whitney EJ*</w:t>
      </w:r>
      <w:r>
        <w:rPr>
          <w:rFonts w:ascii="Calibri" w:hAnsi="Calibri" w:cs="Calibri"/>
          <w:color w:val="373737"/>
          <w:sz w:val="22"/>
          <w:szCs w:val="22"/>
        </w:rPr>
        <w:t>, </w:t>
      </w:r>
      <w:r>
        <w:rPr>
          <w:rStyle w:val="Strong"/>
          <w:rFonts w:ascii="Calibri" w:hAnsi="Calibri" w:cs="Calibri"/>
          <w:color w:val="373737"/>
          <w:sz w:val="22"/>
          <w:szCs w:val="22"/>
          <w:bdr w:val="none" w:sz="0" w:space="0" w:color="auto" w:frame="1"/>
        </w:rPr>
        <w:t>Beaudreau AH</w:t>
      </w:r>
      <w:r>
        <w:rPr>
          <w:rFonts w:ascii="Calibri" w:hAnsi="Calibri" w:cs="Calibri"/>
          <w:color w:val="373737"/>
          <w:sz w:val="22"/>
          <w:szCs w:val="22"/>
        </w:rPr>
        <w:t>, Howe ER (2018) Using stable isotopes to assess the contribution of terrestrial and riverine organic matter to diets of nearshore marine consumers in a glacially influenced estuary. Estuaries and Coasts 41: 193</w:t>
      </w:r>
      <w:r w:rsidR="00F3788C">
        <w:rPr>
          <w:rFonts w:ascii="Calibri" w:hAnsi="Calibri" w:cs="Calibri"/>
          <w:color w:val="373737"/>
          <w:sz w:val="22"/>
          <w:szCs w:val="22"/>
        </w:rPr>
        <w:t>-</w:t>
      </w:r>
      <w:r>
        <w:rPr>
          <w:rFonts w:ascii="Calibri" w:hAnsi="Calibri" w:cs="Calibri"/>
          <w:color w:val="373737"/>
          <w:sz w:val="22"/>
          <w:szCs w:val="22"/>
        </w:rPr>
        <w:t>205.</w:t>
      </w:r>
    </w:p>
    <w:p w14:paraId="73155072" w14:textId="4408D1BE"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rPr>
        <w:t>Ward EJ, Anderson SC, Shelton AO, Brenner RE, Adkison MD, </w:t>
      </w:r>
      <w:r>
        <w:rPr>
          <w:rStyle w:val="Strong"/>
          <w:rFonts w:ascii="Calibri" w:hAnsi="Calibri" w:cs="Calibri"/>
          <w:color w:val="373737"/>
          <w:sz w:val="22"/>
          <w:szCs w:val="22"/>
          <w:bdr w:val="none" w:sz="0" w:space="0" w:color="auto" w:frame="1"/>
        </w:rPr>
        <w:t>Beaudreau AH</w:t>
      </w:r>
      <w:r>
        <w:rPr>
          <w:rFonts w:ascii="Calibri" w:hAnsi="Calibri" w:cs="Calibri"/>
          <w:color w:val="373737"/>
          <w:sz w:val="22"/>
          <w:szCs w:val="22"/>
        </w:rPr>
        <w:t>, </w:t>
      </w:r>
      <w:r>
        <w:rPr>
          <w:rFonts w:ascii="Calibri" w:hAnsi="Calibri" w:cs="Calibri"/>
          <w:color w:val="373737"/>
          <w:sz w:val="22"/>
          <w:szCs w:val="22"/>
          <w:u w:val="single"/>
        </w:rPr>
        <w:t>Watson JT</w:t>
      </w:r>
      <w:r>
        <w:rPr>
          <w:rFonts w:ascii="Calibri" w:hAnsi="Calibri" w:cs="Calibri"/>
          <w:color w:val="373737"/>
          <w:sz w:val="22"/>
          <w:szCs w:val="22"/>
        </w:rPr>
        <w:t>, </w:t>
      </w:r>
      <w:r>
        <w:rPr>
          <w:rFonts w:ascii="Calibri" w:hAnsi="Calibri" w:cs="Calibri"/>
          <w:color w:val="373737"/>
          <w:sz w:val="22"/>
          <w:szCs w:val="22"/>
          <w:u w:val="single"/>
        </w:rPr>
        <w:t>Shriver JC</w:t>
      </w:r>
      <w:r>
        <w:rPr>
          <w:rFonts w:ascii="Calibri" w:hAnsi="Calibri" w:cs="Calibri"/>
          <w:color w:val="373737"/>
          <w:sz w:val="22"/>
          <w:szCs w:val="22"/>
        </w:rPr>
        <w:t>, Haynie AC, </w:t>
      </w:r>
      <w:r>
        <w:rPr>
          <w:rFonts w:ascii="Calibri" w:hAnsi="Calibri" w:cs="Calibri"/>
          <w:color w:val="373737"/>
          <w:sz w:val="22"/>
          <w:szCs w:val="22"/>
          <w:u w:val="single"/>
        </w:rPr>
        <w:t>Williams BC</w:t>
      </w:r>
      <w:r>
        <w:rPr>
          <w:rFonts w:ascii="Calibri" w:hAnsi="Calibri" w:cs="Calibri"/>
          <w:color w:val="373737"/>
          <w:sz w:val="22"/>
          <w:szCs w:val="22"/>
        </w:rPr>
        <w:t> (2017) Effects of increased specialization on revenue of Alaskan salmon fishers over four decades. Journal of Applied Ecology 55(3): 1082-1091</w:t>
      </w:r>
      <w:r w:rsidR="00C43B0A">
        <w:rPr>
          <w:rFonts w:ascii="Calibri" w:hAnsi="Calibri" w:cs="Calibri"/>
          <w:color w:val="373737"/>
          <w:sz w:val="22"/>
          <w:szCs w:val="22"/>
        </w:rPr>
        <w:t xml:space="preserve">, </w:t>
      </w:r>
      <w:r w:rsidR="00C43B0A" w:rsidRPr="00C43B0A">
        <w:rPr>
          <w:rFonts w:ascii="Calibri" w:hAnsi="Calibri" w:cs="Calibri"/>
          <w:color w:val="373737"/>
          <w:sz w:val="22"/>
          <w:szCs w:val="22"/>
        </w:rPr>
        <w:t>https://doi.org/10.1111/1365-2664.1305</w:t>
      </w:r>
      <w:r w:rsidR="00335895">
        <w:rPr>
          <w:rFonts w:ascii="Calibri" w:hAnsi="Calibri" w:cs="Calibri"/>
          <w:color w:val="373737"/>
          <w:sz w:val="22"/>
          <w:szCs w:val="22"/>
        </w:rPr>
        <w:t xml:space="preserve"> </w:t>
      </w:r>
      <w:hyperlink r:id="rId47" w:history="1">
        <w:r w:rsidR="00101A16">
          <w:rPr>
            <w:rStyle w:val="Hyperlink"/>
            <w:rFonts w:ascii="Calibri" w:hAnsi="Calibri" w:cs="Calibri"/>
            <w:color w:val="1470B7"/>
            <w:sz w:val="22"/>
            <w:szCs w:val="22"/>
            <w:bdr w:val="none" w:sz="0" w:space="0" w:color="auto" w:frame="1"/>
            <w:shd w:val="clear" w:color="auto" w:fill="FFFFFF"/>
          </w:rPr>
          <w:t>Open access</w:t>
        </w:r>
        <w:r w:rsidR="00335895">
          <w:rPr>
            <w:rStyle w:val="Hyperlink"/>
            <w:rFonts w:ascii="Calibri" w:hAnsi="Calibri" w:cs="Calibri"/>
            <w:color w:val="1470B7"/>
            <w:sz w:val="22"/>
            <w:szCs w:val="22"/>
            <w:bdr w:val="none" w:sz="0" w:space="0" w:color="auto" w:frame="1"/>
            <w:shd w:val="clear" w:color="auto" w:fill="FFFFFF"/>
          </w:rPr>
          <w:t xml:space="preserve"> full text</w:t>
        </w:r>
      </w:hyperlink>
    </w:p>
    <w:p w14:paraId="13BC08B2" w14:textId="5C4670AA"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rPr>
        <w:t>Anderson SC, Ward EJ, Shelton AO, Adkison MA, </w:t>
      </w:r>
      <w:r>
        <w:rPr>
          <w:rStyle w:val="Strong"/>
          <w:rFonts w:ascii="Calibri" w:hAnsi="Calibri" w:cs="Calibri"/>
          <w:color w:val="373737"/>
          <w:sz w:val="22"/>
          <w:szCs w:val="22"/>
          <w:bdr w:val="none" w:sz="0" w:space="0" w:color="auto" w:frame="1"/>
        </w:rPr>
        <w:t>Beaudreau AH</w:t>
      </w:r>
      <w:r>
        <w:rPr>
          <w:rFonts w:ascii="Calibri" w:hAnsi="Calibri" w:cs="Calibri"/>
          <w:color w:val="373737"/>
          <w:sz w:val="22"/>
          <w:szCs w:val="22"/>
        </w:rPr>
        <w:t>, Brenner RE, Haynie AC, Shriver JC, </w:t>
      </w:r>
      <w:r>
        <w:rPr>
          <w:rFonts w:ascii="Calibri" w:hAnsi="Calibri" w:cs="Calibri"/>
          <w:color w:val="373737"/>
          <w:sz w:val="22"/>
          <w:szCs w:val="22"/>
          <w:u w:val="single"/>
        </w:rPr>
        <w:t>Watson JT</w:t>
      </w:r>
      <w:r>
        <w:rPr>
          <w:rFonts w:ascii="Calibri" w:hAnsi="Calibri" w:cs="Calibri"/>
          <w:color w:val="373737"/>
          <w:sz w:val="22"/>
          <w:szCs w:val="22"/>
        </w:rPr>
        <w:t>, </w:t>
      </w:r>
      <w:r>
        <w:rPr>
          <w:rFonts w:ascii="Calibri" w:hAnsi="Calibri" w:cs="Calibri"/>
          <w:color w:val="373737"/>
          <w:sz w:val="22"/>
          <w:szCs w:val="22"/>
          <w:u w:val="single"/>
        </w:rPr>
        <w:t>Williams BC</w:t>
      </w:r>
      <w:r>
        <w:rPr>
          <w:rFonts w:ascii="Calibri" w:hAnsi="Calibri" w:cs="Calibri"/>
          <w:color w:val="373737"/>
          <w:sz w:val="22"/>
          <w:szCs w:val="22"/>
        </w:rPr>
        <w:t> (2017) Benefits and risks of diversification for individual fishers. Proceedings of the National Academy of Sciences </w:t>
      </w:r>
      <w:r>
        <w:rPr>
          <w:rStyle w:val="highwire-cite-metadata-volume"/>
          <w:rFonts w:ascii="Calibri" w:hAnsi="Calibri" w:cs="Calibri"/>
          <w:color w:val="373737"/>
          <w:sz w:val="22"/>
          <w:szCs w:val="22"/>
          <w:bdr w:val="none" w:sz="0" w:space="0" w:color="auto" w:frame="1"/>
        </w:rPr>
        <w:t>114</w:t>
      </w:r>
      <w:r>
        <w:rPr>
          <w:rStyle w:val="highwire-cite-metadata-issue"/>
          <w:rFonts w:ascii="Calibri" w:hAnsi="Calibri" w:cs="Calibri"/>
          <w:color w:val="373737"/>
          <w:sz w:val="22"/>
          <w:szCs w:val="22"/>
          <w:bdr w:val="none" w:sz="0" w:space="0" w:color="auto" w:frame="1"/>
        </w:rPr>
        <w:t>(40): </w:t>
      </w:r>
      <w:r>
        <w:rPr>
          <w:rStyle w:val="highwire-cite-metadata-pages"/>
          <w:rFonts w:ascii="Calibri" w:hAnsi="Calibri" w:cs="Calibri"/>
          <w:color w:val="373737"/>
          <w:sz w:val="22"/>
          <w:szCs w:val="22"/>
          <w:bdr w:val="none" w:sz="0" w:space="0" w:color="auto" w:frame="1"/>
        </w:rPr>
        <w:t>10797-10802</w:t>
      </w:r>
      <w:r w:rsidR="00340A52">
        <w:rPr>
          <w:rStyle w:val="highwire-cite-metadata-pages"/>
          <w:rFonts w:ascii="Calibri" w:hAnsi="Calibri" w:cs="Calibri"/>
          <w:color w:val="373737"/>
          <w:sz w:val="22"/>
          <w:szCs w:val="22"/>
          <w:bdr w:val="none" w:sz="0" w:space="0" w:color="auto" w:frame="1"/>
        </w:rPr>
        <w:t xml:space="preserve">, </w:t>
      </w:r>
      <w:r w:rsidR="00340A52" w:rsidRPr="00340A52">
        <w:rPr>
          <w:rStyle w:val="highwire-cite-metadata-pages"/>
          <w:rFonts w:ascii="Calibri" w:hAnsi="Calibri" w:cs="Calibri"/>
          <w:color w:val="373737"/>
          <w:sz w:val="22"/>
          <w:szCs w:val="22"/>
          <w:bdr w:val="none" w:sz="0" w:space="0" w:color="auto" w:frame="1"/>
        </w:rPr>
        <w:t>https://doi.org/10.1073/pnas.1702506114</w:t>
      </w:r>
      <w:r w:rsidR="00335895">
        <w:rPr>
          <w:rStyle w:val="highwire-cite-metadata-pages"/>
          <w:rFonts w:ascii="Calibri" w:hAnsi="Calibri" w:cs="Calibri"/>
          <w:color w:val="373737"/>
          <w:sz w:val="22"/>
          <w:szCs w:val="22"/>
          <w:bdr w:val="none" w:sz="0" w:space="0" w:color="auto" w:frame="1"/>
        </w:rPr>
        <w:t xml:space="preserve"> </w:t>
      </w:r>
      <w:hyperlink r:id="rId48" w:history="1">
        <w:r w:rsidR="00101A16">
          <w:rPr>
            <w:rStyle w:val="Hyperlink"/>
            <w:rFonts w:ascii="Calibri" w:hAnsi="Calibri" w:cs="Calibri"/>
            <w:color w:val="1470B7"/>
            <w:sz w:val="22"/>
            <w:szCs w:val="22"/>
            <w:bdr w:val="none" w:sz="0" w:space="0" w:color="auto" w:frame="1"/>
            <w:shd w:val="clear" w:color="auto" w:fill="FFFFFF"/>
          </w:rPr>
          <w:t>Open access</w:t>
        </w:r>
        <w:r w:rsidR="00335895">
          <w:rPr>
            <w:rStyle w:val="Hyperlink"/>
            <w:rFonts w:ascii="Calibri" w:hAnsi="Calibri" w:cs="Calibri"/>
            <w:color w:val="1470B7"/>
            <w:sz w:val="22"/>
            <w:szCs w:val="22"/>
            <w:bdr w:val="none" w:sz="0" w:space="0" w:color="auto" w:frame="1"/>
            <w:shd w:val="clear" w:color="auto" w:fill="FFFFFF"/>
          </w:rPr>
          <w:t xml:space="preserve"> full text</w:t>
        </w:r>
      </w:hyperlink>
    </w:p>
    <w:p w14:paraId="253CA0D4" w14:textId="4367A265"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t>Whitney EJ*</w:t>
      </w:r>
      <w:r>
        <w:rPr>
          <w:rFonts w:ascii="Calibri" w:hAnsi="Calibri" w:cs="Calibri"/>
          <w:color w:val="373737"/>
          <w:sz w:val="22"/>
          <w:szCs w:val="22"/>
        </w:rPr>
        <w:t>, </w:t>
      </w:r>
      <w:r>
        <w:rPr>
          <w:rStyle w:val="Strong"/>
          <w:rFonts w:ascii="Calibri" w:hAnsi="Calibri" w:cs="Calibri"/>
          <w:color w:val="373737"/>
          <w:sz w:val="22"/>
          <w:szCs w:val="22"/>
          <w:bdr w:val="none" w:sz="0" w:space="0" w:color="auto" w:frame="1"/>
        </w:rPr>
        <w:t>Beaudreau AH</w:t>
      </w:r>
      <w:r>
        <w:rPr>
          <w:rFonts w:ascii="Calibri" w:hAnsi="Calibri" w:cs="Calibri"/>
          <w:color w:val="373737"/>
          <w:sz w:val="22"/>
          <w:szCs w:val="22"/>
        </w:rPr>
        <w:t>, </w:t>
      </w:r>
      <w:r>
        <w:rPr>
          <w:rFonts w:ascii="Calibri" w:hAnsi="Calibri" w:cs="Calibri"/>
          <w:color w:val="373737"/>
          <w:sz w:val="22"/>
          <w:szCs w:val="22"/>
          <w:u w:val="single"/>
        </w:rPr>
        <w:t>Duncan DH*</w:t>
      </w:r>
      <w:r>
        <w:rPr>
          <w:rFonts w:ascii="Calibri" w:hAnsi="Calibri" w:cs="Calibri"/>
          <w:color w:val="373737"/>
          <w:sz w:val="22"/>
          <w:szCs w:val="22"/>
        </w:rPr>
        <w:t> (2017) Spatial and temporal variation in the diets of Pacific staghorn sculpins related to hydrological factors in a glacially-influenced estuary. Transactions of the American Fisheries Society 146(6): 1156-1167</w:t>
      </w:r>
      <w:r w:rsidR="00F3788C">
        <w:rPr>
          <w:rFonts w:ascii="Calibri" w:hAnsi="Calibri" w:cs="Calibri"/>
          <w:color w:val="373737"/>
          <w:sz w:val="22"/>
          <w:szCs w:val="22"/>
        </w:rPr>
        <w:t>.</w:t>
      </w:r>
    </w:p>
    <w:p w14:paraId="21F2A1EF" w14:textId="5C56E166"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bdr w:val="none" w:sz="0" w:space="0" w:color="auto" w:frame="1"/>
        </w:rPr>
        <w:t>Chan MN*</w:t>
      </w:r>
      <w:r>
        <w:rPr>
          <w:rFonts w:ascii="Calibri" w:hAnsi="Calibri" w:cs="Calibri"/>
          <w:color w:val="373737"/>
          <w:sz w:val="22"/>
          <w:szCs w:val="22"/>
        </w:rPr>
        <w:t>, </w:t>
      </w:r>
      <w:r>
        <w:rPr>
          <w:rStyle w:val="Strong"/>
          <w:rFonts w:ascii="Calibri" w:hAnsi="Calibri" w:cs="Calibri"/>
          <w:color w:val="373737"/>
          <w:sz w:val="22"/>
          <w:szCs w:val="22"/>
          <w:bdr w:val="none" w:sz="0" w:space="0" w:color="auto" w:frame="1"/>
        </w:rPr>
        <w:t>Beaudreau AH</w:t>
      </w:r>
      <w:r>
        <w:rPr>
          <w:rFonts w:ascii="Calibri" w:hAnsi="Calibri" w:cs="Calibri"/>
          <w:color w:val="373737"/>
          <w:sz w:val="22"/>
          <w:szCs w:val="22"/>
        </w:rPr>
        <w:t>, Loring PA (2017) Evaluating patterns and drivers of spatial change in the recreational guided fishing sector in Alaska. PLOS ONE 12(6): e0179584</w:t>
      </w:r>
      <w:r w:rsidR="00260D9B">
        <w:rPr>
          <w:rFonts w:ascii="Calibri" w:hAnsi="Calibri" w:cs="Calibri"/>
          <w:color w:val="373737"/>
          <w:sz w:val="22"/>
          <w:szCs w:val="22"/>
        </w:rPr>
        <w:t xml:space="preserve">, </w:t>
      </w:r>
      <w:r w:rsidR="00260D9B" w:rsidRPr="00260D9B">
        <w:rPr>
          <w:rFonts w:ascii="Calibri" w:hAnsi="Calibri" w:cs="Calibri"/>
          <w:color w:val="373737"/>
          <w:sz w:val="22"/>
          <w:szCs w:val="22"/>
        </w:rPr>
        <w:t>https://doi.org/10.1371/journal.pone.0179584</w:t>
      </w:r>
      <w:r w:rsidR="00335895">
        <w:rPr>
          <w:rFonts w:ascii="Calibri" w:hAnsi="Calibri" w:cs="Calibri"/>
          <w:color w:val="373737"/>
          <w:sz w:val="22"/>
          <w:szCs w:val="22"/>
        </w:rPr>
        <w:t xml:space="preserve"> </w:t>
      </w:r>
      <w:hyperlink r:id="rId49" w:history="1">
        <w:r w:rsidR="00101A16">
          <w:rPr>
            <w:rStyle w:val="Hyperlink"/>
            <w:rFonts w:ascii="Calibri" w:hAnsi="Calibri" w:cs="Calibri"/>
            <w:color w:val="1470B7"/>
            <w:sz w:val="22"/>
            <w:szCs w:val="22"/>
            <w:bdr w:val="none" w:sz="0" w:space="0" w:color="auto" w:frame="1"/>
            <w:shd w:val="clear" w:color="auto" w:fill="FFFFFF"/>
          </w:rPr>
          <w:t>Open access</w:t>
        </w:r>
        <w:r w:rsidR="00335895">
          <w:rPr>
            <w:rStyle w:val="Hyperlink"/>
            <w:rFonts w:ascii="Calibri" w:hAnsi="Calibri" w:cs="Calibri"/>
            <w:color w:val="1470B7"/>
            <w:sz w:val="22"/>
            <w:szCs w:val="22"/>
            <w:bdr w:val="none" w:sz="0" w:space="0" w:color="auto" w:frame="1"/>
            <w:shd w:val="clear" w:color="auto" w:fill="FFFFFF"/>
          </w:rPr>
          <w:t xml:space="preserve"> full text</w:t>
        </w:r>
      </w:hyperlink>
    </w:p>
    <w:p w14:paraId="7EEAD59D" w14:textId="66F8618D"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bdr w:val="none" w:sz="0" w:space="0" w:color="auto" w:frame="1"/>
        </w:rPr>
        <w:t>Figus E</w:t>
      </w:r>
      <w:r>
        <w:rPr>
          <w:rFonts w:ascii="Calibri" w:hAnsi="Calibri" w:cs="Calibri"/>
          <w:color w:val="373737"/>
          <w:sz w:val="22"/>
          <w:szCs w:val="22"/>
        </w:rPr>
        <w:t>, Carothers C, </w:t>
      </w:r>
      <w:r>
        <w:rPr>
          <w:rFonts w:ascii="Calibri" w:hAnsi="Calibri" w:cs="Calibri"/>
          <w:b/>
          <w:bCs/>
          <w:color w:val="373737"/>
          <w:sz w:val="22"/>
          <w:szCs w:val="22"/>
          <w:bdr w:val="none" w:sz="0" w:space="0" w:color="auto" w:frame="1"/>
        </w:rPr>
        <w:t>Beaudreau AH</w:t>
      </w:r>
      <w:r>
        <w:rPr>
          <w:rFonts w:ascii="Calibri" w:hAnsi="Calibri" w:cs="Calibri"/>
          <w:color w:val="373737"/>
          <w:sz w:val="22"/>
          <w:szCs w:val="22"/>
        </w:rPr>
        <w:t> (2017) Using local ecological knowledge to inform fisheries assessment: measuring agreement among Polish fishermen about the abundance and condition of Baltic cod (</w:t>
      </w:r>
      <w:r>
        <w:rPr>
          <w:rFonts w:ascii="Calibri" w:hAnsi="Calibri" w:cs="Calibri"/>
          <w:i/>
          <w:iCs/>
          <w:color w:val="373737"/>
          <w:sz w:val="22"/>
          <w:szCs w:val="22"/>
          <w:bdr w:val="none" w:sz="0" w:space="0" w:color="auto" w:frame="1"/>
        </w:rPr>
        <w:t xml:space="preserve">Gadus </w:t>
      </w:r>
      <w:proofErr w:type="spellStart"/>
      <w:r>
        <w:rPr>
          <w:rFonts w:ascii="Calibri" w:hAnsi="Calibri" w:cs="Calibri"/>
          <w:i/>
          <w:iCs/>
          <w:color w:val="373737"/>
          <w:sz w:val="22"/>
          <w:szCs w:val="22"/>
          <w:bdr w:val="none" w:sz="0" w:space="0" w:color="auto" w:frame="1"/>
        </w:rPr>
        <w:t>morhua</w:t>
      </w:r>
      <w:proofErr w:type="spellEnd"/>
      <w:r>
        <w:rPr>
          <w:rFonts w:ascii="Calibri" w:hAnsi="Calibri" w:cs="Calibri"/>
          <w:color w:val="373737"/>
          <w:sz w:val="22"/>
          <w:szCs w:val="22"/>
        </w:rPr>
        <w:t>). ICES Journal of Marine Science 74(8): 2213-2222</w:t>
      </w:r>
      <w:r w:rsidR="00C920FA">
        <w:rPr>
          <w:rFonts w:ascii="Calibri" w:hAnsi="Calibri" w:cs="Calibri"/>
          <w:color w:val="373737"/>
          <w:sz w:val="22"/>
          <w:szCs w:val="22"/>
        </w:rPr>
        <w:t xml:space="preserve"> </w:t>
      </w:r>
      <w:hyperlink r:id="rId50" w:history="1">
        <w:r w:rsidR="00C920FA" w:rsidRPr="00C920FA">
          <w:rPr>
            <w:rStyle w:val="Hyperlink"/>
            <w:rFonts w:ascii="Calibri" w:hAnsi="Calibri" w:cs="Calibri"/>
            <w:sz w:val="22"/>
            <w:szCs w:val="22"/>
          </w:rPr>
          <w:t>Open access full text</w:t>
        </w:r>
      </w:hyperlink>
    </w:p>
    <w:p w14:paraId="1211F700" w14:textId="5CFA01D0"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proofErr w:type="spellStart"/>
      <w:r>
        <w:rPr>
          <w:rFonts w:ascii="Calibri" w:hAnsi="Calibri" w:cs="Calibri"/>
          <w:color w:val="373737"/>
          <w:sz w:val="22"/>
          <w:szCs w:val="22"/>
          <w:u w:val="single"/>
          <w:bdr w:val="none" w:sz="0" w:space="0" w:color="auto" w:frame="1"/>
        </w:rPr>
        <w:t>Coutré</w:t>
      </w:r>
      <w:proofErr w:type="spellEnd"/>
      <w:r>
        <w:rPr>
          <w:rFonts w:ascii="Calibri" w:hAnsi="Calibri" w:cs="Calibri"/>
          <w:color w:val="373737"/>
          <w:sz w:val="22"/>
          <w:szCs w:val="22"/>
          <w:u w:val="single"/>
          <w:bdr w:val="none" w:sz="0" w:space="0" w:color="auto" w:frame="1"/>
        </w:rPr>
        <w:t xml:space="preserve"> KM*</w:t>
      </w:r>
      <w:r>
        <w:rPr>
          <w:rFonts w:ascii="Calibri" w:hAnsi="Calibri" w:cs="Calibri"/>
          <w:color w:val="373737"/>
          <w:sz w:val="22"/>
          <w:szCs w:val="22"/>
        </w:rPr>
        <w:t>, </w:t>
      </w:r>
      <w:r>
        <w:rPr>
          <w:rFonts w:ascii="Calibri" w:hAnsi="Calibri" w:cs="Calibri"/>
          <w:b/>
          <w:bCs/>
          <w:color w:val="373737"/>
          <w:sz w:val="22"/>
          <w:szCs w:val="22"/>
          <w:bdr w:val="none" w:sz="0" w:space="0" w:color="auto" w:frame="1"/>
        </w:rPr>
        <w:t>Beaudreau AH</w:t>
      </w:r>
      <w:r>
        <w:rPr>
          <w:rFonts w:ascii="Calibri" w:hAnsi="Calibri" w:cs="Calibri"/>
          <w:color w:val="373737"/>
          <w:sz w:val="22"/>
          <w:szCs w:val="22"/>
        </w:rPr>
        <w:t xml:space="preserve">, Courtney D, </w:t>
      </w:r>
      <w:proofErr w:type="spellStart"/>
      <w:r>
        <w:rPr>
          <w:rFonts w:ascii="Calibri" w:hAnsi="Calibri" w:cs="Calibri"/>
          <w:color w:val="373737"/>
          <w:sz w:val="22"/>
          <w:szCs w:val="22"/>
        </w:rPr>
        <w:t>Mueter</w:t>
      </w:r>
      <w:proofErr w:type="spellEnd"/>
      <w:r>
        <w:rPr>
          <w:rFonts w:ascii="Calibri" w:hAnsi="Calibri" w:cs="Calibri"/>
          <w:color w:val="373737"/>
          <w:sz w:val="22"/>
          <w:szCs w:val="22"/>
        </w:rPr>
        <w:t xml:space="preserve"> FJ, Malecha PW, Rutecki TL (2017) Vertical movements of juvenile sablefish in coastal Southeast Alaska. Marine and Coastal Fisheries 9(1):161-169</w:t>
      </w:r>
      <w:r w:rsidR="00C57AFF">
        <w:rPr>
          <w:rFonts w:ascii="Calibri" w:hAnsi="Calibri" w:cs="Calibri"/>
          <w:color w:val="373737"/>
          <w:sz w:val="22"/>
          <w:szCs w:val="22"/>
        </w:rPr>
        <w:t xml:space="preserve"> </w:t>
      </w:r>
      <w:hyperlink r:id="rId51" w:history="1">
        <w:r w:rsidR="00C57AFF" w:rsidRPr="00C57AFF">
          <w:rPr>
            <w:rStyle w:val="Hyperlink"/>
            <w:rFonts w:ascii="Calibri" w:hAnsi="Calibri" w:cs="Calibri"/>
            <w:sz w:val="22"/>
            <w:szCs w:val="22"/>
          </w:rPr>
          <w:t>Open access full text</w:t>
        </w:r>
      </w:hyperlink>
    </w:p>
    <w:p w14:paraId="563D845B" w14:textId="129F6D4A"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bdr w:val="none" w:sz="0" w:space="0" w:color="auto" w:frame="1"/>
        </w:rPr>
        <w:t>Richardson N*</w:t>
      </w:r>
      <w:r>
        <w:rPr>
          <w:rFonts w:ascii="Calibri" w:hAnsi="Calibri" w:cs="Calibri"/>
          <w:color w:val="373737"/>
          <w:sz w:val="22"/>
          <w:szCs w:val="22"/>
        </w:rPr>
        <w:t>, </w:t>
      </w:r>
      <w:r>
        <w:rPr>
          <w:rFonts w:ascii="Calibri" w:hAnsi="Calibri" w:cs="Calibri"/>
          <w:b/>
          <w:bCs/>
          <w:color w:val="373737"/>
          <w:sz w:val="22"/>
          <w:szCs w:val="22"/>
          <w:bdr w:val="none" w:sz="0" w:space="0" w:color="auto" w:frame="1"/>
        </w:rPr>
        <w:t>Beaudreau AH</w:t>
      </w:r>
      <w:r>
        <w:rPr>
          <w:rFonts w:ascii="Calibri" w:hAnsi="Calibri" w:cs="Calibri"/>
          <w:color w:val="373737"/>
          <w:sz w:val="22"/>
          <w:szCs w:val="22"/>
        </w:rPr>
        <w:t xml:space="preserve">, Wipfli MS, Finkle H (2017) Prey partitioning and use of insects by juvenile sockeye salmon and a potential competitor, </w:t>
      </w:r>
      <w:proofErr w:type="spellStart"/>
      <w:r>
        <w:rPr>
          <w:rFonts w:ascii="Calibri" w:hAnsi="Calibri" w:cs="Calibri"/>
          <w:color w:val="373737"/>
          <w:sz w:val="22"/>
          <w:szCs w:val="22"/>
        </w:rPr>
        <w:t>threespine</w:t>
      </w:r>
      <w:proofErr w:type="spellEnd"/>
      <w:r>
        <w:rPr>
          <w:rFonts w:ascii="Calibri" w:hAnsi="Calibri" w:cs="Calibri"/>
          <w:color w:val="373737"/>
          <w:sz w:val="22"/>
          <w:szCs w:val="22"/>
        </w:rPr>
        <w:t xml:space="preserve"> stickleback, in Afognak Lake, Alaska. Ecology of Freshwater Fish 26(4): 586-601.</w:t>
      </w:r>
    </w:p>
    <w:p w14:paraId="110B6A3B" w14:textId="7E66EEE7"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bdr w:val="none" w:sz="0" w:space="0" w:color="auto" w:frame="1"/>
        </w:rPr>
        <w:t>Gray BP</w:t>
      </w:r>
      <w:r>
        <w:rPr>
          <w:rFonts w:ascii="Calibri" w:hAnsi="Calibri" w:cs="Calibri"/>
          <w:color w:val="373737"/>
          <w:sz w:val="22"/>
          <w:szCs w:val="22"/>
        </w:rPr>
        <w:t>, Norcross BL, </w:t>
      </w:r>
      <w:r>
        <w:rPr>
          <w:rFonts w:ascii="Calibri" w:hAnsi="Calibri" w:cs="Calibri"/>
          <w:b/>
          <w:bCs/>
          <w:color w:val="373737"/>
          <w:sz w:val="22"/>
          <w:szCs w:val="22"/>
          <w:bdr w:val="none" w:sz="0" w:space="0" w:color="auto" w:frame="1"/>
        </w:rPr>
        <w:t>Beaudreau AH</w:t>
      </w:r>
      <w:r>
        <w:rPr>
          <w:rFonts w:ascii="Calibri" w:hAnsi="Calibri" w:cs="Calibri"/>
          <w:color w:val="373737"/>
          <w:sz w:val="22"/>
          <w:szCs w:val="22"/>
        </w:rPr>
        <w:t>, Blanchard AL, Seitz AC (2016) Food habits of Arctic staghorn sculpin (</w:t>
      </w:r>
      <w:proofErr w:type="spellStart"/>
      <w:r>
        <w:rPr>
          <w:rFonts w:ascii="Calibri" w:hAnsi="Calibri" w:cs="Calibri"/>
          <w:i/>
          <w:iCs/>
          <w:color w:val="373737"/>
          <w:sz w:val="22"/>
          <w:szCs w:val="22"/>
          <w:bdr w:val="none" w:sz="0" w:space="0" w:color="auto" w:frame="1"/>
        </w:rPr>
        <w:t>Gymnocanthus</w:t>
      </w:r>
      <w:proofErr w:type="spellEnd"/>
      <w:r>
        <w:rPr>
          <w:rFonts w:ascii="Calibri" w:hAnsi="Calibri" w:cs="Calibri"/>
          <w:i/>
          <w:iCs/>
          <w:color w:val="373737"/>
          <w:sz w:val="22"/>
          <w:szCs w:val="22"/>
          <w:bdr w:val="none" w:sz="0" w:space="0" w:color="auto" w:frame="1"/>
        </w:rPr>
        <w:t xml:space="preserve"> </w:t>
      </w:r>
      <w:proofErr w:type="spellStart"/>
      <w:r>
        <w:rPr>
          <w:rFonts w:ascii="Calibri" w:hAnsi="Calibri" w:cs="Calibri"/>
          <w:i/>
          <w:iCs/>
          <w:color w:val="373737"/>
          <w:sz w:val="22"/>
          <w:szCs w:val="22"/>
          <w:bdr w:val="none" w:sz="0" w:space="0" w:color="auto" w:frame="1"/>
        </w:rPr>
        <w:t>tricuspis</w:t>
      </w:r>
      <w:proofErr w:type="spellEnd"/>
      <w:r>
        <w:rPr>
          <w:rFonts w:ascii="Calibri" w:hAnsi="Calibri" w:cs="Calibri"/>
          <w:color w:val="373737"/>
          <w:sz w:val="22"/>
          <w:szCs w:val="22"/>
        </w:rPr>
        <w:t>) and shorthorn sculpin (</w:t>
      </w:r>
      <w:proofErr w:type="spellStart"/>
      <w:r>
        <w:rPr>
          <w:rFonts w:ascii="Calibri" w:hAnsi="Calibri" w:cs="Calibri"/>
          <w:i/>
          <w:iCs/>
          <w:color w:val="373737"/>
          <w:sz w:val="22"/>
          <w:szCs w:val="22"/>
          <w:bdr w:val="none" w:sz="0" w:space="0" w:color="auto" w:frame="1"/>
        </w:rPr>
        <w:t>Myoxocephalus</w:t>
      </w:r>
      <w:proofErr w:type="spellEnd"/>
      <w:r>
        <w:rPr>
          <w:rFonts w:ascii="Calibri" w:hAnsi="Calibri" w:cs="Calibri"/>
          <w:i/>
          <w:iCs/>
          <w:color w:val="373737"/>
          <w:sz w:val="22"/>
          <w:szCs w:val="22"/>
          <w:bdr w:val="none" w:sz="0" w:space="0" w:color="auto" w:frame="1"/>
        </w:rPr>
        <w:t xml:space="preserve"> </w:t>
      </w:r>
      <w:proofErr w:type="spellStart"/>
      <w:r>
        <w:rPr>
          <w:rFonts w:ascii="Calibri" w:hAnsi="Calibri" w:cs="Calibri"/>
          <w:i/>
          <w:iCs/>
          <w:color w:val="373737"/>
          <w:sz w:val="22"/>
          <w:szCs w:val="22"/>
          <w:bdr w:val="none" w:sz="0" w:space="0" w:color="auto" w:frame="1"/>
        </w:rPr>
        <w:t>scorpius</w:t>
      </w:r>
      <w:proofErr w:type="spellEnd"/>
      <w:r>
        <w:rPr>
          <w:rFonts w:ascii="Calibri" w:hAnsi="Calibri" w:cs="Calibri"/>
          <w:color w:val="373737"/>
          <w:sz w:val="22"/>
          <w:szCs w:val="22"/>
        </w:rPr>
        <w:t>) in the northeastern Chukchi and western Beaufort Seas. Deep-Sea Research II 135: 111-123</w:t>
      </w:r>
      <w:r w:rsidR="00F3788C">
        <w:rPr>
          <w:rFonts w:ascii="Calibri" w:hAnsi="Calibri" w:cs="Calibri"/>
          <w:color w:val="373737"/>
          <w:sz w:val="22"/>
          <w:szCs w:val="22"/>
        </w:rPr>
        <w:t>.</w:t>
      </w:r>
    </w:p>
    <w:p w14:paraId="35318380" w14:textId="77777777"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bdr w:val="none" w:sz="0" w:space="0" w:color="auto" w:frame="1"/>
        </w:rPr>
        <w:t>Wechter ME</w:t>
      </w:r>
      <w:r>
        <w:rPr>
          <w:rFonts w:ascii="Calibri" w:hAnsi="Calibri" w:cs="Calibri"/>
          <w:color w:val="373737"/>
          <w:sz w:val="22"/>
          <w:szCs w:val="22"/>
        </w:rPr>
        <w:t>, Beckman BR, Andrews AG, </w:t>
      </w:r>
      <w:r>
        <w:rPr>
          <w:rStyle w:val="Strong"/>
          <w:rFonts w:ascii="Calibri" w:hAnsi="Calibri" w:cs="Calibri"/>
          <w:color w:val="373737"/>
          <w:sz w:val="22"/>
          <w:szCs w:val="22"/>
          <w:bdr w:val="none" w:sz="0" w:space="0" w:color="auto" w:frame="1"/>
        </w:rPr>
        <w:t>Beaudreau AH</w:t>
      </w:r>
      <w:r>
        <w:rPr>
          <w:rFonts w:ascii="Calibri" w:hAnsi="Calibri" w:cs="Calibri"/>
          <w:color w:val="373737"/>
          <w:sz w:val="22"/>
          <w:szCs w:val="22"/>
        </w:rPr>
        <w:t>, McPhee MV (2016) Growth and condition of juvenile chum and pink salmon in the northeastern Bering Sea. Deep-Sea Research II 135: 145-155</w:t>
      </w:r>
    </w:p>
    <w:p w14:paraId="478E83FD" w14:textId="5819E2D6"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Style w:val="Strong"/>
          <w:rFonts w:ascii="Calibri" w:hAnsi="Calibri" w:cs="Calibri"/>
          <w:color w:val="373737"/>
          <w:sz w:val="22"/>
          <w:szCs w:val="22"/>
          <w:bdr w:val="none" w:sz="0" w:space="0" w:color="auto" w:frame="1"/>
        </w:rPr>
        <w:lastRenderedPageBreak/>
        <w:t>Beaudreau AH</w:t>
      </w:r>
      <w:r>
        <w:rPr>
          <w:rFonts w:ascii="Calibri" w:hAnsi="Calibri" w:cs="Calibri"/>
          <w:color w:val="373737"/>
          <w:sz w:val="22"/>
          <w:szCs w:val="22"/>
        </w:rPr>
        <w:t>, </w:t>
      </w:r>
      <w:r>
        <w:rPr>
          <w:rFonts w:ascii="Calibri" w:hAnsi="Calibri" w:cs="Calibri"/>
          <w:color w:val="373737"/>
          <w:sz w:val="22"/>
          <w:szCs w:val="22"/>
          <w:u w:val="single"/>
          <w:bdr w:val="none" w:sz="0" w:space="0" w:color="auto" w:frame="1"/>
        </w:rPr>
        <w:t>Whitney EJ*</w:t>
      </w:r>
      <w:r>
        <w:rPr>
          <w:rFonts w:ascii="Calibri" w:hAnsi="Calibri" w:cs="Calibri"/>
          <w:color w:val="373737"/>
          <w:sz w:val="22"/>
          <w:szCs w:val="22"/>
        </w:rPr>
        <w:t xml:space="preserve"> (2016) Historical patterns and drivers of spatial changes in recreational fishing activity in Puget Sound, Washington. </w:t>
      </w:r>
      <w:proofErr w:type="spellStart"/>
      <w:r>
        <w:rPr>
          <w:rFonts w:ascii="Calibri" w:hAnsi="Calibri" w:cs="Calibri"/>
          <w:color w:val="373737"/>
          <w:sz w:val="22"/>
          <w:szCs w:val="22"/>
        </w:rPr>
        <w:t>PLoS</w:t>
      </w:r>
      <w:proofErr w:type="spellEnd"/>
      <w:r>
        <w:rPr>
          <w:rFonts w:ascii="Calibri" w:hAnsi="Calibri" w:cs="Calibri"/>
          <w:color w:val="373737"/>
          <w:sz w:val="22"/>
          <w:szCs w:val="22"/>
        </w:rPr>
        <w:t xml:space="preserve"> ONE 11(4): e0152190</w:t>
      </w:r>
      <w:r w:rsidR="00A923FB">
        <w:rPr>
          <w:rFonts w:ascii="Calibri" w:hAnsi="Calibri" w:cs="Calibri"/>
          <w:color w:val="373737"/>
          <w:sz w:val="22"/>
          <w:szCs w:val="22"/>
        </w:rPr>
        <w:t xml:space="preserve">, </w:t>
      </w:r>
      <w:r w:rsidR="00A923FB" w:rsidRPr="00A923FB">
        <w:rPr>
          <w:rFonts w:ascii="Calibri" w:hAnsi="Calibri" w:cs="Calibri"/>
          <w:color w:val="373737"/>
          <w:sz w:val="22"/>
          <w:szCs w:val="22"/>
        </w:rPr>
        <w:t>https://doi.org/10.1371/journal.pone.0152190</w:t>
      </w:r>
      <w:r w:rsidR="00335895">
        <w:rPr>
          <w:rFonts w:ascii="Calibri" w:hAnsi="Calibri" w:cs="Calibri"/>
          <w:color w:val="373737"/>
          <w:sz w:val="22"/>
          <w:szCs w:val="22"/>
        </w:rPr>
        <w:t xml:space="preserve"> </w:t>
      </w:r>
      <w:hyperlink r:id="rId52" w:history="1">
        <w:r w:rsidR="00101A16">
          <w:rPr>
            <w:rStyle w:val="Hyperlink"/>
            <w:rFonts w:ascii="Calibri" w:hAnsi="Calibri" w:cs="Calibri"/>
            <w:color w:val="1470B7"/>
            <w:sz w:val="22"/>
            <w:szCs w:val="22"/>
            <w:bdr w:val="none" w:sz="0" w:space="0" w:color="auto" w:frame="1"/>
            <w:shd w:val="clear" w:color="auto" w:fill="FFFFFF"/>
          </w:rPr>
          <w:t>Open access</w:t>
        </w:r>
        <w:r w:rsidR="00335895">
          <w:rPr>
            <w:rStyle w:val="Hyperlink"/>
            <w:rFonts w:ascii="Calibri" w:hAnsi="Calibri" w:cs="Calibri"/>
            <w:color w:val="1470B7"/>
            <w:sz w:val="22"/>
            <w:szCs w:val="22"/>
            <w:bdr w:val="none" w:sz="0" w:space="0" w:color="auto" w:frame="1"/>
            <w:shd w:val="clear" w:color="auto" w:fill="FFFFFF"/>
          </w:rPr>
          <w:t xml:space="preserve"> full text</w:t>
        </w:r>
      </w:hyperlink>
    </w:p>
    <w:p w14:paraId="416A6D7B" w14:textId="54BD0E24"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bdr w:val="none" w:sz="0" w:space="0" w:color="auto" w:frame="1"/>
        </w:rPr>
        <w:t>Gray BP</w:t>
      </w:r>
      <w:r>
        <w:rPr>
          <w:rFonts w:ascii="Calibri" w:hAnsi="Calibri" w:cs="Calibri"/>
          <w:color w:val="373737"/>
          <w:sz w:val="22"/>
          <w:szCs w:val="22"/>
        </w:rPr>
        <w:t>, Norcross BL, Blanchard AL, </w:t>
      </w:r>
      <w:r>
        <w:rPr>
          <w:rStyle w:val="Strong"/>
          <w:rFonts w:ascii="Calibri" w:hAnsi="Calibri" w:cs="Calibri"/>
          <w:color w:val="373737"/>
          <w:sz w:val="22"/>
          <w:szCs w:val="22"/>
          <w:bdr w:val="none" w:sz="0" w:space="0" w:color="auto" w:frame="1"/>
        </w:rPr>
        <w:t>Beaudreau AH</w:t>
      </w:r>
      <w:r>
        <w:rPr>
          <w:rFonts w:ascii="Calibri" w:hAnsi="Calibri" w:cs="Calibri"/>
          <w:color w:val="373737"/>
          <w:sz w:val="22"/>
          <w:szCs w:val="22"/>
        </w:rPr>
        <w:t>, Seitz AC (2015) Variability in the summer diets of juvenile polar cod (</w:t>
      </w:r>
      <w:proofErr w:type="spellStart"/>
      <w:r>
        <w:rPr>
          <w:rStyle w:val="Emphasis"/>
          <w:rFonts w:ascii="Calibri" w:hAnsi="Calibri" w:cs="Calibri"/>
          <w:color w:val="373737"/>
          <w:sz w:val="22"/>
          <w:szCs w:val="22"/>
          <w:bdr w:val="none" w:sz="0" w:space="0" w:color="auto" w:frame="1"/>
        </w:rPr>
        <w:t>Boreogadus</w:t>
      </w:r>
      <w:proofErr w:type="spellEnd"/>
      <w:r>
        <w:rPr>
          <w:rStyle w:val="Emphasis"/>
          <w:rFonts w:ascii="Calibri" w:hAnsi="Calibri" w:cs="Calibri"/>
          <w:color w:val="373737"/>
          <w:sz w:val="22"/>
          <w:szCs w:val="22"/>
          <w:bdr w:val="none" w:sz="0" w:space="0" w:color="auto" w:frame="1"/>
        </w:rPr>
        <w:t xml:space="preserve"> </w:t>
      </w:r>
      <w:proofErr w:type="spellStart"/>
      <w:r>
        <w:rPr>
          <w:rStyle w:val="Emphasis"/>
          <w:rFonts w:ascii="Calibri" w:hAnsi="Calibri" w:cs="Calibri"/>
          <w:color w:val="373737"/>
          <w:sz w:val="22"/>
          <w:szCs w:val="22"/>
          <w:bdr w:val="none" w:sz="0" w:space="0" w:color="auto" w:frame="1"/>
        </w:rPr>
        <w:t>saida</w:t>
      </w:r>
      <w:proofErr w:type="spellEnd"/>
      <w:r>
        <w:rPr>
          <w:rFonts w:ascii="Calibri" w:hAnsi="Calibri" w:cs="Calibri"/>
          <w:color w:val="373737"/>
          <w:sz w:val="22"/>
          <w:szCs w:val="22"/>
        </w:rPr>
        <w:t>) in the northeastern Chukchi and western Beaufort Seas. Polar Biology 39(6): 1069-1080</w:t>
      </w:r>
      <w:r w:rsidR="00F3788C">
        <w:rPr>
          <w:rFonts w:ascii="Calibri" w:hAnsi="Calibri" w:cs="Calibri"/>
          <w:color w:val="373737"/>
          <w:sz w:val="22"/>
          <w:szCs w:val="22"/>
        </w:rPr>
        <w:t>.</w:t>
      </w:r>
    </w:p>
    <w:p w14:paraId="2AF6E918" w14:textId="73D46F70"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rPr>
        <w:t xml:space="preserve">Ulman SEG, </w:t>
      </w:r>
      <w:proofErr w:type="spellStart"/>
      <w:r>
        <w:rPr>
          <w:rFonts w:ascii="Calibri" w:hAnsi="Calibri" w:cs="Calibri"/>
          <w:color w:val="373737"/>
          <w:sz w:val="22"/>
          <w:szCs w:val="22"/>
        </w:rPr>
        <w:t>Hollmen</w:t>
      </w:r>
      <w:proofErr w:type="spellEnd"/>
      <w:r>
        <w:rPr>
          <w:rFonts w:ascii="Calibri" w:hAnsi="Calibri" w:cs="Calibri"/>
          <w:color w:val="373737"/>
          <w:sz w:val="22"/>
          <w:szCs w:val="22"/>
        </w:rPr>
        <w:t xml:space="preserve"> T, Brewer R, </w:t>
      </w:r>
      <w:r>
        <w:rPr>
          <w:rStyle w:val="Strong"/>
          <w:rFonts w:ascii="Calibri" w:hAnsi="Calibri" w:cs="Calibri"/>
          <w:color w:val="373737"/>
          <w:sz w:val="22"/>
          <w:szCs w:val="22"/>
          <w:bdr w:val="none" w:sz="0" w:space="0" w:color="auto" w:frame="1"/>
        </w:rPr>
        <w:t>Beaudreau AH</w:t>
      </w:r>
      <w:r>
        <w:rPr>
          <w:rFonts w:ascii="Calibri" w:hAnsi="Calibri" w:cs="Calibri"/>
          <w:color w:val="373737"/>
          <w:sz w:val="22"/>
          <w:szCs w:val="22"/>
        </w:rPr>
        <w:t> (2015) Predation on seabirds by Pacific cod </w:t>
      </w:r>
      <w:r>
        <w:rPr>
          <w:rStyle w:val="Emphasis"/>
          <w:rFonts w:ascii="Calibri" w:hAnsi="Calibri" w:cs="Calibri"/>
          <w:color w:val="373737"/>
          <w:sz w:val="22"/>
          <w:szCs w:val="22"/>
          <w:bdr w:val="none" w:sz="0" w:space="0" w:color="auto" w:frame="1"/>
        </w:rPr>
        <w:t>Gadus macrocephalus </w:t>
      </w:r>
      <w:r>
        <w:rPr>
          <w:rFonts w:ascii="Calibri" w:hAnsi="Calibri" w:cs="Calibri"/>
          <w:color w:val="373737"/>
          <w:sz w:val="22"/>
          <w:szCs w:val="22"/>
        </w:rPr>
        <w:t>near the Aleutian Islands, Alaska. Marine Ornithology 43: 231-233</w:t>
      </w:r>
      <w:r w:rsidR="00F3788C">
        <w:rPr>
          <w:rFonts w:ascii="Calibri" w:hAnsi="Calibri" w:cs="Calibri"/>
          <w:color w:val="373737"/>
          <w:sz w:val="22"/>
          <w:szCs w:val="22"/>
        </w:rPr>
        <w:t>.</w:t>
      </w:r>
    </w:p>
    <w:p w14:paraId="0451614D" w14:textId="0CE263F9"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bdr w:val="none" w:sz="0" w:space="0" w:color="auto" w:frame="1"/>
        </w:rPr>
        <w:t>Coutre KM*</w:t>
      </w:r>
      <w:r>
        <w:rPr>
          <w:rFonts w:ascii="Calibri" w:hAnsi="Calibri" w:cs="Calibri"/>
          <w:color w:val="373737"/>
          <w:sz w:val="22"/>
          <w:szCs w:val="22"/>
        </w:rPr>
        <w:t>, </w:t>
      </w:r>
      <w:r>
        <w:rPr>
          <w:rFonts w:ascii="Calibri" w:hAnsi="Calibri" w:cs="Calibri"/>
          <w:b/>
          <w:bCs/>
          <w:color w:val="373737"/>
          <w:sz w:val="22"/>
          <w:szCs w:val="22"/>
          <w:bdr w:val="none" w:sz="0" w:space="0" w:color="auto" w:frame="1"/>
        </w:rPr>
        <w:t>Beaudreau AH</w:t>
      </w:r>
      <w:r>
        <w:rPr>
          <w:rFonts w:ascii="Calibri" w:hAnsi="Calibri" w:cs="Calibri"/>
          <w:color w:val="373737"/>
          <w:sz w:val="22"/>
          <w:szCs w:val="22"/>
        </w:rPr>
        <w:t>, Malecha PW (2015) Temporal variation in diet composition and use of pulsed resource subsidies by juvenile Sablefish. Transactions of the American Fisheries Society 144(4): 807-819</w:t>
      </w:r>
      <w:r w:rsidR="00F3788C">
        <w:rPr>
          <w:rFonts w:ascii="Calibri" w:hAnsi="Calibri" w:cs="Calibri"/>
          <w:color w:val="373737"/>
          <w:sz w:val="22"/>
          <w:szCs w:val="22"/>
        </w:rPr>
        <w:t>.</w:t>
      </w:r>
    </w:p>
    <w:p w14:paraId="410E7B76" w14:textId="64220053"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rPr>
        <w:t>O’Neel S, Hood E, Bidlack A, Fleming SW, </w:t>
      </w:r>
      <w:proofErr w:type="spellStart"/>
      <w:r>
        <w:rPr>
          <w:rFonts w:ascii="Calibri" w:hAnsi="Calibri" w:cs="Calibri"/>
          <w:color w:val="373737"/>
          <w:sz w:val="22"/>
          <w:szCs w:val="22"/>
          <w:u w:val="single"/>
          <w:bdr w:val="none" w:sz="0" w:space="0" w:color="auto" w:frame="1"/>
        </w:rPr>
        <w:t>Arimitsu</w:t>
      </w:r>
      <w:proofErr w:type="spellEnd"/>
      <w:r>
        <w:rPr>
          <w:rFonts w:ascii="Calibri" w:hAnsi="Calibri" w:cs="Calibri"/>
          <w:color w:val="373737"/>
          <w:sz w:val="22"/>
          <w:szCs w:val="22"/>
          <w:u w:val="single"/>
          <w:bdr w:val="none" w:sz="0" w:space="0" w:color="auto" w:frame="1"/>
        </w:rPr>
        <w:t xml:space="preserve"> ML</w:t>
      </w:r>
      <w:r>
        <w:rPr>
          <w:rFonts w:ascii="Calibri" w:hAnsi="Calibri" w:cs="Calibri"/>
          <w:color w:val="373737"/>
          <w:sz w:val="22"/>
          <w:szCs w:val="22"/>
        </w:rPr>
        <w:t>, Arendt A, Burgess E, Sergeant CJ, </w:t>
      </w:r>
      <w:r>
        <w:rPr>
          <w:rFonts w:ascii="Calibri" w:hAnsi="Calibri" w:cs="Calibri"/>
          <w:b/>
          <w:bCs/>
          <w:color w:val="373737"/>
          <w:sz w:val="22"/>
          <w:szCs w:val="22"/>
          <w:bdr w:val="none" w:sz="0" w:space="0" w:color="auto" w:frame="1"/>
        </w:rPr>
        <w:t>Beaudreau AH</w:t>
      </w:r>
      <w:r>
        <w:rPr>
          <w:rFonts w:ascii="Calibri" w:hAnsi="Calibri" w:cs="Calibri"/>
          <w:color w:val="373737"/>
          <w:sz w:val="22"/>
          <w:szCs w:val="22"/>
        </w:rPr>
        <w:t>, Timm K, Hayward GD, Reynolds JH, Pyare S (2015) Icefield‐to‐ocean linkages across the northern Pacific coastal temperate rainforest ecosystem. Bioscience 65(5): 499-512</w:t>
      </w:r>
      <w:r w:rsidR="00F3788C">
        <w:rPr>
          <w:rFonts w:ascii="Calibri" w:hAnsi="Calibri" w:cs="Calibri"/>
          <w:color w:val="373737"/>
          <w:sz w:val="22"/>
          <w:szCs w:val="22"/>
        </w:rPr>
        <w:t>.</w:t>
      </w:r>
    </w:p>
    <w:p w14:paraId="63A32DB4" w14:textId="769FE17D"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rPr>
        <w:t>Sawchuk JH</w:t>
      </w:r>
      <w:r>
        <w:rPr>
          <w:rFonts w:ascii="Calibri" w:hAnsi="Calibri" w:cs="Calibri"/>
          <w:color w:val="373737"/>
          <w:sz w:val="22"/>
          <w:szCs w:val="22"/>
        </w:rPr>
        <w:t>, </w:t>
      </w:r>
      <w:r>
        <w:rPr>
          <w:rFonts w:ascii="Calibri" w:hAnsi="Calibri" w:cs="Calibri"/>
          <w:b/>
          <w:bCs/>
          <w:color w:val="373737"/>
          <w:sz w:val="22"/>
          <w:szCs w:val="22"/>
          <w:bdr w:val="none" w:sz="0" w:space="0" w:color="auto" w:frame="1"/>
        </w:rPr>
        <w:t>Beaudreau AH</w:t>
      </w:r>
      <w:r>
        <w:rPr>
          <w:rFonts w:ascii="Calibri" w:hAnsi="Calibri" w:cs="Calibri"/>
          <w:color w:val="373737"/>
          <w:sz w:val="22"/>
          <w:szCs w:val="22"/>
        </w:rPr>
        <w:t xml:space="preserve">, </w:t>
      </w:r>
      <w:proofErr w:type="spellStart"/>
      <w:r>
        <w:rPr>
          <w:rFonts w:ascii="Calibri" w:hAnsi="Calibri" w:cs="Calibri"/>
          <w:color w:val="373737"/>
          <w:sz w:val="22"/>
          <w:szCs w:val="22"/>
        </w:rPr>
        <w:t>Tonnes</w:t>
      </w:r>
      <w:proofErr w:type="spellEnd"/>
      <w:r>
        <w:rPr>
          <w:rFonts w:ascii="Calibri" w:hAnsi="Calibri" w:cs="Calibri"/>
          <w:color w:val="373737"/>
          <w:sz w:val="22"/>
          <w:szCs w:val="22"/>
        </w:rPr>
        <w:t xml:space="preserve"> D, Fluharty D (2015) Using stakeholder engagement to inform endangered species management and improve conservation. Marine Policy 54: 98-107</w:t>
      </w:r>
      <w:r w:rsidR="000C039E">
        <w:rPr>
          <w:rFonts w:ascii="Calibri" w:hAnsi="Calibri" w:cs="Calibri"/>
          <w:color w:val="373737"/>
          <w:sz w:val="22"/>
          <w:szCs w:val="22"/>
        </w:rPr>
        <w:t>.</w:t>
      </w:r>
    </w:p>
    <w:p w14:paraId="061D2DA8" w14:textId="07736B30"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bdr w:val="none" w:sz="0" w:space="0" w:color="auto" w:frame="1"/>
        </w:rPr>
        <w:t>Froehlich HE</w:t>
      </w:r>
      <w:r>
        <w:rPr>
          <w:rFonts w:ascii="Calibri" w:hAnsi="Calibri" w:cs="Calibri"/>
          <w:color w:val="373737"/>
          <w:sz w:val="22"/>
          <w:szCs w:val="22"/>
        </w:rPr>
        <w:t>, Hennessey SM, Essington TE, </w:t>
      </w:r>
      <w:r>
        <w:rPr>
          <w:rFonts w:ascii="Calibri" w:hAnsi="Calibri" w:cs="Calibri"/>
          <w:b/>
          <w:bCs/>
          <w:color w:val="373737"/>
          <w:sz w:val="22"/>
          <w:szCs w:val="22"/>
          <w:bdr w:val="none" w:sz="0" w:space="0" w:color="auto" w:frame="1"/>
        </w:rPr>
        <w:t>Beaudreau AH</w:t>
      </w:r>
      <w:r>
        <w:rPr>
          <w:rFonts w:ascii="Calibri" w:hAnsi="Calibri" w:cs="Calibri"/>
          <w:color w:val="373737"/>
          <w:sz w:val="22"/>
          <w:szCs w:val="22"/>
        </w:rPr>
        <w:t>, Levin PS (2015) Spatial and temporal variation in nearshore macrofaunal community structure in a seasonally hypoxic estuary. Marine Ecology Progress Series 520: 67-83</w:t>
      </w:r>
      <w:r w:rsidR="00F3788C">
        <w:rPr>
          <w:rFonts w:ascii="Calibri" w:hAnsi="Calibri" w:cs="Calibri"/>
          <w:color w:val="373737"/>
          <w:sz w:val="22"/>
          <w:szCs w:val="22"/>
        </w:rPr>
        <w:t>.</w:t>
      </w:r>
    </w:p>
    <w:p w14:paraId="62ADDFAB" w14:textId="6FCD89B1"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proofErr w:type="spellStart"/>
      <w:r>
        <w:rPr>
          <w:rFonts w:ascii="Calibri" w:hAnsi="Calibri" w:cs="Calibri"/>
          <w:color w:val="373737"/>
          <w:sz w:val="22"/>
          <w:szCs w:val="22"/>
        </w:rPr>
        <w:t>Ciannelli</w:t>
      </w:r>
      <w:proofErr w:type="spellEnd"/>
      <w:r>
        <w:rPr>
          <w:rFonts w:ascii="Calibri" w:hAnsi="Calibri" w:cs="Calibri"/>
          <w:color w:val="373737"/>
          <w:sz w:val="22"/>
          <w:szCs w:val="22"/>
        </w:rPr>
        <w:t xml:space="preserve"> L, Hunsicker M, </w:t>
      </w:r>
      <w:r>
        <w:rPr>
          <w:rFonts w:ascii="Calibri" w:hAnsi="Calibri" w:cs="Calibri"/>
          <w:b/>
          <w:bCs/>
          <w:color w:val="373737"/>
          <w:sz w:val="22"/>
          <w:szCs w:val="22"/>
          <w:bdr w:val="none" w:sz="0" w:space="0" w:color="auto" w:frame="1"/>
        </w:rPr>
        <w:t>Beaudreau A</w:t>
      </w:r>
      <w:r>
        <w:rPr>
          <w:rFonts w:ascii="Calibri" w:hAnsi="Calibri" w:cs="Calibri"/>
          <w:color w:val="373737"/>
          <w:sz w:val="22"/>
          <w:szCs w:val="22"/>
        </w:rPr>
        <w:t>, Bailey K, Crowder LB, Finley C, Webb C, Reynolds J, </w:t>
      </w:r>
      <w:proofErr w:type="spellStart"/>
      <w:r>
        <w:rPr>
          <w:rFonts w:ascii="Calibri" w:hAnsi="Calibri" w:cs="Calibri"/>
          <w:color w:val="373737"/>
          <w:sz w:val="22"/>
          <w:szCs w:val="22"/>
        </w:rPr>
        <w:t>Sagmiller</w:t>
      </w:r>
      <w:proofErr w:type="spellEnd"/>
      <w:r>
        <w:rPr>
          <w:rFonts w:ascii="Calibri" w:hAnsi="Calibri" w:cs="Calibri"/>
          <w:color w:val="373737"/>
          <w:sz w:val="22"/>
          <w:szCs w:val="22"/>
        </w:rPr>
        <w:t xml:space="preserve"> K, Anderies JM, Hawthorne D, Parrish J, Heppell S, Conway F, Chigbu P (2014) Transdisciplinary graduate education in marine resource science and management. ICES Journal of Marine Science 71(5): 1047-1051</w:t>
      </w:r>
      <w:r w:rsidR="00D71D44">
        <w:rPr>
          <w:rFonts w:ascii="Calibri" w:hAnsi="Calibri" w:cs="Calibri"/>
          <w:color w:val="373737"/>
          <w:sz w:val="22"/>
          <w:szCs w:val="22"/>
        </w:rPr>
        <w:t xml:space="preserve"> </w:t>
      </w:r>
      <w:hyperlink r:id="rId53" w:history="1">
        <w:r w:rsidR="00D71D44" w:rsidRPr="00D71D44">
          <w:rPr>
            <w:rStyle w:val="Hyperlink"/>
            <w:rFonts w:ascii="Calibri" w:hAnsi="Calibri" w:cs="Calibri"/>
            <w:sz w:val="22"/>
            <w:szCs w:val="22"/>
          </w:rPr>
          <w:t>Open access full text</w:t>
        </w:r>
      </w:hyperlink>
    </w:p>
    <w:p w14:paraId="436A8C19" w14:textId="4B5568DE"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b/>
          <w:bCs/>
          <w:color w:val="373737"/>
          <w:sz w:val="22"/>
          <w:szCs w:val="22"/>
          <w:bdr w:val="none" w:sz="0" w:space="0" w:color="auto" w:frame="1"/>
        </w:rPr>
        <w:t>Beaudreau AH</w:t>
      </w:r>
      <w:r>
        <w:rPr>
          <w:rFonts w:ascii="Calibri" w:hAnsi="Calibri" w:cs="Calibri"/>
          <w:color w:val="373737"/>
          <w:sz w:val="22"/>
          <w:szCs w:val="22"/>
        </w:rPr>
        <w:t>, Levin PS (2014) Advancing the use of local ecological knowledge for assessing data‐poor species in coastal ecosystems. Ecological Applications 24(2): 244-256</w:t>
      </w:r>
      <w:r w:rsidR="00F3788C">
        <w:rPr>
          <w:rFonts w:ascii="Calibri" w:hAnsi="Calibri" w:cs="Calibri"/>
          <w:color w:val="373737"/>
          <w:sz w:val="22"/>
          <w:szCs w:val="22"/>
        </w:rPr>
        <w:t>.</w:t>
      </w:r>
    </w:p>
    <w:p w14:paraId="698D60EA" w14:textId="26A4E763"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u w:val="single"/>
          <w:bdr w:val="none" w:sz="0" w:space="0" w:color="auto" w:frame="1"/>
        </w:rPr>
        <w:t>Froehlich HE</w:t>
      </w:r>
      <w:r>
        <w:rPr>
          <w:rFonts w:ascii="Calibri" w:hAnsi="Calibri" w:cs="Calibri"/>
          <w:color w:val="373737"/>
          <w:sz w:val="22"/>
          <w:szCs w:val="22"/>
        </w:rPr>
        <w:t>, Essington TE, </w:t>
      </w:r>
      <w:r>
        <w:rPr>
          <w:rFonts w:ascii="Calibri" w:hAnsi="Calibri" w:cs="Calibri"/>
          <w:b/>
          <w:bCs/>
          <w:color w:val="373737"/>
          <w:sz w:val="22"/>
          <w:szCs w:val="22"/>
          <w:bdr w:val="none" w:sz="0" w:space="0" w:color="auto" w:frame="1"/>
        </w:rPr>
        <w:t>Beaudreau AH</w:t>
      </w:r>
      <w:r>
        <w:rPr>
          <w:rFonts w:ascii="Calibri" w:hAnsi="Calibri" w:cs="Calibri"/>
          <w:color w:val="373737"/>
          <w:sz w:val="22"/>
          <w:szCs w:val="22"/>
        </w:rPr>
        <w:t>, Levin PS (2014) Movement patterns and distributional shifts of Dungeness crab (</w:t>
      </w:r>
      <w:proofErr w:type="spellStart"/>
      <w:r>
        <w:rPr>
          <w:rFonts w:ascii="Calibri" w:hAnsi="Calibri" w:cs="Calibri"/>
          <w:i/>
          <w:iCs/>
          <w:color w:val="373737"/>
          <w:sz w:val="22"/>
          <w:szCs w:val="22"/>
          <w:bdr w:val="none" w:sz="0" w:space="0" w:color="auto" w:frame="1"/>
        </w:rPr>
        <w:t>Metacarcinus</w:t>
      </w:r>
      <w:proofErr w:type="spellEnd"/>
      <w:r>
        <w:rPr>
          <w:rFonts w:ascii="Calibri" w:hAnsi="Calibri" w:cs="Calibri"/>
          <w:i/>
          <w:iCs/>
          <w:color w:val="373737"/>
          <w:sz w:val="22"/>
          <w:szCs w:val="22"/>
          <w:bdr w:val="none" w:sz="0" w:space="0" w:color="auto" w:frame="1"/>
        </w:rPr>
        <w:t xml:space="preserve"> magister</w:t>
      </w:r>
      <w:r>
        <w:rPr>
          <w:rFonts w:ascii="Calibri" w:hAnsi="Calibri" w:cs="Calibri"/>
          <w:color w:val="373737"/>
          <w:sz w:val="22"/>
          <w:szCs w:val="22"/>
        </w:rPr>
        <w:t>) and English sole (</w:t>
      </w:r>
      <w:proofErr w:type="spellStart"/>
      <w:r>
        <w:rPr>
          <w:rFonts w:ascii="Calibri" w:hAnsi="Calibri" w:cs="Calibri"/>
          <w:i/>
          <w:iCs/>
          <w:color w:val="373737"/>
          <w:sz w:val="22"/>
          <w:szCs w:val="22"/>
          <w:bdr w:val="none" w:sz="0" w:space="0" w:color="auto" w:frame="1"/>
        </w:rPr>
        <w:t>Parophrys</w:t>
      </w:r>
      <w:proofErr w:type="spellEnd"/>
      <w:r>
        <w:rPr>
          <w:rFonts w:ascii="Calibri" w:hAnsi="Calibri" w:cs="Calibri"/>
          <w:i/>
          <w:iCs/>
          <w:color w:val="373737"/>
          <w:sz w:val="22"/>
          <w:szCs w:val="22"/>
          <w:bdr w:val="none" w:sz="0" w:space="0" w:color="auto" w:frame="1"/>
        </w:rPr>
        <w:t> </w:t>
      </w:r>
      <w:proofErr w:type="spellStart"/>
      <w:r>
        <w:rPr>
          <w:rFonts w:ascii="Calibri" w:hAnsi="Calibri" w:cs="Calibri"/>
          <w:i/>
          <w:iCs/>
          <w:color w:val="373737"/>
          <w:sz w:val="22"/>
          <w:szCs w:val="22"/>
          <w:bdr w:val="none" w:sz="0" w:space="0" w:color="auto" w:frame="1"/>
        </w:rPr>
        <w:t>vetulus</w:t>
      </w:r>
      <w:proofErr w:type="spellEnd"/>
      <w:r>
        <w:rPr>
          <w:rFonts w:ascii="Calibri" w:hAnsi="Calibri" w:cs="Calibri"/>
          <w:color w:val="373737"/>
          <w:sz w:val="22"/>
          <w:szCs w:val="22"/>
        </w:rPr>
        <w:t>) during seasonal hypoxia. Estuaries and Coasts 37: 449-460</w:t>
      </w:r>
      <w:r w:rsidR="00F3788C">
        <w:rPr>
          <w:rFonts w:ascii="Calibri" w:hAnsi="Calibri" w:cs="Calibri"/>
          <w:color w:val="373737"/>
          <w:sz w:val="22"/>
          <w:szCs w:val="22"/>
        </w:rPr>
        <w:t>.</w:t>
      </w:r>
    </w:p>
    <w:p w14:paraId="6FCBD5EF" w14:textId="1F4D9988"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rPr>
        <w:t>Quinn TP, Sergeant CJ, </w:t>
      </w:r>
      <w:r>
        <w:rPr>
          <w:rFonts w:ascii="Calibri" w:hAnsi="Calibri" w:cs="Calibri"/>
          <w:b/>
          <w:bCs/>
          <w:color w:val="373737"/>
          <w:sz w:val="22"/>
          <w:szCs w:val="22"/>
          <w:bdr w:val="none" w:sz="0" w:space="0" w:color="auto" w:frame="1"/>
        </w:rPr>
        <w:t>Beaudreau AH</w:t>
      </w:r>
      <w:r>
        <w:rPr>
          <w:rFonts w:ascii="Calibri" w:hAnsi="Calibri" w:cs="Calibri"/>
          <w:color w:val="373737"/>
          <w:sz w:val="22"/>
          <w:szCs w:val="22"/>
        </w:rPr>
        <w:t>, Beauchamp DA (2012) Spatial and temporal patterns of vertical distribution for three planktivorous fishes in Lake Washington. Ecology of Freshwater Fish 21: 337-348</w:t>
      </w:r>
      <w:r w:rsidR="00F3788C">
        <w:rPr>
          <w:rFonts w:ascii="Calibri" w:hAnsi="Calibri" w:cs="Calibri"/>
          <w:color w:val="373737"/>
          <w:sz w:val="22"/>
          <w:szCs w:val="22"/>
        </w:rPr>
        <w:t>.</w:t>
      </w:r>
    </w:p>
    <w:p w14:paraId="41118749" w14:textId="7F07C4B4"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b/>
          <w:bCs/>
          <w:color w:val="373737"/>
          <w:sz w:val="22"/>
          <w:szCs w:val="22"/>
          <w:bdr w:val="none" w:sz="0" w:space="0" w:color="auto" w:frame="1"/>
        </w:rPr>
        <w:t>Beaudreau AH</w:t>
      </w:r>
      <w:r>
        <w:rPr>
          <w:rFonts w:ascii="Calibri" w:hAnsi="Calibri" w:cs="Calibri"/>
          <w:color w:val="373737"/>
          <w:sz w:val="22"/>
          <w:szCs w:val="22"/>
        </w:rPr>
        <w:t>, Levin PS, Norman KC (2011) Using folk taxonomies to understand stakeholder perceptions for species conservation. Conservation Letters 4: 451-463</w:t>
      </w:r>
      <w:r w:rsidR="00F3788C">
        <w:rPr>
          <w:rFonts w:ascii="Calibri" w:hAnsi="Calibri" w:cs="Calibri"/>
          <w:color w:val="373737"/>
          <w:sz w:val="22"/>
          <w:szCs w:val="22"/>
        </w:rPr>
        <w:t>.</w:t>
      </w:r>
    </w:p>
    <w:p w14:paraId="587FDC53" w14:textId="68122679"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rPr>
        <w:t>Andrews KS, Beckman BR, </w:t>
      </w:r>
      <w:r>
        <w:rPr>
          <w:rFonts w:ascii="Calibri" w:hAnsi="Calibri" w:cs="Calibri"/>
          <w:b/>
          <w:bCs/>
          <w:color w:val="373737"/>
          <w:sz w:val="22"/>
          <w:szCs w:val="22"/>
          <w:bdr w:val="none" w:sz="0" w:space="0" w:color="auto" w:frame="1"/>
        </w:rPr>
        <w:t>Beaudreau AH</w:t>
      </w:r>
      <w:r>
        <w:rPr>
          <w:rFonts w:ascii="Calibri" w:hAnsi="Calibri" w:cs="Calibri"/>
          <w:color w:val="373737"/>
          <w:sz w:val="22"/>
          <w:szCs w:val="22"/>
        </w:rPr>
        <w:t>, Larsen DA, Williams GD, Levin PS (2011) Suitability of insulin-like growth factor 1 (IGF1) as a measure of relative growth rates in lingcod. Marine and Coastal Fisheries 3(1): 250-260</w:t>
      </w:r>
      <w:r w:rsidR="00F3788C">
        <w:rPr>
          <w:rFonts w:ascii="Calibri" w:hAnsi="Calibri" w:cs="Calibri"/>
          <w:color w:val="373737"/>
          <w:sz w:val="22"/>
          <w:szCs w:val="22"/>
        </w:rPr>
        <w:t>.</w:t>
      </w:r>
    </w:p>
    <w:p w14:paraId="3C345011" w14:textId="1B5ADE2E"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b/>
          <w:bCs/>
          <w:color w:val="373737"/>
          <w:sz w:val="22"/>
          <w:szCs w:val="22"/>
          <w:bdr w:val="none" w:sz="0" w:space="0" w:color="auto" w:frame="1"/>
        </w:rPr>
        <w:t>Beaudreau AH</w:t>
      </w:r>
      <w:r>
        <w:rPr>
          <w:rFonts w:ascii="Calibri" w:hAnsi="Calibri" w:cs="Calibri"/>
          <w:color w:val="373737"/>
          <w:sz w:val="22"/>
          <w:szCs w:val="22"/>
        </w:rPr>
        <w:t>, Essington TE (2011) Use of pelagic prey subsidies by demersal predators in rocky reefs: insight from movement patterns of lingcod. Marine Biology 158: 471-483</w:t>
      </w:r>
      <w:r w:rsidR="00F3788C">
        <w:rPr>
          <w:rFonts w:ascii="Calibri" w:hAnsi="Calibri" w:cs="Calibri"/>
          <w:color w:val="373737"/>
          <w:sz w:val="22"/>
          <w:szCs w:val="22"/>
        </w:rPr>
        <w:t>.</w:t>
      </w:r>
    </w:p>
    <w:p w14:paraId="3DF075F1" w14:textId="080A459C"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b/>
          <w:bCs/>
          <w:color w:val="373737"/>
          <w:sz w:val="22"/>
          <w:szCs w:val="22"/>
          <w:bdr w:val="none" w:sz="0" w:space="0" w:color="auto" w:frame="1"/>
        </w:rPr>
        <w:t>Beaudreau AH</w:t>
      </w:r>
      <w:r>
        <w:rPr>
          <w:rFonts w:ascii="Calibri" w:hAnsi="Calibri" w:cs="Calibri"/>
          <w:color w:val="373737"/>
          <w:sz w:val="22"/>
          <w:szCs w:val="22"/>
        </w:rPr>
        <w:t>, Andrews KS, Larsen DA, Young G, Beckman BR (2011) Variation in plasma levels of insulin-like growth factor-I (IGF-I) in lingcod:  relationships among season, size, and gonadal steroids. Marine Biology 158: 439-450</w:t>
      </w:r>
      <w:r w:rsidR="00F3788C">
        <w:rPr>
          <w:rFonts w:ascii="Calibri" w:hAnsi="Calibri" w:cs="Calibri"/>
          <w:color w:val="373737"/>
          <w:sz w:val="22"/>
          <w:szCs w:val="22"/>
        </w:rPr>
        <w:t>.</w:t>
      </w:r>
    </w:p>
    <w:p w14:paraId="4CE96941" w14:textId="0D1D1C4F"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b/>
          <w:bCs/>
          <w:color w:val="373737"/>
          <w:sz w:val="22"/>
          <w:szCs w:val="22"/>
          <w:bdr w:val="none" w:sz="0" w:space="0" w:color="auto" w:frame="1"/>
        </w:rPr>
        <w:t>Beaudreau AH</w:t>
      </w:r>
      <w:r>
        <w:rPr>
          <w:rFonts w:ascii="Calibri" w:hAnsi="Calibri" w:cs="Calibri"/>
          <w:color w:val="373737"/>
          <w:sz w:val="22"/>
          <w:szCs w:val="22"/>
        </w:rPr>
        <w:t>, Essington TE (2009) Development of a new field-based approach for estimating consumption rates of fishes and comparison with a bioenergetics model for lingcod (</w:t>
      </w:r>
      <w:r>
        <w:rPr>
          <w:rFonts w:ascii="Calibri" w:hAnsi="Calibri" w:cs="Calibri"/>
          <w:i/>
          <w:iCs/>
          <w:color w:val="373737"/>
          <w:sz w:val="22"/>
          <w:szCs w:val="22"/>
          <w:bdr w:val="none" w:sz="0" w:space="0" w:color="auto" w:frame="1"/>
        </w:rPr>
        <w:t>Ophiodon elongatus</w:t>
      </w:r>
      <w:r>
        <w:rPr>
          <w:rFonts w:ascii="Calibri" w:hAnsi="Calibri" w:cs="Calibri"/>
          <w:color w:val="373737"/>
          <w:sz w:val="22"/>
          <w:szCs w:val="22"/>
        </w:rPr>
        <w:t>). Canadian Journal of Fisheries and Aquatic Sciences 66(4): 565-578</w:t>
      </w:r>
      <w:r w:rsidR="00F3788C">
        <w:rPr>
          <w:rFonts w:ascii="Calibri" w:hAnsi="Calibri" w:cs="Calibri"/>
          <w:color w:val="373737"/>
          <w:sz w:val="22"/>
          <w:szCs w:val="22"/>
        </w:rPr>
        <w:t>.</w:t>
      </w:r>
    </w:p>
    <w:p w14:paraId="3177C020" w14:textId="4708F69D"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b/>
          <w:bCs/>
          <w:color w:val="373737"/>
          <w:sz w:val="22"/>
          <w:szCs w:val="22"/>
          <w:bdr w:val="none" w:sz="0" w:space="0" w:color="auto" w:frame="1"/>
        </w:rPr>
        <w:t>Beaudreau AH</w:t>
      </w:r>
      <w:r>
        <w:rPr>
          <w:rFonts w:ascii="Calibri" w:hAnsi="Calibri" w:cs="Calibri"/>
          <w:color w:val="373737"/>
          <w:sz w:val="22"/>
          <w:szCs w:val="22"/>
          <w:bdr w:val="none" w:sz="0" w:space="0" w:color="auto" w:frame="1"/>
          <w:lang w:val="fr-FR"/>
        </w:rPr>
        <w:t>, Essington TE (</w:t>
      </w:r>
      <w:r>
        <w:rPr>
          <w:rFonts w:ascii="Calibri" w:hAnsi="Calibri" w:cs="Calibri"/>
          <w:color w:val="373737"/>
          <w:sz w:val="22"/>
          <w:szCs w:val="22"/>
        </w:rPr>
        <w:t>2007) Spatial, temporal, and ontogenetic patterns of predation on rockfishes by lingcod. Transactions of the American Fisheries Society 136:</w:t>
      </w:r>
      <w:r w:rsidR="00F3788C">
        <w:rPr>
          <w:rFonts w:ascii="Calibri" w:hAnsi="Calibri" w:cs="Calibri"/>
          <w:color w:val="373737"/>
          <w:sz w:val="22"/>
          <w:szCs w:val="22"/>
        </w:rPr>
        <w:t xml:space="preserve"> </w:t>
      </w:r>
      <w:r>
        <w:rPr>
          <w:rFonts w:ascii="Calibri" w:hAnsi="Calibri" w:cs="Calibri"/>
          <w:color w:val="373737"/>
          <w:sz w:val="22"/>
          <w:szCs w:val="22"/>
        </w:rPr>
        <w:t>1438-1452</w:t>
      </w:r>
      <w:r w:rsidR="00F3788C">
        <w:rPr>
          <w:rFonts w:ascii="Calibri" w:hAnsi="Calibri" w:cs="Calibri"/>
          <w:color w:val="373737"/>
          <w:sz w:val="22"/>
          <w:szCs w:val="22"/>
        </w:rPr>
        <w:t>.</w:t>
      </w:r>
    </w:p>
    <w:p w14:paraId="49232768" w14:textId="58ED1A32" w:rsidR="002B7AE4" w:rsidRDefault="002B7AE4">
      <w:pPr>
        <w:widowControl/>
        <w:numPr>
          <w:ilvl w:val="0"/>
          <w:numId w:val="7"/>
        </w:numPr>
        <w:shd w:val="clear" w:color="auto" w:fill="FFFFFF"/>
        <w:autoSpaceDE/>
        <w:autoSpaceDN/>
        <w:adjustRightInd/>
        <w:textAlignment w:val="baseline"/>
        <w:rPr>
          <w:rFonts w:ascii="Calibri" w:hAnsi="Calibri" w:cs="Calibri"/>
          <w:color w:val="373737"/>
          <w:sz w:val="22"/>
          <w:szCs w:val="22"/>
        </w:rPr>
      </w:pPr>
      <w:r>
        <w:rPr>
          <w:rFonts w:ascii="Calibri" w:hAnsi="Calibri" w:cs="Calibri"/>
          <w:color w:val="373737"/>
          <w:sz w:val="22"/>
          <w:szCs w:val="22"/>
        </w:rPr>
        <w:t>Essington TE, </w:t>
      </w:r>
      <w:r>
        <w:rPr>
          <w:rFonts w:ascii="Calibri" w:hAnsi="Calibri" w:cs="Calibri"/>
          <w:b/>
          <w:bCs/>
          <w:color w:val="373737"/>
          <w:sz w:val="22"/>
          <w:szCs w:val="22"/>
          <w:bdr w:val="none" w:sz="0" w:space="0" w:color="auto" w:frame="1"/>
        </w:rPr>
        <w:t>Beaudreau AH</w:t>
      </w:r>
      <w:r>
        <w:rPr>
          <w:rFonts w:ascii="Calibri" w:hAnsi="Calibri" w:cs="Calibri"/>
          <w:color w:val="373737"/>
          <w:sz w:val="22"/>
          <w:szCs w:val="22"/>
        </w:rPr>
        <w:t xml:space="preserve">, </w:t>
      </w:r>
      <w:r w:rsidR="00101A16">
        <w:rPr>
          <w:rFonts w:ascii="Calibri" w:hAnsi="Calibri" w:cs="Calibri"/>
          <w:color w:val="373737"/>
          <w:sz w:val="22"/>
          <w:szCs w:val="22"/>
        </w:rPr>
        <w:t>Wiedenmann</w:t>
      </w:r>
      <w:r>
        <w:rPr>
          <w:rFonts w:ascii="Calibri" w:hAnsi="Calibri" w:cs="Calibri"/>
          <w:color w:val="373737"/>
          <w:sz w:val="22"/>
          <w:szCs w:val="22"/>
        </w:rPr>
        <w:t xml:space="preserve"> J (2006) Fishing through marine food webs. Proceedings of the National Academy of Sciences 103(9): 3171-3175</w:t>
      </w:r>
      <w:r w:rsidR="00F3788C">
        <w:rPr>
          <w:rFonts w:ascii="Calibri" w:hAnsi="Calibri" w:cs="Calibri"/>
          <w:color w:val="373737"/>
          <w:sz w:val="22"/>
          <w:szCs w:val="22"/>
        </w:rPr>
        <w:t>.</w:t>
      </w:r>
    </w:p>
    <w:p w14:paraId="6436157A" w14:textId="0D526277" w:rsidR="00A80B56" w:rsidRPr="000E4B59" w:rsidRDefault="002B7AE4">
      <w:pPr>
        <w:widowControl/>
        <w:numPr>
          <w:ilvl w:val="0"/>
          <w:numId w:val="7"/>
        </w:numPr>
        <w:shd w:val="clear" w:color="auto" w:fill="FFFFFF"/>
        <w:autoSpaceDE/>
        <w:autoSpaceDN/>
        <w:adjustRightInd/>
        <w:textAlignment w:val="baseline"/>
        <w:rPr>
          <w:rFonts w:ascii="Calibri" w:hAnsi="Calibri" w:cs="Calibri"/>
          <w:bCs/>
          <w:iCs/>
          <w:sz w:val="10"/>
          <w:szCs w:val="10"/>
        </w:rPr>
      </w:pPr>
      <w:r w:rsidRPr="00012AB2">
        <w:rPr>
          <w:rFonts w:ascii="Calibri" w:hAnsi="Calibri" w:cs="Calibri"/>
          <w:color w:val="373737"/>
          <w:sz w:val="22"/>
          <w:szCs w:val="22"/>
        </w:rPr>
        <w:lastRenderedPageBreak/>
        <w:t>Mullineaux LS, Mills SW, Sweetman AK, </w:t>
      </w:r>
      <w:r w:rsidRPr="00012AB2">
        <w:rPr>
          <w:rFonts w:ascii="Calibri" w:hAnsi="Calibri" w:cs="Calibri"/>
          <w:b/>
          <w:bCs/>
          <w:color w:val="373737"/>
          <w:sz w:val="22"/>
          <w:szCs w:val="22"/>
          <w:bdr w:val="none" w:sz="0" w:space="0" w:color="auto" w:frame="1"/>
        </w:rPr>
        <w:t>Beaudreau AH</w:t>
      </w:r>
      <w:r w:rsidRPr="00012AB2">
        <w:rPr>
          <w:rFonts w:ascii="Calibri" w:hAnsi="Calibri" w:cs="Calibri"/>
          <w:color w:val="373737"/>
          <w:sz w:val="22"/>
          <w:szCs w:val="22"/>
        </w:rPr>
        <w:t>, Metaxas A, Hunt HL (2005) Vertical, lateral, and temporal structure in larval distributions at hydrothermal vents. Marine Ecology Progress Series 293: 1-16</w:t>
      </w:r>
      <w:r w:rsidR="00F3788C" w:rsidRPr="00012AB2">
        <w:rPr>
          <w:rFonts w:ascii="Calibri" w:hAnsi="Calibri" w:cs="Calibri"/>
          <w:color w:val="373737"/>
          <w:sz w:val="22"/>
          <w:szCs w:val="22"/>
        </w:rPr>
        <w:t>.</w:t>
      </w:r>
    </w:p>
    <w:p w14:paraId="03A37774" w14:textId="5D694798" w:rsidR="00012AB2" w:rsidRPr="000E4B59" w:rsidRDefault="00012AB2" w:rsidP="00012AB2">
      <w:pPr>
        <w:jc w:val="center"/>
        <w:rPr>
          <w:rFonts w:ascii="Calibri" w:hAnsi="Calibri" w:cs="Calibri"/>
          <w:bCs/>
          <w:iCs/>
          <w:sz w:val="10"/>
          <w:szCs w:val="10"/>
        </w:rPr>
      </w:pPr>
    </w:p>
    <w:p w14:paraId="09E2CF60" w14:textId="7FBAE91B" w:rsidR="000D4751" w:rsidRPr="00E83276" w:rsidRDefault="00BB70B3" w:rsidP="00B95D19">
      <w:pPr>
        <w:rPr>
          <w:rFonts w:asciiTheme="minorHAnsi" w:hAnsiTheme="minorHAnsi" w:cstheme="minorHAnsi"/>
          <w:b/>
          <w:iCs/>
          <w:sz w:val="10"/>
          <w:szCs w:val="10"/>
        </w:rPr>
      </w:pPr>
      <w:r w:rsidRPr="007B3755">
        <w:rPr>
          <w:rFonts w:asciiTheme="minorHAnsi" w:hAnsiTheme="minorHAnsi" w:cstheme="minorHAnsi"/>
          <w:b/>
          <w:iCs/>
          <w:sz w:val="26"/>
          <w:szCs w:val="26"/>
        </w:rPr>
        <w:t>Technical reports</w:t>
      </w:r>
    </w:p>
    <w:p w14:paraId="2FF973C8" w14:textId="77777777" w:rsidR="00E83276" w:rsidRPr="00E83276" w:rsidRDefault="00E83276" w:rsidP="00B95D19">
      <w:pPr>
        <w:rPr>
          <w:rFonts w:asciiTheme="minorHAnsi" w:hAnsiTheme="minorHAnsi" w:cstheme="minorHAnsi"/>
          <w:b/>
          <w:iCs/>
          <w:sz w:val="10"/>
          <w:szCs w:val="10"/>
        </w:rPr>
      </w:pPr>
    </w:p>
    <w:p w14:paraId="2C041C28" w14:textId="3438D8CF" w:rsidR="001231C4" w:rsidRPr="00E83276" w:rsidRDefault="00DB459B" w:rsidP="00E83276">
      <w:pPr>
        <w:widowControl/>
        <w:numPr>
          <w:ilvl w:val="0"/>
          <w:numId w:val="9"/>
        </w:numPr>
        <w:shd w:val="clear" w:color="auto" w:fill="FFFFFF"/>
        <w:autoSpaceDE/>
        <w:autoSpaceDN/>
        <w:adjustRightInd/>
        <w:textAlignment w:val="baseline"/>
        <w:rPr>
          <w:rFonts w:asciiTheme="minorHAnsi" w:hAnsiTheme="minorHAnsi" w:cstheme="minorHAnsi"/>
          <w:color w:val="373737"/>
          <w:sz w:val="22"/>
          <w:szCs w:val="22"/>
        </w:rPr>
      </w:pPr>
      <w:r w:rsidRPr="002822D1">
        <w:rPr>
          <w:rFonts w:asciiTheme="minorHAnsi" w:hAnsiTheme="minorHAnsi" w:cstheme="minorHAnsi"/>
          <w:color w:val="373737"/>
          <w:sz w:val="22"/>
          <w:szCs w:val="22"/>
        </w:rPr>
        <w:t xml:space="preserve">Catterson M, Fowler P, Lum J, Nichols J, Peterson R, </w:t>
      </w:r>
      <w:r w:rsidRPr="00784BD6">
        <w:rPr>
          <w:rFonts w:asciiTheme="minorHAnsi" w:hAnsiTheme="minorHAnsi" w:cstheme="minorHAnsi"/>
          <w:color w:val="373737"/>
          <w:sz w:val="22"/>
          <w:szCs w:val="22"/>
        </w:rPr>
        <w:t>Scalisi ED</w:t>
      </w:r>
      <w:r w:rsidR="00421F87">
        <w:rPr>
          <w:rFonts w:asciiTheme="minorHAnsi" w:hAnsiTheme="minorHAnsi" w:cstheme="minorHAnsi"/>
          <w:color w:val="373737"/>
          <w:sz w:val="22"/>
          <w:szCs w:val="22"/>
        </w:rPr>
        <w:t xml:space="preserve"> </w:t>
      </w:r>
      <w:r w:rsidR="00421F87" w:rsidRPr="00421F87">
        <w:rPr>
          <w:rFonts w:asciiTheme="minorHAnsi" w:hAnsiTheme="minorHAnsi" w:cstheme="minorHAnsi"/>
          <w:i/>
          <w:iCs/>
          <w:color w:val="373737"/>
          <w:sz w:val="24"/>
          <w:vertAlign w:val="superscript"/>
        </w:rPr>
        <w:t>r</w:t>
      </w:r>
      <w:r w:rsidRPr="002822D1">
        <w:rPr>
          <w:rFonts w:asciiTheme="minorHAnsi" w:hAnsiTheme="minorHAnsi" w:cstheme="minorHAnsi"/>
          <w:color w:val="373737"/>
          <w:sz w:val="22"/>
          <w:szCs w:val="22"/>
        </w:rPr>
        <w:t>, </w:t>
      </w:r>
      <w:r w:rsidRPr="002822D1">
        <w:rPr>
          <w:rStyle w:val="Strong"/>
          <w:rFonts w:asciiTheme="minorHAnsi" w:hAnsiTheme="minorHAnsi" w:cstheme="minorHAnsi"/>
          <w:color w:val="373737"/>
          <w:sz w:val="22"/>
          <w:szCs w:val="22"/>
          <w:bdr w:val="none" w:sz="0" w:space="0" w:color="auto" w:frame="1"/>
        </w:rPr>
        <w:t>Beaudreau AH</w:t>
      </w:r>
      <w:r w:rsidR="00303FA7" w:rsidRPr="00303FA7">
        <w:rPr>
          <w:rFonts w:ascii="Calibri" w:hAnsi="Calibri" w:cs="Calibri"/>
          <w:color w:val="373737"/>
          <w:sz w:val="22"/>
          <w:szCs w:val="22"/>
        </w:rPr>
        <w:t>†</w:t>
      </w:r>
      <w:r w:rsidRPr="002822D1">
        <w:rPr>
          <w:rFonts w:asciiTheme="minorHAnsi" w:hAnsiTheme="minorHAnsi" w:cstheme="minorHAnsi"/>
          <w:color w:val="373737"/>
          <w:sz w:val="22"/>
          <w:szCs w:val="22"/>
        </w:rPr>
        <w:t>, </w:t>
      </w:r>
      <w:r w:rsidRPr="002822D1">
        <w:rPr>
          <w:rFonts w:asciiTheme="minorHAnsi" w:hAnsiTheme="minorHAnsi" w:cstheme="minorHAnsi"/>
          <w:color w:val="373737"/>
          <w:sz w:val="22"/>
          <w:szCs w:val="22"/>
          <w:u w:val="single"/>
          <w:bdr w:val="none" w:sz="0" w:space="0" w:color="auto" w:frame="1"/>
        </w:rPr>
        <w:t>Nordal R*</w:t>
      </w:r>
      <w:r w:rsidRPr="002822D1">
        <w:rPr>
          <w:rFonts w:asciiTheme="minorHAnsi" w:hAnsiTheme="minorHAnsi" w:cstheme="minorHAnsi"/>
          <w:color w:val="373737"/>
          <w:sz w:val="22"/>
          <w:szCs w:val="22"/>
        </w:rPr>
        <w:t> (2025) Assessing the feasibility of a mark-selective fishery for Chinook salmon in the Southeast Alaska sport fishery. Alaska Department of Fish and Game, Special Publication No. 25-09, Anchorage. 111 pp. [</w:t>
      </w:r>
      <w:hyperlink r:id="rId54" w:history="1">
        <w:r w:rsidRPr="002822D1">
          <w:rPr>
            <w:rStyle w:val="Hyperlink"/>
            <w:rFonts w:asciiTheme="minorHAnsi" w:hAnsiTheme="minorHAnsi" w:cstheme="minorHAnsi"/>
            <w:color w:val="1470B7"/>
            <w:sz w:val="22"/>
            <w:szCs w:val="22"/>
            <w:bdr w:val="none" w:sz="0" w:space="0" w:color="auto" w:frame="1"/>
          </w:rPr>
          <w:t>Link to full text</w:t>
        </w:r>
      </w:hyperlink>
      <w:r w:rsidRPr="002822D1">
        <w:rPr>
          <w:rFonts w:asciiTheme="minorHAnsi" w:hAnsiTheme="minorHAnsi" w:cstheme="minorHAnsi"/>
          <w:color w:val="373737"/>
          <w:sz w:val="22"/>
          <w:szCs w:val="22"/>
        </w:rPr>
        <w:t xml:space="preserve">] </w:t>
      </w:r>
      <w:r w:rsidR="00303FA7">
        <w:rPr>
          <w:rFonts w:asciiTheme="minorHAnsi" w:hAnsiTheme="minorHAnsi" w:cstheme="minorHAnsi"/>
          <w:color w:val="373737"/>
          <w:sz w:val="22"/>
          <w:szCs w:val="22"/>
        </w:rPr>
        <w:t>[</w:t>
      </w:r>
      <w:r w:rsidR="00303FA7" w:rsidRPr="00303FA7">
        <w:rPr>
          <w:rFonts w:ascii="Calibri" w:hAnsi="Calibri" w:cs="Calibri"/>
          <w:b/>
          <w:bCs/>
          <w:color w:val="373737"/>
          <w:sz w:val="22"/>
          <w:szCs w:val="22"/>
        </w:rPr>
        <w:t xml:space="preserve">† = </w:t>
      </w:r>
      <w:r w:rsidR="00303FA7" w:rsidRPr="00303FA7">
        <w:rPr>
          <w:rFonts w:ascii="Calibri" w:hAnsi="Calibri" w:cs="Calibri"/>
          <w:b/>
          <w:bCs/>
          <w:i/>
          <w:iCs/>
          <w:color w:val="373737"/>
          <w:sz w:val="22"/>
          <w:szCs w:val="22"/>
        </w:rPr>
        <w:t>project lead</w:t>
      </w:r>
      <w:r w:rsidR="000924FA">
        <w:rPr>
          <w:rFonts w:ascii="Calibri" w:hAnsi="Calibri" w:cs="Calibri"/>
          <w:b/>
          <w:bCs/>
          <w:i/>
          <w:iCs/>
          <w:color w:val="373737"/>
          <w:sz w:val="22"/>
          <w:szCs w:val="22"/>
        </w:rPr>
        <w:t>, agency authors listed first</w:t>
      </w:r>
      <w:r w:rsidR="00303FA7">
        <w:rPr>
          <w:rFonts w:asciiTheme="minorHAnsi" w:hAnsiTheme="minorHAnsi" w:cstheme="minorHAnsi"/>
          <w:color w:val="373737"/>
          <w:sz w:val="22"/>
          <w:szCs w:val="22"/>
        </w:rPr>
        <w:t xml:space="preserve">] </w:t>
      </w:r>
      <w:r w:rsidR="00303FA7" w:rsidRPr="002822D1">
        <w:rPr>
          <w:rFonts w:ascii="Calibri" w:hAnsi="Calibri" w:cs="Calibri"/>
          <w:bCs/>
          <w:iCs/>
          <w:sz w:val="22"/>
          <w:szCs w:val="22"/>
        </w:rPr>
        <w:t>[</w:t>
      </w:r>
      <w:r w:rsidR="00303FA7">
        <w:rPr>
          <w:rFonts w:ascii="Calibri" w:hAnsi="Calibri" w:cs="Calibri"/>
          <w:bCs/>
          <w:sz w:val="22"/>
          <w:szCs w:val="22"/>
        </w:rPr>
        <w:t>PEER-REVIEWED</w:t>
      </w:r>
      <w:r w:rsidR="00303FA7" w:rsidRPr="002822D1">
        <w:rPr>
          <w:rFonts w:ascii="Calibri" w:hAnsi="Calibri" w:cs="Calibri"/>
          <w:bCs/>
          <w:iCs/>
          <w:sz w:val="22"/>
          <w:szCs w:val="22"/>
        </w:rPr>
        <w:t>]</w:t>
      </w:r>
    </w:p>
    <w:p w14:paraId="6D289F18" w14:textId="76C2C6BB" w:rsidR="00033C78" w:rsidRDefault="00033C78">
      <w:pPr>
        <w:widowControl/>
        <w:numPr>
          <w:ilvl w:val="0"/>
          <w:numId w:val="9"/>
        </w:numPr>
        <w:shd w:val="clear" w:color="auto" w:fill="FFFFFF"/>
        <w:autoSpaceDE/>
        <w:autoSpaceDN/>
        <w:adjustRightInd/>
        <w:textAlignment w:val="baseline"/>
        <w:rPr>
          <w:rStyle w:val="Strong"/>
          <w:rFonts w:ascii="Calibri" w:hAnsi="Calibri" w:cs="Calibri"/>
          <w:b w:val="0"/>
          <w:bCs w:val="0"/>
          <w:color w:val="373737"/>
          <w:sz w:val="22"/>
          <w:szCs w:val="22"/>
        </w:rPr>
      </w:pPr>
      <w:r w:rsidRPr="00784BD6">
        <w:rPr>
          <w:rFonts w:ascii="Calibri" w:hAnsi="Calibri" w:cs="Calibri"/>
          <w:sz w:val="22"/>
          <w:szCs w:val="22"/>
        </w:rPr>
        <w:t>Scalisi ED</w:t>
      </w:r>
      <w:r w:rsidR="00421F87">
        <w:rPr>
          <w:rFonts w:asciiTheme="minorHAnsi" w:hAnsiTheme="minorHAnsi" w:cstheme="minorHAnsi"/>
          <w:color w:val="373737"/>
          <w:sz w:val="22"/>
          <w:szCs w:val="22"/>
        </w:rPr>
        <w:t xml:space="preserve"> </w:t>
      </w:r>
      <w:r w:rsidR="00421F87" w:rsidRPr="00421F87">
        <w:rPr>
          <w:rFonts w:asciiTheme="minorHAnsi" w:hAnsiTheme="minorHAnsi" w:cstheme="minorHAnsi"/>
          <w:i/>
          <w:iCs/>
          <w:color w:val="373737"/>
          <w:sz w:val="24"/>
          <w:vertAlign w:val="superscript"/>
        </w:rPr>
        <w:t>r</w:t>
      </w:r>
      <w:r>
        <w:rPr>
          <w:rFonts w:ascii="Calibri" w:hAnsi="Calibri" w:cs="Calibri"/>
          <w:sz w:val="22"/>
          <w:szCs w:val="22"/>
        </w:rPr>
        <w:t xml:space="preserve">, </w:t>
      </w:r>
      <w:r w:rsidRPr="00A52A62">
        <w:rPr>
          <w:rFonts w:ascii="Calibri" w:hAnsi="Calibri" w:cs="Calibri"/>
          <w:b/>
          <w:bCs/>
          <w:sz w:val="22"/>
          <w:szCs w:val="22"/>
        </w:rPr>
        <w:t>Beaudreau AH</w:t>
      </w:r>
      <w:r>
        <w:rPr>
          <w:rFonts w:ascii="Calibri" w:hAnsi="Calibri" w:cs="Calibri"/>
          <w:sz w:val="22"/>
          <w:szCs w:val="22"/>
        </w:rPr>
        <w:t xml:space="preserve">, Catterson M, Fowler P, Lum J, Nichols J, </w:t>
      </w:r>
      <w:r>
        <w:rPr>
          <w:rFonts w:ascii="Calibri" w:hAnsi="Calibri" w:cs="Calibri"/>
          <w:sz w:val="22"/>
          <w:szCs w:val="22"/>
          <w:u w:val="single"/>
        </w:rPr>
        <w:t>Nordal R</w:t>
      </w:r>
      <w:r>
        <w:rPr>
          <w:rFonts w:ascii="Calibri" w:hAnsi="Calibri" w:cs="Calibri"/>
          <w:sz w:val="22"/>
          <w:szCs w:val="22"/>
        </w:rPr>
        <w:t>*, Peterson R (2024) Understanding the feasibility of a mark-selective sport fishery for Chinook salmon in Southeast Alaska. Final Report prepared for Alaska Department of Fish and Game under contract no. IHP 23-035. University of Washington, School of Marine and Environmental Affairs, Seattle, WA. 60 pp.</w:t>
      </w:r>
    </w:p>
    <w:p w14:paraId="0AAFC126" w14:textId="03F51B65" w:rsidR="00A705C2" w:rsidRDefault="00A705C2">
      <w:pPr>
        <w:widowControl/>
        <w:numPr>
          <w:ilvl w:val="0"/>
          <w:numId w:val="9"/>
        </w:numPr>
        <w:shd w:val="clear" w:color="auto" w:fill="FFFFFF"/>
        <w:autoSpaceDE/>
        <w:autoSpaceDN/>
        <w:adjustRightInd/>
        <w:textAlignment w:val="baseline"/>
        <w:rPr>
          <w:rFonts w:ascii="Calibri" w:hAnsi="Calibri" w:cs="Calibri"/>
          <w:color w:val="373737"/>
          <w:sz w:val="22"/>
          <w:szCs w:val="22"/>
        </w:rPr>
      </w:pPr>
      <w:r>
        <w:rPr>
          <w:rStyle w:val="Strong"/>
          <w:rFonts w:ascii="Calibri" w:hAnsi="Calibri" w:cs="Calibri"/>
          <w:color w:val="373737"/>
          <w:sz w:val="22"/>
          <w:szCs w:val="22"/>
          <w:bdr w:val="none" w:sz="0" w:space="0" w:color="auto" w:frame="1"/>
        </w:rPr>
        <w:t>Beaudreau AH</w:t>
      </w:r>
      <w:r>
        <w:rPr>
          <w:rFonts w:ascii="Calibri" w:hAnsi="Calibri" w:cs="Calibri"/>
          <w:color w:val="373737"/>
          <w:sz w:val="22"/>
          <w:szCs w:val="22"/>
        </w:rPr>
        <w:t xml:space="preserve">, </w:t>
      </w:r>
      <w:r>
        <w:rPr>
          <w:rFonts w:ascii="Calibri" w:hAnsi="Calibri" w:cs="Calibri"/>
          <w:color w:val="373737"/>
          <w:sz w:val="22"/>
          <w:szCs w:val="22"/>
          <w:u w:val="single"/>
        </w:rPr>
        <w:t>Mason E</w:t>
      </w:r>
      <w:r w:rsidR="00FB5536">
        <w:rPr>
          <w:rFonts w:ascii="Calibri" w:hAnsi="Calibri" w:cs="Calibri"/>
          <w:color w:val="373737"/>
          <w:sz w:val="22"/>
          <w:szCs w:val="22"/>
          <w:u w:val="single"/>
        </w:rPr>
        <w:t>*</w:t>
      </w:r>
      <w:r>
        <w:rPr>
          <w:rFonts w:ascii="Calibri" w:hAnsi="Calibri" w:cs="Calibri"/>
          <w:color w:val="373737"/>
          <w:sz w:val="22"/>
          <w:szCs w:val="22"/>
        </w:rPr>
        <w:t xml:space="preserve">, </w:t>
      </w:r>
      <w:r>
        <w:rPr>
          <w:rFonts w:ascii="Calibri" w:hAnsi="Calibri" w:cs="Calibri"/>
          <w:color w:val="373737"/>
          <w:sz w:val="22"/>
          <w:szCs w:val="22"/>
          <w:u w:val="single"/>
        </w:rPr>
        <w:t>Scalisi ED</w:t>
      </w:r>
      <w:r w:rsidR="00FB5536">
        <w:rPr>
          <w:rFonts w:ascii="Calibri" w:hAnsi="Calibri" w:cs="Calibri"/>
          <w:color w:val="373737"/>
          <w:sz w:val="22"/>
          <w:szCs w:val="22"/>
          <w:u w:val="single"/>
        </w:rPr>
        <w:t>*</w:t>
      </w:r>
      <w:r>
        <w:rPr>
          <w:rFonts w:ascii="Calibri" w:hAnsi="Calibri" w:cs="Calibri"/>
          <w:color w:val="373737"/>
          <w:sz w:val="22"/>
          <w:szCs w:val="22"/>
        </w:rPr>
        <w:t xml:space="preserve"> (2022) Alaska Statewide Rockfish Initiative Community Engagement Workshop Report. University of Washington, School of Marine and Environmental Affairs, Seattle, WA. 26 pp. [</w:t>
      </w:r>
      <w:hyperlink r:id="rId55" w:history="1">
        <w:r>
          <w:rPr>
            <w:rStyle w:val="Hyperlink"/>
            <w:rFonts w:ascii="Calibri" w:hAnsi="Calibri" w:cs="Calibri"/>
            <w:color w:val="1470B7"/>
            <w:sz w:val="22"/>
            <w:szCs w:val="22"/>
            <w:bdr w:val="none" w:sz="0" w:space="0" w:color="auto" w:frame="1"/>
          </w:rPr>
          <w:t>Link to full text</w:t>
        </w:r>
      </w:hyperlink>
      <w:r>
        <w:rPr>
          <w:rFonts w:ascii="Calibri" w:hAnsi="Calibri" w:cs="Calibri"/>
          <w:color w:val="373737"/>
          <w:sz w:val="22"/>
          <w:szCs w:val="22"/>
        </w:rPr>
        <w:t>]</w:t>
      </w:r>
    </w:p>
    <w:p w14:paraId="5D3A587C" w14:textId="59549121" w:rsidR="00322730" w:rsidRDefault="00322730">
      <w:pPr>
        <w:numPr>
          <w:ilvl w:val="0"/>
          <w:numId w:val="9"/>
        </w:numPr>
        <w:rPr>
          <w:rFonts w:ascii="Calibri" w:hAnsi="Calibri" w:cs="Calibri"/>
          <w:sz w:val="22"/>
          <w:szCs w:val="22"/>
        </w:rPr>
      </w:pPr>
      <w:r>
        <w:rPr>
          <w:rFonts w:ascii="Calibri" w:hAnsi="Calibri" w:cs="Calibri"/>
          <w:b/>
          <w:sz w:val="22"/>
          <w:szCs w:val="22"/>
        </w:rPr>
        <w:t>Beaudreau</w:t>
      </w:r>
      <w:r w:rsidR="00AD5164">
        <w:rPr>
          <w:rFonts w:ascii="Calibri" w:hAnsi="Calibri" w:cs="Calibri"/>
          <w:b/>
          <w:sz w:val="22"/>
          <w:szCs w:val="22"/>
        </w:rPr>
        <w:t xml:space="preserve"> AH</w:t>
      </w:r>
      <w:r>
        <w:rPr>
          <w:rFonts w:ascii="Calibri" w:hAnsi="Calibri" w:cs="Calibri"/>
          <w:b/>
          <w:sz w:val="22"/>
          <w:szCs w:val="22"/>
        </w:rPr>
        <w:t xml:space="preserve">. </w:t>
      </w:r>
      <w:r>
        <w:rPr>
          <w:rFonts w:ascii="Calibri" w:hAnsi="Calibri" w:cs="Calibri"/>
          <w:sz w:val="22"/>
          <w:szCs w:val="22"/>
        </w:rPr>
        <w:t>2011. Chapter 1. Physical Forcing in the California Current. In: Levin, P.S. and B. Wells, eds. Development of an annual report on conditions in the California Current Ecosystem. NOAA Fisheries Service, Northwest Fisheries Science Center, 2725 Montlake Blvd East, Seattle, WA 98112.</w:t>
      </w:r>
      <w:r w:rsidR="002822D1">
        <w:rPr>
          <w:rFonts w:ascii="Calibri" w:hAnsi="Calibri" w:cs="Calibri"/>
          <w:sz w:val="22"/>
          <w:szCs w:val="22"/>
        </w:rPr>
        <w:t xml:space="preserve"> </w:t>
      </w:r>
      <w:r w:rsidR="00303FA7" w:rsidRPr="002822D1">
        <w:rPr>
          <w:rFonts w:ascii="Calibri" w:hAnsi="Calibri" w:cs="Calibri"/>
          <w:bCs/>
          <w:iCs/>
          <w:sz w:val="22"/>
          <w:szCs w:val="22"/>
        </w:rPr>
        <w:t>[</w:t>
      </w:r>
      <w:r w:rsidR="00303FA7">
        <w:rPr>
          <w:rFonts w:ascii="Calibri" w:hAnsi="Calibri" w:cs="Calibri"/>
          <w:bCs/>
          <w:sz w:val="22"/>
          <w:szCs w:val="22"/>
        </w:rPr>
        <w:t>PEER-REVIEWED</w:t>
      </w:r>
      <w:r w:rsidR="00303FA7" w:rsidRPr="002822D1">
        <w:rPr>
          <w:rFonts w:ascii="Calibri" w:hAnsi="Calibri" w:cs="Calibri"/>
          <w:bCs/>
          <w:iCs/>
          <w:sz w:val="22"/>
          <w:szCs w:val="22"/>
        </w:rPr>
        <w:t>]</w:t>
      </w:r>
    </w:p>
    <w:p w14:paraId="2261793F" w14:textId="02111A86" w:rsidR="00565D58" w:rsidRDefault="00B95D19">
      <w:pPr>
        <w:numPr>
          <w:ilvl w:val="0"/>
          <w:numId w:val="9"/>
        </w:numPr>
        <w:rPr>
          <w:rFonts w:ascii="Calibri" w:hAnsi="Calibri" w:cs="Calibri"/>
          <w:sz w:val="22"/>
          <w:szCs w:val="22"/>
        </w:rPr>
      </w:pPr>
      <w:r>
        <w:rPr>
          <w:rFonts w:ascii="Calibri" w:hAnsi="Calibri" w:cs="Calibri"/>
          <w:b/>
          <w:sz w:val="22"/>
          <w:szCs w:val="22"/>
        </w:rPr>
        <w:t>Beaudreau A</w:t>
      </w:r>
      <w:r>
        <w:rPr>
          <w:rFonts w:ascii="Calibri" w:hAnsi="Calibri" w:cs="Calibri"/>
          <w:sz w:val="22"/>
          <w:szCs w:val="22"/>
        </w:rPr>
        <w:t>, Boulay</w:t>
      </w:r>
      <w:r w:rsidR="00AD5164">
        <w:rPr>
          <w:rFonts w:ascii="Calibri" w:hAnsi="Calibri" w:cs="Calibri"/>
          <w:sz w:val="22"/>
          <w:szCs w:val="22"/>
        </w:rPr>
        <w:t xml:space="preserve"> M</w:t>
      </w:r>
      <w:r w:rsidR="00303FA7" w:rsidRPr="00303FA7">
        <w:rPr>
          <w:rFonts w:ascii="Calibri" w:hAnsi="Calibri" w:cs="Calibri"/>
          <w:color w:val="373737"/>
          <w:sz w:val="22"/>
          <w:szCs w:val="22"/>
        </w:rPr>
        <w:t>†</w:t>
      </w:r>
      <w:r>
        <w:rPr>
          <w:rFonts w:ascii="Calibri" w:hAnsi="Calibri" w:cs="Calibri"/>
          <w:sz w:val="22"/>
          <w:szCs w:val="22"/>
        </w:rPr>
        <w:t>, Cooper</w:t>
      </w:r>
      <w:r w:rsidR="00AD5164">
        <w:rPr>
          <w:rFonts w:ascii="Calibri" w:hAnsi="Calibri" w:cs="Calibri"/>
          <w:sz w:val="22"/>
          <w:szCs w:val="22"/>
        </w:rPr>
        <w:t xml:space="preserve"> A</w:t>
      </w:r>
      <w:r w:rsidR="00303FA7" w:rsidRPr="00303FA7">
        <w:rPr>
          <w:rFonts w:ascii="Calibri" w:hAnsi="Calibri" w:cs="Calibri"/>
          <w:color w:val="373737"/>
          <w:sz w:val="22"/>
          <w:szCs w:val="22"/>
        </w:rPr>
        <w:t>†</w:t>
      </w:r>
      <w:r>
        <w:rPr>
          <w:rFonts w:ascii="Calibri" w:hAnsi="Calibri" w:cs="Calibri"/>
          <w:sz w:val="22"/>
          <w:szCs w:val="22"/>
        </w:rPr>
        <w:t>, Demarest</w:t>
      </w:r>
      <w:r w:rsidR="00AD5164">
        <w:rPr>
          <w:rFonts w:ascii="Calibri" w:hAnsi="Calibri" w:cs="Calibri"/>
          <w:sz w:val="22"/>
          <w:szCs w:val="22"/>
        </w:rPr>
        <w:t xml:space="preserve"> C</w:t>
      </w:r>
      <w:r w:rsidR="00303FA7" w:rsidRPr="00303FA7">
        <w:rPr>
          <w:rFonts w:ascii="Calibri" w:hAnsi="Calibri" w:cs="Calibri"/>
          <w:color w:val="373737"/>
          <w:sz w:val="22"/>
          <w:szCs w:val="22"/>
        </w:rPr>
        <w:t>†</w:t>
      </w:r>
      <w:r>
        <w:rPr>
          <w:rFonts w:ascii="Calibri" w:hAnsi="Calibri" w:cs="Calibri"/>
          <w:sz w:val="22"/>
          <w:szCs w:val="22"/>
        </w:rPr>
        <w:t>, Jacobson</w:t>
      </w:r>
      <w:r w:rsidR="00AD5164">
        <w:rPr>
          <w:rFonts w:ascii="Calibri" w:hAnsi="Calibri" w:cs="Calibri"/>
          <w:sz w:val="22"/>
          <w:szCs w:val="22"/>
        </w:rPr>
        <w:t xml:space="preserve"> L</w:t>
      </w:r>
      <w:r w:rsidR="00303FA7" w:rsidRPr="00303FA7">
        <w:rPr>
          <w:rFonts w:ascii="Calibri" w:hAnsi="Calibri" w:cs="Calibri"/>
          <w:color w:val="373737"/>
          <w:sz w:val="22"/>
          <w:szCs w:val="22"/>
        </w:rPr>
        <w:t>†</w:t>
      </w:r>
      <w:r>
        <w:rPr>
          <w:rFonts w:ascii="Calibri" w:hAnsi="Calibri" w:cs="Calibri"/>
          <w:sz w:val="22"/>
          <w:szCs w:val="22"/>
        </w:rPr>
        <w:t>, Keith</w:t>
      </w:r>
      <w:r w:rsidR="00AD5164">
        <w:rPr>
          <w:rFonts w:ascii="Calibri" w:hAnsi="Calibri" w:cs="Calibri"/>
          <w:sz w:val="22"/>
          <w:szCs w:val="22"/>
        </w:rPr>
        <w:t xml:space="preserve"> C</w:t>
      </w:r>
      <w:r w:rsidR="00303FA7" w:rsidRPr="00303FA7">
        <w:rPr>
          <w:rFonts w:ascii="Calibri" w:hAnsi="Calibri" w:cs="Calibri"/>
          <w:color w:val="373737"/>
          <w:sz w:val="22"/>
          <w:szCs w:val="22"/>
        </w:rPr>
        <w:t>†</w:t>
      </w:r>
      <w:r>
        <w:rPr>
          <w:rFonts w:ascii="Calibri" w:hAnsi="Calibri" w:cs="Calibri"/>
          <w:sz w:val="22"/>
          <w:szCs w:val="22"/>
        </w:rPr>
        <w:t>, Kellogg</w:t>
      </w:r>
      <w:r w:rsidR="00AD5164">
        <w:rPr>
          <w:rFonts w:ascii="Calibri" w:hAnsi="Calibri" w:cs="Calibri"/>
          <w:sz w:val="22"/>
          <w:szCs w:val="22"/>
        </w:rPr>
        <w:t xml:space="preserve"> C</w:t>
      </w:r>
      <w:r w:rsidR="00303FA7" w:rsidRPr="00303FA7">
        <w:rPr>
          <w:rFonts w:ascii="Calibri" w:hAnsi="Calibri" w:cs="Calibri"/>
          <w:color w:val="373737"/>
          <w:sz w:val="22"/>
          <w:szCs w:val="22"/>
        </w:rPr>
        <w:t>†</w:t>
      </w:r>
      <w:r>
        <w:rPr>
          <w:rFonts w:ascii="Calibri" w:hAnsi="Calibri" w:cs="Calibri"/>
          <w:sz w:val="22"/>
          <w:szCs w:val="22"/>
        </w:rPr>
        <w:t>, Mart</w:t>
      </w:r>
      <w:r w:rsidR="00EC2FF9">
        <w:rPr>
          <w:rFonts w:ascii="Calibri" w:hAnsi="Calibri" w:cs="Calibri"/>
          <w:sz w:val="22"/>
          <w:szCs w:val="22"/>
        </w:rPr>
        <w:t>ini</w:t>
      </w:r>
      <w:r w:rsidR="00AD5164">
        <w:rPr>
          <w:rFonts w:ascii="Calibri" w:hAnsi="Calibri" w:cs="Calibri"/>
          <w:sz w:val="22"/>
          <w:szCs w:val="22"/>
        </w:rPr>
        <w:t xml:space="preserve"> F</w:t>
      </w:r>
      <w:r w:rsidR="00303FA7" w:rsidRPr="00303FA7">
        <w:rPr>
          <w:rFonts w:ascii="Calibri" w:hAnsi="Calibri" w:cs="Calibri"/>
          <w:color w:val="373737"/>
          <w:sz w:val="22"/>
          <w:szCs w:val="22"/>
        </w:rPr>
        <w:t>†</w:t>
      </w:r>
      <w:r w:rsidR="00EC2FF9">
        <w:rPr>
          <w:rFonts w:ascii="Calibri" w:hAnsi="Calibri" w:cs="Calibri"/>
          <w:sz w:val="22"/>
          <w:szCs w:val="22"/>
        </w:rPr>
        <w:t>, Nippert</w:t>
      </w:r>
      <w:r w:rsidR="00AD5164">
        <w:rPr>
          <w:rFonts w:ascii="Calibri" w:hAnsi="Calibri" w:cs="Calibri"/>
          <w:sz w:val="22"/>
          <w:szCs w:val="22"/>
        </w:rPr>
        <w:t xml:space="preserve"> S</w:t>
      </w:r>
      <w:r w:rsidR="00303FA7" w:rsidRPr="00303FA7">
        <w:rPr>
          <w:rFonts w:ascii="Calibri" w:hAnsi="Calibri" w:cs="Calibri"/>
          <w:color w:val="373737"/>
          <w:sz w:val="22"/>
          <w:szCs w:val="22"/>
        </w:rPr>
        <w:t>†</w:t>
      </w:r>
      <w:r w:rsidR="00EC2FF9">
        <w:rPr>
          <w:rFonts w:ascii="Calibri" w:hAnsi="Calibri" w:cs="Calibri"/>
          <w:sz w:val="22"/>
          <w:szCs w:val="22"/>
        </w:rPr>
        <w:t>, Powell</w:t>
      </w:r>
      <w:r w:rsidR="00AD5164">
        <w:rPr>
          <w:rFonts w:ascii="Calibri" w:hAnsi="Calibri" w:cs="Calibri"/>
          <w:sz w:val="22"/>
          <w:szCs w:val="22"/>
        </w:rPr>
        <w:t xml:space="preserve"> M</w:t>
      </w:r>
      <w:r w:rsidR="00303FA7" w:rsidRPr="00303FA7">
        <w:rPr>
          <w:rFonts w:ascii="Calibri" w:hAnsi="Calibri" w:cs="Calibri"/>
          <w:color w:val="373737"/>
          <w:sz w:val="22"/>
          <w:szCs w:val="22"/>
        </w:rPr>
        <w:t>†</w:t>
      </w:r>
      <w:r w:rsidR="00EC2FF9">
        <w:rPr>
          <w:rFonts w:ascii="Calibri" w:hAnsi="Calibri" w:cs="Calibri"/>
          <w:sz w:val="22"/>
          <w:szCs w:val="22"/>
        </w:rPr>
        <w:t xml:space="preserve">, </w:t>
      </w:r>
      <w:r>
        <w:rPr>
          <w:rFonts w:ascii="Calibri" w:hAnsi="Calibri" w:cs="Calibri"/>
          <w:sz w:val="22"/>
          <w:szCs w:val="22"/>
        </w:rPr>
        <w:t>Smith</w:t>
      </w:r>
      <w:r w:rsidR="00AD5164">
        <w:rPr>
          <w:rFonts w:ascii="Calibri" w:hAnsi="Calibri" w:cs="Calibri"/>
          <w:sz w:val="22"/>
          <w:szCs w:val="22"/>
        </w:rPr>
        <w:t xml:space="preserve"> T</w:t>
      </w:r>
      <w:r w:rsidR="00303FA7" w:rsidRPr="00303FA7">
        <w:rPr>
          <w:rFonts w:ascii="Calibri" w:hAnsi="Calibri" w:cs="Calibri"/>
          <w:color w:val="373737"/>
          <w:sz w:val="22"/>
          <w:szCs w:val="22"/>
        </w:rPr>
        <w:t>†</w:t>
      </w:r>
      <w:r>
        <w:rPr>
          <w:rFonts w:ascii="Calibri" w:hAnsi="Calibri" w:cs="Calibri"/>
          <w:sz w:val="22"/>
          <w:szCs w:val="22"/>
        </w:rPr>
        <w:t>. 2003. Atlantic hagfish advisory report for the 37</w:t>
      </w:r>
      <w:r>
        <w:rPr>
          <w:rFonts w:ascii="Calibri" w:hAnsi="Calibri" w:cs="Calibri"/>
          <w:sz w:val="22"/>
          <w:szCs w:val="22"/>
          <w:vertAlign w:val="superscript"/>
        </w:rPr>
        <w:t>th</w:t>
      </w:r>
      <w:r>
        <w:rPr>
          <w:rFonts w:ascii="Calibri" w:hAnsi="Calibri" w:cs="Calibri"/>
          <w:sz w:val="22"/>
          <w:szCs w:val="22"/>
        </w:rPr>
        <w:t xml:space="preserve"> Northeast Regional Stock Assessment Workshop. </w:t>
      </w:r>
      <w:r w:rsidR="00C1526D">
        <w:rPr>
          <w:rFonts w:ascii="Calibri" w:hAnsi="Calibri" w:cs="Calibri"/>
          <w:sz w:val="22"/>
          <w:szCs w:val="22"/>
        </w:rPr>
        <w:t xml:space="preserve">In: </w:t>
      </w:r>
      <w:r>
        <w:rPr>
          <w:rFonts w:ascii="Calibri" w:hAnsi="Calibri" w:cs="Calibri"/>
          <w:bCs/>
          <w:sz w:val="22"/>
          <w:szCs w:val="22"/>
        </w:rPr>
        <w:t xml:space="preserve">Northeast Fisheries Science Center (NEFSC). 2003. 37th Northeast Regional Stock Assessment Workshop (37th SAW) Advisory Report. </w:t>
      </w:r>
      <w:r>
        <w:rPr>
          <w:rStyle w:val="Strong"/>
          <w:rFonts w:ascii="Calibri" w:hAnsi="Calibri" w:cs="Calibri"/>
          <w:b w:val="0"/>
          <w:sz w:val="22"/>
          <w:szCs w:val="22"/>
        </w:rPr>
        <w:t xml:space="preserve">NEFSC Ref. Doc. 03-17. </w:t>
      </w:r>
      <w:r>
        <w:rPr>
          <w:rFonts w:ascii="Calibri" w:hAnsi="Calibri" w:cs="Calibri"/>
          <w:iCs/>
          <w:sz w:val="22"/>
          <w:szCs w:val="22"/>
        </w:rPr>
        <w:t xml:space="preserve">National Marine Fisheries Service, Woods Hole Lab., 166 Water St., Woods Hole, MA 02543. </w:t>
      </w:r>
      <w:r>
        <w:rPr>
          <w:rFonts w:ascii="Calibri" w:hAnsi="Calibri" w:cs="Calibri"/>
          <w:bCs/>
          <w:sz w:val="22"/>
          <w:szCs w:val="22"/>
        </w:rPr>
        <w:t xml:space="preserve">52 pp. </w:t>
      </w:r>
      <w:r w:rsidR="00303FA7">
        <w:rPr>
          <w:rFonts w:ascii="Calibri" w:hAnsi="Calibri" w:cs="Calibri"/>
          <w:bCs/>
          <w:sz w:val="22"/>
          <w:szCs w:val="22"/>
        </w:rPr>
        <w:t>[</w:t>
      </w:r>
      <w:r w:rsidRPr="00303FA7">
        <w:rPr>
          <w:rFonts w:ascii="Calibri" w:hAnsi="Calibri" w:cs="Calibri"/>
          <w:b/>
          <w:bCs/>
          <w:sz w:val="22"/>
          <w:szCs w:val="22"/>
        </w:rPr>
        <w:t>†</w:t>
      </w:r>
      <w:r w:rsidR="00303FA7" w:rsidRPr="00303FA7">
        <w:rPr>
          <w:rFonts w:ascii="Calibri" w:hAnsi="Calibri" w:cs="Calibri"/>
          <w:b/>
          <w:bCs/>
          <w:iCs/>
          <w:sz w:val="22"/>
          <w:szCs w:val="22"/>
        </w:rPr>
        <w:t xml:space="preserve"> = </w:t>
      </w:r>
      <w:r w:rsidRPr="00303FA7">
        <w:rPr>
          <w:rFonts w:ascii="Calibri" w:hAnsi="Calibri" w:cs="Calibri"/>
          <w:b/>
          <w:bCs/>
          <w:i/>
          <w:sz w:val="22"/>
          <w:szCs w:val="22"/>
        </w:rPr>
        <w:t xml:space="preserve">authors </w:t>
      </w:r>
      <w:r w:rsidR="00303FA7" w:rsidRPr="00303FA7">
        <w:rPr>
          <w:rFonts w:ascii="Calibri" w:hAnsi="Calibri" w:cs="Calibri"/>
          <w:b/>
          <w:bCs/>
          <w:i/>
          <w:sz w:val="22"/>
          <w:szCs w:val="22"/>
        </w:rPr>
        <w:t xml:space="preserve">2-10 </w:t>
      </w:r>
      <w:r w:rsidRPr="00303FA7">
        <w:rPr>
          <w:rFonts w:ascii="Calibri" w:hAnsi="Calibri" w:cs="Calibri"/>
          <w:b/>
          <w:bCs/>
          <w:i/>
          <w:sz w:val="22"/>
          <w:szCs w:val="22"/>
        </w:rPr>
        <w:t>listed alphabetically</w:t>
      </w:r>
      <w:r w:rsidR="00303FA7">
        <w:rPr>
          <w:rFonts w:ascii="Calibri" w:hAnsi="Calibri" w:cs="Calibri"/>
          <w:bCs/>
          <w:iCs/>
          <w:sz w:val="22"/>
          <w:szCs w:val="22"/>
        </w:rPr>
        <w:t>]</w:t>
      </w:r>
      <w:r w:rsidR="002822D1" w:rsidRPr="002822D1">
        <w:rPr>
          <w:rFonts w:ascii="Calibri" w:hAnsi="Calibri" w:cs="Calibri"/>
          <w:bCs/>
          <w:iCs/>
          <w:sz w:val="22"/>
          <w:szCs w:val="22"/>
        </w:rPr>
        <w:t xml:space="preserve"> [</w:t>
      </w:r>
      <w:r w:rsidR="00303FA7">
        <w:rPr>
          <w:rFonts w:ascii="Calibri" w:hAnsi="Calibri" w:cs="Calibri"/>
          <w:bCs/>
          <w:sz w:val="22"/>
          <w:szCs w:val="22"/>
        </w:rPr>
        <w:t>PEER-REVIEWED</w:t>
      </w:r>
      <w:r w:rsidR="002822D1" w:rsidRPr="002822D1">
        <w:rPr>
          <w:rFonts w:ascii="Calibri" w:hAnsi="Calibri" w:cs="Calibri"/>
          <w:bCs/>
          <w:iCs/>
          <w:sz w:val="22"/>
          <w:szCs w:val="22"/>
        </w:rPr>
        <w:t>]</w:t>
      </w:r>
    </w:p>
    <w:p w14:paraId="38B6A2B6" w14:textId="77777777" w:rsidR="0006362A" w:rsidRDefault="0006362A" w:rsidP="0006362A">
      <w:pPr>
        <w:rPr>
          <w:rFonts w:ascii="Calibri" w:hAnsi="Calibri" w:cs="Calibri"/>
          <w:b/>
          <w:sz w:val="22"/>
          <w:szCs w:val="22"/>
        </w:rPr>
      </w:pPr>
    </w:p>
    <w:p w14:paraId="518CF54F" w14:textId="77777777" w:rsidR="0006362A" w:rsidRPr="0032301A" w:rsidRDefault="0006362A" w:rsidP="0053530A">
      <w:pPr>
        <w:pStyle w:val="Heading1"/>
      </w:pPr>
      <w:r w:rsidRPr="0032301A">
        <w:t>OTHER CREATIVE PRODUCTS</w:t>
      </w:r>
    </w:p>
    <w:p w14:paraId="27ABC5B2" w14:textId="77777777" w:rsidR="0006362A" w:rsidRDefault="0006362A">
      <w:pPr>
        <w:numPr>
          <w:ilvl w:val="0"/>
          <w:numId w:val="6"/>
        </w:numPr>
        <w:rPr>
          <w:rFonts w:ascii="Calibri" w:hAnsi="Calibri" w:cs="Calibri"/>
          <w:sz w:val="22"/>
          <w:szCs w:val="22"/>
        </w:rPr>
      </w:pPr>
      <w:r>
        <w:rPr>
          <w:rFonts w:ascii="Calibri" w:hAnsi="Calibri" w:cs="Calibri"/>
          <w:sz w:val="22"/>
          <w:szCs w:val="22"/>
        </w:rPr>
        <w:t xml:space="preserve">Co-Director/Editor. 13 min film. </w:t>
      </w:r>
      <w:r>
        <w:rPr>
          <w:rFonts w:ascii="Calibri" w:hAnsi="Calibri" w:cs="Calibri"/>
          <w:i/>
          <w:sz w:val="22"/>
          <w:szCs w:val="22"/>
        </w:rPr>
        <w:t>Respect the Land (</w:t>
      </w:r>
      <w:proofErr w:type="spellStart"/>
      <w:r>
        <w:rPr>
          <w:rFonts w:ascii="Calibri" w:hAnsi="Calibri" w:cs="Calibri"/>
          <w:i/>
          <w:sz w:val="22"/>
          <w:szCs w:val="22"/>
        </w:rPr>
        <w:t>Kamaksrił̣iq</w:t>
      </w:r>
      <w:proofErr w:type="spellEnd"/>
      <w:r>
        <w:rPr>
          <w:rFonts w:ascii="Calibri" w:hAnsi="Calibri" w:cs="Calibri"/>
          <w:i/>
          <w:sz w:val="22"/>
          <w:szCs w:val="22"/>
        </w:rPr>
        <w:t xml:space="preserve"> Nunam </w:t>
      </w:r>
      <w:proofErr w:type="spellStart"/>
      <w:r>
        <w:rPr>
          <w:rFonts w:ascii="Calibri" w:hAnsi="Calibri" w:cs="Calibri"/>
          <w:i/>
          <w:sz w:val="22"/>
          <w:szCs w:val="22"/>
        </w:rPr>
        <w:t>Irrusianik</w:t>
      </w:r>
      <w:proofErr w:type="spellEnd"/>
      <w:r>
        <w:rPr>
          <w:rFonts w:ascii="Calibri" w:hAnsi="Calibri" w:cs="Calibri"/>
          <w:i/>
          <w:sz w:val="22"/>
          <w:szCs w:val="22"/>
        </w:rPr>
        <w:t>)</w:t>
      </w:r>
      <w:r>
        <w:rPr>
          <w:rFonts w:ascii="Calibri" w:hAnsi="Calibri" w:cs="Calibri"/>
          <w:sz w:val="22"/>
          <w:szCs w:val="22"/>
        </w:rPr>
        <w:t xml:space="preserve">. </w:t>
      </w:r>
      <w:r>
        <w:rPr>
          <w:rFonts w:ascii="Calibri" w:hAnsi="Calibri" w:cs="Calibri"/>
          <w:snapToGrid w:val="0"/>
          <w:sz w:val="22"/>
          <w:szCs w:val="22"/>
        </w:rPr>
        <w:t xml:space="preserve">Online at: </w:t>
      </w:r>
      <w:r>
        <w:rPr>
          <w:rFonts w:ascii="Calibri" w:hAnsi="Calibri" w:cs="Calibri"/>
          <w:sz w:val="22"/>
          <w:szCs w:val="22"/>
        </w:rPr>
        <w:t xml:space="preserve"> </w:t>
      </w:r>
      <w:hyperlink r:id="rId56" w:history="1">
        <w:r>
          <w:rPr>
            <w:rStyle w:val="Hyperlink"/>
            <w:rFonts w:ascii="Calibri" w:hAnsi="Calibri" w:cs="Calibri"/>
            <w:sz w:val="22"/>
            <w:szCs w:val="22"/>
          </w:rPr>
          <w:t>https://youtu.be/ofHJa3L2yCE</w:t>
        </w:r>
      </w:hyperlink>
    </w:p>
    <w:p w14:paraId="03CC0A05" w14:textId="77777777" w:rsidR="0006362A" w:rsidRDefault="0006362A">
      <w:pPr>
        <w:numPr>
          <w:ilvl w:val="0"/>
          <w:numId w:val="6"/>
        </w:numPr>
        <w:rPr>
          <w:rFonts w:ascii="Calibri" w:hAnsi="Calibri" w:cs="Calibri"/>
          <w:sz w:val="22"/>
          <w:szCs w:val="22"/>
        </w:rPr>
      </w:pPr>
      <w:r>
        <w:rPr>
          <w:rFonts w:ascii="Calibri" w:hAnsi="Calibri" w:cs="Calibri"/>
          <w:snapToGrid w:val="0"/>
          <w:sz w:val="22"/>
          <w:szCs w:val="22"/>
        </w:rPr>
        <w:t>Director/Producer/Editor. 16 min film</w:t>
      </w:r>
      <w:r>
        <w:rPr>
          <w:rFonts w:ascii="Calibri" w:hAnsi="Calibri" w:cs="Calibri"/>
          <w:i/>
          <w:snapToGrid w:val="0"/>
          <w:sz w:val="22"/>
          <w:szCs w:val="22"/>
        </w:rPr>
        <w:t>. Knowing Fish</w:t>
      </w:r>
      <w:r>
        <w:rPr>
          <w:rFonts w:ascii="Calibri" w:hAnsi="Calibri" w:cs="Calibri"/>
          <w:snapToGrid w:val="0"/>
          <w:sz w:val="22"/>
          <w:szCs w:val="22"/>
        </w:rPr>
        <w:t xml:space="preserve">. Online at: </w:t>
      </w:r>
      <w:hyperlink r:id="rId57" w:history="1">
        <w:r>
          <w:rPr>
            <w:rStyle w:val="Hyperlink"/>
            <w:rFonts w:ascii="Calibri" w:hAnsi="Calibri" w:cs="Calibri"/>
            <w:snapToGrid w:val="0"/>
            <w:sz w:val="22"/>
            <w:szCs w:val="22"/>
          </w:rPr>
          <w:t>https://youtu.be/ATtuqL4Gb8s</w:t>
        </w:r>
      </w:hyperlink>
    </w:p>
    <w:p w14:paraId="45A918D0" w14:textId="2E6627DE" w:rsidR="0006362A" w:rsidRDefault="0006362A">
      <w:pPr>
        <w:numPr>
          <w:ilvl w:val="0"/>
          <w:numId w:val="6"/>
        </w:numPr>
        <w:rPr>
          <w:rFonts w:ascii="Calibri" w:hAnsi="Calibri" w:cs="Calibri"/>
          <w:sz w:val="22"/>
          <w:szCs w:val="22"/>
        </w:rPr>
      </w:pPr>
      <w:r>
        <w:rPr>
          <w:rFonts w:ascii="Calibri" w:hAnsi="Calibri" w:cs="Calibri"/>
          <w:sz w:val="22"/>
          <w:szCs w:val="22"/>
        </w:rPr>
        <w:t xml:space="preserve">Coastal Fisheries </w:t>
      </w:r>
      <w:r w:rsidR="00B819BD">
        <w:rPr>
          <w:rFonts w:ascii="Calibri" w:hAnsi="Calibri" w:cs="Calibri"/>
          <w:sz w:val="22"/>
          <w:szCs w:val="22"/>
        </w:rPr>
        <w:t>and Communities</w:t>
      </w:r>
      <w:r>
        <w:rPr>
          <w:rFonts w:ascii="Calibri" w:hAnsi="Calibri" w:cs="Calibri"/>
          <w:sz w:val="22"/>
          <w:szCs w:val="22"/>
        </w:rPr>
        <w:t xml:space="preserve"> Lab blog, featuring stories about our research, education, and outreach activities. Online at: </w:t>
      </w:r>
      <w:hyperlink r:id="rId58" w:history="1">
        <w:r>
          <w:rPr>
            <w:rStyle w:val="Hyperlink"/>
            <w:rFonts w:ascii="Calibri" w:hAnsi="Calibri" w:cs="Calibri"/>
            <w:sz w:val="22"/>
            <w:szCs w:val="22"/>
          </w:rPr>
          <w:t>www.annebeaudreau.com/blog</w:t>
        </w:r>
      </w:hyperlink>
    </w:p>
    <w:p w14:paraId="5E6A038B" w14:textId="77777777" w:rsidR="0006362A" w:rsidRDefault="0006362A" w:rsidP="00BB2A4D">
      <w:pPr>
        <w:pBdr>
          <w:bottom w:val="single" w:sz="6" w:space="1" w:color="auto"/>
        </w:pBdr>
        <w:rPr>
          <w:rFonts w:ascii="Calibri" w:hAnsi="Calibri" w:cs="Calibri"/>
          <w:b/>
          <w:sz w:val="22"/>
          <w:szCs w:val="22"/>
        </w:rPr>
      </w:pPr>
    </w:p>
    <w:p w14:paraId="1441D11C" w14:textId="7540687C" w:rsidR="00253D78" w:rsidRPr="003B669A" w:rsidRDefault="00297DF3" w:rsidP="0053530A">
      <w:pPr>
        <w:pStyle w:val="Heading1"/>
        <w:rPr>
          <w:sz w:val="10"/>
          <w:szCs w:val="10"/>
        </w:rPr>
      </w:pPr>
      <w:r w:rsidRPr="0032301A">
        <w:t>PRESENTATIONS</w:t>
      </w:r>
      <w:r w:rsidR="0053530A">
        <w:t xml:space="preserve"> </w:t>
      </w:r>
      <w:r w:rsidR="0053530A" w:rsidRPr="0053530A">
        <w:rPr>
          <w:b w:val="0"/>
          <w:bCs w:val="0"/>
        </w:rPr>
        <w:t>(since 2016)</w:t>
      </w:r>
    </w:p>
    <w:p w14:paraId="39146B1C" w14:textId="77777777" w:rsidR="003B669A" w:rsidRPr="003B669A" w:rsidRDefault="003B669A" w:rsidP="007923DB">
      <w:pPr>
        <w:rPr>
          <w:rFonts w:ascii="Calibri" w:hAnsi="Calibri" w:cs="Calibri"/>
          <w:b/>
          <w:iCs/>
          <w:sz w:val="10"/>
          <w:szCs w:val="10"/>
        </w:rPr>
      </w:pPr>
    </w:p>
    <w:p w14:paraId="216D42C1" w14:textId="3422FBFA" w:rsidR="0072603C" w:rsidRPr="0032301A" w:rsidRDefault="0072603C" w:rsidP="007923DB">
      <w:pPr>
        <w:rPr>
          <w:rFonts w:ascii="Calibri" w:hAnsi="Calibri" w:cs="Calibri"/>
          <w:bCs/>
          <w:iCs/>
          <w:sz w:val="10"/>
          <w:szCs w:val="10"/>
        </w:rPr>
      </w:pPr>
      <w:r w:rsidRPr="0032301A">
        <w:rPr>
          <w:rFonts w:ascii="Calibri" w:hAnsi="Calibri" w:cs="Calibri"/>
          <w:b/>
          <w:iCs/>
          <w:sz w:val="26"/>
          <w:szCs w:val="26"/>
        </w:rPr>
        <w:t>Invited</w:t>
      </w:r>
      <w:r w:rsidR="0053530A">
        <w:rPr>
          <w:rFonts w:ascii="Calibri" w:hAnsi="Calibri" w:cs="Calibri"/>
          <w:b/>
          <w:iCs/>
          <w:sz w:val="26"/>
          <w:szCs w:val="26"/>
        </w:rPr>
        <w:t xml:space="preserve"> talks</w:t>
      </w:r>
    </w:p>
    <w:p w14:paraId="0689EF89" w14:textId="1977BFFC" w:rsidR="00DF26B2" w:rsidRDefault="00DF26B2" w:rsidP="0053530A">
      <w:pPr>
        <w:pStyle w:val="ListParagraph"/>
        <w:numPr>
          <w:ilvl w:val="0"/>
          <w:numId w:val="17"/>
        </w:numPr>
        <w:rPr>
          <w:rFonts w:ascii="Calibri" w:hAnsi="Calibri" w:cs="Calibri"/>
          <w:bCs/>
          <w:iCs/>
          <w:sz w:val="22"/>
          <w:szCs w:val="22"/>
        </w:rPr>
      </w:pPr>
      <w:r>
        <w:rPr>
          <w:rFonts w:ascii="Calibri" w:hAnsi="Calibri" w:cs="Calibri"/>
          <w:bCs/>
          <w:iCs/>
          <w:sz w:val="22"/>
          <w:szCs w:val="22"/>
        </w:rPr>
        <w:t>UW College of the Environment Community-Engaged Research Symposium, Showcase Panel, Seattle, WA. 5/29/</w:t>
      </w:r>
      <w:r w:rsidR="0053530A">
        <w:rPr>
          <w:rFonts w:ascii="Calibri" w:hAnsi="Calibri" w:cs="Calibri"/>
          <w:bCs/>
          <w:iCs/>
          <w:sz w:val="22"/>
          <w:szCs w:val="22"/>
        </w:rPr>
        <w:t>20</w:t>
      </w:r>
      <w:r>
        <w:rPr>
          <w:rFonts w:ascii="Calibri" w:hAnsi="Calibri" w:cs="Calibri"/>
          <w:bCs/>
          <w:iCs/>
          <w:sz w:val="22"/>
          <w:szCs w:val="22"/>
        </w:rPr>
        <w:t>26</w:t>
      </w:r>
    </w:p>
    <w:p w14:paraId="70FE310E" w14:textId="6A6188AE" w:rsidR="00974296" w:rsidRPr="00974296" w:rsidRDefault="00974296" w:rsidP="0053530A">
      <w:pPr>
        <w:pStyle w:val="ListParagraph"/>
        <w:numPr>
          <w:ilvl w:val="0"/>
          <w:numId w:val="17"/>
        </w:numPr>
        <w:rPr>
          <w:rFonts w:ascii="Calibri" w:hAnsi="Calibri" w:cs="Calibri"/>
          <w:bCs/>
          <w:iCs/>
          <w:sz w:val="22"/>
          <w:szCs w:val="22"/>
        </w:rPr>
      </w:pPr>
      <w:r w:rsidRPr="00974296">
        <w:rPr>
          <w:rFonts w:ascii="Calibri" w:hAnsi="Calibri" w:cs="Calibri"/>
          <w:bCs/>
          <w:iCs/>
          <w:sz w:val="22"/>
          <w:szCs w:val="22"/>
        </w:rPr>
        <w:t>International Pacific Halibut Commission Seminar Series, Seattle, WA. 5/</w:t>
      </w:r>
      <w:r w:rsidR="0008196C">
        <w:rPr>
          <w:rFonts w:ascii="Calibri" w:hAnsi="Calibri" w:cs="Calibri"/>
          <w:bCs/>
          <w:iCs/>
          <w:sz w:val="22"/>
          <w:szCs w:val="22"/>
        </w:rPr>
        <w:t>6/</w:t>
      </w:r>
      <w:r w:rsidRPr="00974296">
        <w:rPr>
          <w:rFonts w:ascii="Calibri" w:hAnsi="Calibri" w:cs="Calibri"/>
          <w:bCs/>
          <w:iCs/>
          <w:sz w:val="22"/>
          <w:szCs w:val="22"/>
        </w:rPr>
        <w:t>2025</w:t>
      </w:r>
    </w:p>
    <w:p w14:paraId="62ACCE3C" w14:textId="3AC571E6" w:rsidR="00974296" w:rsidRPr="00974296" w:rsidRDefault="00974296" w:rsidP="0053530A">
      <w:pPr>
        <w:pStyle w:val="ListParagraph"/>
        <w:numPr>
          <w:ilvl w:val="0"/>
          <w:numId w:val="17"/>
        </w:numPr>
        <w:rPr>
          <w:rFonts w:ascii="Calibri" w:hAnsi="Calibri" w:cs="Calibri"/>
          <w:bCs/>
          <w:iCs/>
          <w:sz w:val="22"/>
          <w:szCs w:val="22"/>
        </w:rPr>
      </w:pPr>
      <w:r w:rsidRPr="00974296">
        <w:rPr>
          <w:rFonts w:ascii="Calibri" w:hAnsi="Calibri" w:cs="Calibri"/>
          <w:bCs/>
          <w:iCs/>
          <w:sz w:val="22"/>
          <w:szCs w:val="22"/>
        </w:rPr>
        <w:t>University of California Santa Barbara Interdepartmental Graduate Program in Marine Science, Spring 2024 Seminar Series, Santa Barbara, CA. 5/21/2024</w:t>
      </w:r>
    </w:p>
    <w:p w14:paraId="1A70C039" w14:textId="7384A9A6" w:rsidR="00974296" w:rsidRPr="00974296" w:rsidRDefault="00974296" w:rsidP="0053530A">
      <w:pPr>
        <w:pStyle w:val="ListParagraph"/>
        <w:numPr>
          <w:ilvl w:val="0"/>
          <w:numId w:val="17"/>
        </w:numPr>
        <w:rPr>
          <w:rFonts w:ascii="Calibri" w:hAnsi="Calibri" w:cs="Calibri"/>
          <w:bCs/>
          <w:iCs/>
          <w:sz w:val="22"/>
          <w:szCs w:val="22"/>
        </w:rPr>
      </w:pPr>
      <w:r w:rsidRPr="00974296">
        <w:rPr>
          <w:rFonts w:ascii="Calibri" w:hAnsi="Calibri" w:cs="Calibri"/>
          <w:bCs/>
          <w:iCs/>
          <w:sz w:val="22"/>
          <w:szCs w:val="22"/>
        </w:rPr>
        <w:t>Western Washington University, Environmental Speaker Series, Bellingham, WA. 3/14/2024</w:t>
      </w:r>
    </w:p>
    <w:p w14:paraId="728AF7D0" w14:textId="43AF539B" w:rsidR="00974296" w:rsidRPr="00974296" w:rsidRDefault="00974296" w:rsidP="0053530A">
      <w:pPr>
        <w:pStyle w:val="ListParagraph"/>
        <w:numPr>
          <w:ilvl w:val="0"/>
          <w:numId w:val="17"/>
        </w:numPr>
        <w:rPr>
          <w:rFonts w:ascii="Calibri" w:hAnsi="Calibri" w:cs="Calibri"/>
          <w:bCs/>
          <w:iCs/>
          <w:sz w:val="22"/>
          <w:szCs w:val="22"/>
        </w:rPr>
      </w:pPr>
      <w:r w:rsidRPr="0032301A">
        <w:rPr>
          <w:rFonts w:ascii="Calibri" w:hAnsi="Calibri" w:cs="Calibri"/>
          <w:b/>
          <w:i/>
          <w:sz w:val="22"/>
          <w:szCs w:val="22"/>
        </w:rPr>
        <w:t>Keynote address</w:t>
      </w:r>
      <w:r w:rsidRPr="00974296">
        <w:rPr>
          <w:rFonts w:ascii="Calibri" w:hAnsi="Calibri" w:cs="Calibri"/>
          <w:bCs/>
          <w:iCs/>
          <w:sz w:val="22"/>
          <w:szCs w:val="22"/>
        </w:rPr>
        <w:t>. Graduation Celebration. School of Aquatic and Fishery Sciences, University of Washington, Seattle, WA. 6/12/2020</w:t>
      </w:r>
    </w:p>
    <w:p w14:paraId="6F9D7A4B" w14:textId="38272CFD" w:rsidR="00974296" w:rsidRPr="00974296" w:rsidRDefault="00974296" w:rsidP="0053530A">
      <w:pPr>
        <w:pStyle w:val="ListParagraph"/>
        <w:numPr>
          <w:ilvl w:val="0"/>
          <w:numId w:val="17"/>
        </w:numPr>
        <w:rPr>
          <w:rFonts w:ascii="Calibri" w:hAnsi="Calibri" w:cs="Calibri"/>
          <w:bCs/>
          <w:iCs/>
          <w:sz w:val="22"/>
          <w:szCs w:val="22"/>
        </w:rPr>
      </w:pPr>
      <w:r w:rsidRPr="00974296">
        <w:rPr>
          <w:rFonts w:ascii="Calibri" w:hAnsi="Calibri" w:cs="Calibri"/>
          <w:bCs/>
          <w:iCs/>
          <w:sz w:val="22"/>
          <w:szCs w:val="22"/>
        </w:rPr>
        <w:t>University of Oregon, Oregon Institute of Marine Biology Seminar Series, Charleston, OR. 11/22/2019</w:t>
      </w:r>
    </w:p>
    <w:p w14:paraId="554EAA25" w14:textId="51F5AAEB" w:rsidR="00974296" w:rsidRPr="00974296" w:rsidRDefault="00974296" w:rsidP="0053530A">
      <w:pPr>
        <w:pStyle w:val="ListParagraph"/>
        <w:numPr>
          <w:ilvl w:val="0"/>
          <w:numId w:val="17"/>
        </w:numPr>
        <w:rPr>
          <w:rFonts w:ascii="Calibri" w:hAnsi="Calibri" w:cs="Calibri"/>
          <w:bCs/>
          <w:iCs/>
          <w:sz w:val="22"/>
          <w:szCs w:val="22"/>
        </w:rPr>
      </w:pPr>
      <w:r w:rsidRPr="00974296">
        <w:rPr>
          <w:rFonts w:ascii="Calibri" w:hAnsi="Calibri" w:cs="Calibri"/>
          <w:bCs/>
          <w:iCs/>
          <w:sz w:val="22"/>
          <w:szCs w:val="22"/>
        </w:rPr>
        <w:lastRenderedPageBreak/>
        <w:t>Stanford Emmett Interdisciplinary Program in Environment and Resources (E-IPER) Environmental Forums Series, Palo Alto, CA. 5/15/2018</w:t>
      </w:r>
    </w:p>
    <w:p w14:paraId="45E22927" w14:textId="58AADE60" w:rsidR="00974296" w:rsidRPr="00974296" w:rsidRDefault="00974296" w:rsidP="0053530A">
      <w:pPr>
        <w:pStyle w:val="ListParagraph"/>
        <w:numPr>
          <w:ilvl w:val="0"/>
          <w:numId w:val="17"/>
        </w:numPr>
        <w:rPr>
          <w:rFonts w:ascii="Calibri" w:hAnsi="Calibri" w:cs="Calibri"/>
          <w:bCs/>
          <w:iCs/>
          <w:sz w:val="22"/>
          <w:szCs w:val="22"/>
        </w:rPr>
      </w:pPr>
      <w:r w:rsidRPr="00974296">
        <w:rPr>
          <w:rFonts w:ascii="Calibri" w:hAnsi="Calibri" w:cs="Calibri"/>
          <w:bCs/>
          <w:iCs/>
          <w:sz w:val="22"/>
          <w:szCs w:val="22"/>
        </w:rPr>
        <w:t>International Marine Conservation Congress, St. John’s, NL, Canada. 8/1/2016</w:t>
      </w:r>
    </w:p>
    <w:p w14:paraId="4953FBB4" w14:textId="77777777" w:rsidR="0072603C" w:rsidRPr="000E4B59" w:rsidRDefault="0072603C" w:rsidP="007923DB">
      <w:pPr>
        <w:rPr>
          <w:rFonts w:ascii="Calibri" w:hAnsi="Calibri" w:cs="Calibri"/>
          <w:b/>
          <w:i/>
          <w:sz w:val="10"/>
          <w:szCs w:val="10"/>
        </w:rPr>
      </w:pPr>
    </w:p>
    <w:p w14:paraId="6509ED80" w14:textId="6B87A1B7" w:rsidR="00307A8E" w:rsidRPr="0032301A" w:rsidRDefault="00307A8E" w:rsidP="007923DB">
      <w:pPr>
        <w:rPr>
          <w:rFonts w:ascii="Calibri" w:hAnsi="Calibri" w:cs="Calibri"/>
          <w:bCs/>
          <w:iCs/>
          <w:sz w:val="10"/>
          <w:szCs w:val="10"/>
        </w:rPr>
      </w:pPr>
      <w:r w:rsidRPr="0032301A">
        <w:rPr>
          <w:rFonts w:ascii="Calibri" w:hAnsi="Calibri" w:cs="Calibri"/>
          <w:b/>
          <w:iCs/>
          <w:sz w:val="26"/>
          <w:szCs w:val="26"/>
        </w:rPr>
        <w:t>C</w:t>
      </w:r>
      <w:r w:rsidR="00793BC9" w:rsidRPr="0032301A">
        <w:rPr>
          <w:rFonts w:ascii="Calibri" w:hAnsi="Calibri" w:cs="Calibri"/>
          <w:b/>
          <w:iCs/>
          <w:sz w:val="26"/>
          <w:szCs w:val="26"/>
        </w:rPr>
        <w:t>ontributed talks</w:t>
      </w:r>
      <w:r w:rsidR="00793BC9" w:rsidRPr="0032301A">
        <w:rPr>
          <w:rFonts w:ascii="Calibri" w:hAnsi="Calibri" w:cs="Calibri"/>
          <w:bCs/>
          <w:iCs/>
          <w:sz w:val="26"/>
          <w:szCs w:val="26"/>
        </w:rPr>
        <w:t>: c</w:t>
      </w:r>
      <w:r w:rsidRPr="0032301A">
        <w:rPr>
          <w:rFonts w:ascii="Calibri" w:hAnsi="Calibri" w:cs="Calibri"/>
          <w:bCs/>
          <w:iCs/>
          <w:sz w:val="26"/>
          <w:szCs w:val="26"/>
        </w:rPr>
        <w:t>onferences, seminars, &amp; agency meetings</w:t>
      </w:r>
    </w:p>
    <w:p w14:paraId="5ED1FF2F" w14:textId="590FF70F" w:rsidR="00ED2EF4" w:rsidRDefault="00ED2EF4" w:rsidP="0053530A">
      <w:pPr>
        <w:pStyle w:val="ListParagraph"/>
        <w:numPr>
          <w:ilvl w:val="0"/>
          <w:numId w:val="18"/>
        </w:numPr>
        <w:rPr>
          <w:rFonts w:ascii="Calibri" w:hAnsi="Calibri" w:cs="Calibri"/>
          <w:sz w:val="22"/>
          <w:szCs w:val="22"/>
        </w:rPr>
      </w:pPr>
      <w:r w:rsidRPr="00ED2EF4">
        <w:rPr>
          <w:rFonts w:ascii="Calibri" w:hAnsi="Calibri" w:cs="Calibri"/>
          <w:sz w:val="22"/>
          <w:szCs w:val="22"/>
        </w:rPr>
        <w:t>Ecosystem Studies of the Arctic and Subarctic Seas, Annual Meeting</w:t>
      </w:r>
      <w:r>
        <w:rPr>
          <w:rFonts w:ascii="Calibri" w:hAnsi="Calibri" w:cs="Calibri"/>
          <w:sz w:val="22"/>
          <w:szCs w:val="22"/>
        </w:rPr>
        <w:t>,</w:t>
      </w:r>
      <w:r w:rsidRPr="00ED2EF4">
        <w:rPr>
          <w:rFonts w:ascii="Calibri" w:hAnsi="Calibri" w:cs="Calibri"/>
          <w:sz w:val="22"/>
          <w:szCs w:val="22"/>
        </w:rPr>
        <w:t xml:space="preserve"> Tokyo</w:t>
      </w:r>
      <w:r>
        <w:rPr>
          <w:rFonts w:ascii="Calibri" w:hAnsi="Calibri" w:cs="Calibri"/>
          <w:sz w:val="22"/>
          <w:szCs w:val="22"/>
        </w:rPr>
        <w:t>, Japan. 6/</w:t>
      </w:r>
      <w:r w:rsidR="00111D58">
        <w:rPr>
          <w:rFonts w:ascii="Calibri" w:hAnsi="Calibri" w:cs="Calibri"/>
          <w:sz w:val="22"/>
          <w:szCs w:val="22"/>
        </w:rPr>
        <w:t>25/</w:t>
      </w:r>
      <w:r>
        <w:rPr>
          <w:rFonts w:ascii="Calibri" w:hAnsi="Calibri" w:cs="Calibri"/>
          <w:sz w:val="22"/>
          <w:szCs w:val="22"/>
        </w:rPr>
        <w:t>2025</w:t>
      </w:r>
    </w:p>
    <w:p w14:paraId="178ED3D9" w14:textId="1452C0DE" w:rsidR="00ED2EF4" w:rsidRPr="00ED2EF4" w:rsidRDefault="00ED2EF4" w:rsidP="0053530A">
      <w:pPr>
        <w:pStyle w:val="ListParagraph"/>
        <w:numPr>
          <w:ilvl w:val="0"/>
          <w:numId w:val="18"/>
        </w:numPr>
        <w:rPr>
          <w:rFonts w:ascii="Calibri" w:hAnsi="Calibri" w:cs="Calibri"/>
          <w:sz w:val="22"/>
          <w:szCs w:val="22"/>
        </w:rPr>
      </w:pPr>
      <w:r w:rsidRPr="00ED2EF4">
        <w:rPr>
          <w:rFonts w:ascii="Calibri" w:hAnsi="Calibri" w:cs="Calibri"/>
          <w:sz w:val="22"/>
          <w:szCs w:val="22"/>
        </w:rPr>
        <w:t>Western Alaska Interdisciplinary Science Conference</w:t>
      </w:r>
      <w:r>
        <w:rPr>
          <w:rFonts w:ascii="Calibri" w:hAnsi="Calibri" w:cs="Calibri"/>
          <w:sz w:val="22"/>
          <w:szCs w:val="22"/>
        </w:rPr>
        <w:t xml:space="preserve">, </w:t>
      </w:r>
      <w:r w:rsidRPr="00ED2EF4">
        <w:rPr>
          <w:rFonts w:ascii="Calibri" w:hAnsi="Calibri" w:cs="Calibri"/>
          <w:sz w:val="22"/>
          <w:szCs w:val="22"/>
        </w:rPr>
        <w:t>Naknek</w:t>
      </w:r>
      <w:r>
        <w:rPr>
          <w:rFonts w:ascii="Calibri" w:hAnsi="Calibri" w:cs="Calibri"/>
          <w:sz w:val="22"/>
          <w:szCs w:val="22"/>
        </w:rPr>
        <w:t>, AK. 4/</w:t>
      </w:r>
      <w:r w:rsidR="00A144D5">
        <w:rPr>
          <w:rFonts w:ascii="Calibri" w:hAnsi="Calibri" w:cs="Calibri"/>
          <w:sz w:val="22"/>
          <w:szCs w:val="22"/>
        </w:rPr>
        <w:t>15/</w:t>
      </w:r>
      <w:r w:rsidRPr="00ED2EF4">
        <w:rPr>
          <w:rFonts w:ascii="Calibri" w:hAnsi="Calibri" w:cs="Calibri"/>
          <w:sz w:val="22"/>
          <w:szCs w:val="22"/>
        </w:rPr>
        <w:t>2025</w:t>
      </w:r>
    </w:p>
    <w:p w14:paraId="560C161E" w14:textId="1F161760" w:rsidR="00A71076" w:rsidRPr="00A71076" w:rsidRDefault="00A71076" w:rsidP="0053530A">
      <w:pPr>
        <w:pStyle w:val="ListParagraph"/>
        <w:numPr>
          <w:ilvl w:val="0"/>
          <w:numId w:val="18"/>
        </w:numPr>
        <w:rPr>
          <w:rFonts w:ascii="Calibri" w:hAnsi="Calibri" w:cs="Calibri"/>
          <w:sz w:val="22"/>
          <w:szCs w:val="22"/>
        </w:rPr>
      </w:pPr>
      <w:r w:rsidRPr="00A71076">
        <w:rPr>
          <w:rFonts w:ascii="Calibri" w:hAnsi="Calibri" w:cs="Calibri"/>
          <w:sz w:val="22"/>
          <w:szCs w:val="22"/>
        </w:rPr>
        <w:t>Society for Applied Anthropology, Annual Meeting</w:t>
      </w:r>
      <w:r>
        <w:rPr>
          <w:rFonts w:ascii="Calibri" w:hAnsi="Calibri" w:cs="Calibri"/>
          <w:sz w:val="22"/>
          <w:szCs w:val="22"/>
        </w:rPr>
        <w:t>,</w:t>
      </w:r>
      <w:r w:rsidRPr="00A71076">
        <w:rPr>
          <w:rFonts w:ascii="Calibri" w:hAnsi="Calibri" w:cs="Calibri"/>
          <w:sz w:val="22"/>
          <w:szCs w:val="22"/>
        </w:rPr>
        <w:t xml:space="preserve"> Portland</w:t>
      </w:r>
      <w:r>
        <w:rPr>
          <w:rFonts w:ascii="Calibri" w:hAnsi="Calibri" w:cs="Calibri"/>
          <w:sz w:val="22"/>
          <w:szCs w:val="22"/>
        </w:rPr>
        <w:t>, OR. 3/</w:t>
      </w:r>
      <w:r w:rsidR="00A144D5">
        <w:rPr>
          <w:rFonts w:ascii="Calibri" w:hAnsi="Calibri" w:cs="Calibri"/>
          <w:sz w:val="22"/>
          <w:szCs w:val="22"/>
        </w:rPr>
        <w:t>24/</w:t>
      </w:r>
      <w:r>
        <w:rPr>
          <w:rFonts w:ascii="Calibri" w:hAnsi="Calibri" w:cs="Calibri"/>
          <w:sz w:val="22"/>
          <w:szCs w:val="22"/>
        </w:rPr>
        <w:t>2025</w:t>
      </w:r>
    </w:p>
    <w:p w14:paraId="7CE0DE0F" w14:textId="2F8BCC98" w:rsidR="007E76E7" w:rsidRDefault="007E76E7" w:rsidP="0053530A">
      <w:pPr>
        <w:numPr>
          <w:ilvl w:val="0"/>
          <w:numId w:val="18"/>
        </w:numPr>
        <w:rPr>
          <w:rFonts w:ascii="Calibri" w:hAnsi="Calibri" w:cs="Calibri"/>
          <w:sz w:val="22"/>
          <w:szCs w:val="22"/>
        </w:rPr>
      </w:pPr>
      <w:r>
        <w:rPr>
          <w:rFonts w:ascii="Calibri" w:hAnsi="Calibri" w:cs="Calibri"/>
          <w:sz w:val="22"/>
          <w:szCs w:val="22"/>
        </w:rPr>
        <w:t>World Fisheries Congress, Seattle, WA.</w:t>
      </w:r>
      <w:r w:rsidR="00A71076">
        <w:rPr>
          <w:rFonts w:ascii="Calibri" w:hAnsi="Calibri" w:cs="Calibri"/>
          <w:sz w:val="22"/>
          <w:szCs w:val="22"/>
        </w:rPr>
        <w:t xml:space="preserve"> 3/7/2024</w:t>
      </w:r>
    </w:p>
    <w:p w14:paraId="2D6C9512" w14:textId="77777777" w:rsidR="00A71076" w:rsidRDefault="00A71076" w:rsidP="0053530A">
      <w:pPr>
        <w:pStyle w:val="ListParagraph"/>
        <w:numPr>
          <w:ilvl w:val="0"/>
          <w:numId w:val="18"/>
        </w:numPr>
        <w:rPr>
          <w:rFonts w:ascii="Calibri" w:hAnsi="Calibri" w:cs="Calibri"/>
          <w:sz w:val="22"/>
          <w:szCs w:val="22"/>
        </w:rPr>
      </w:pPr>
      <w:r>
        <w:rPr>
          <w:rFonts w:ascii="Calibri" w:hAnsi="Calibri" w:cs="Calibri"/>
          <w:sz w:val="22"/>
          <w:szCs w:val="22"/>
        </w:rPr>
        <w:t>Fish and Wildlife Seminar Series, USGS / UW - Washington Cooperative Fish and Wildlife Research Unit, Seattle, WA. 2/1/</w:t>
      </w:r>
      <w:r w:rsidRPr="00A71076">
        <w:rPr>
          <w:rFonts w:ascii="Calibri" w:hAnsi="Calibri" w:cs="Calibri"/>
          <w:sz w:val="22"/>
          <w:szCs w:val="22"/>
        </w:rPr>
        <w:t>2024</w:t>
      </w:r>
    </w:p>
    <w:p w14:paraId="2C3FF4B0" w14:textId="77777777" w:rsidR="00A71076" w:rsidRDefault="00A71076" w:rsidP="0053530A">
      <w:pPr>
        <w:pStyle w:val="ListParagraph"/>
        <w:numPr>
          <w:ilvl w:val="0"/>
          <w:numId w:val="18"/>
        </w:numPr>
        <w:rPr>
          <w:rFonts w:ascii="Calibri" w:hAnsi="Calibri" w:cs="Calibri"/>
          <w:sz w:val="22"/>
          <w:szCs w:val="22"/>
        </w:rPr>
      </w:pPr>
      <w:r>
        <w:rPr>
          <w:rFonts w:ascii="Calibri" w:hAnsi="Calibri" w:cs="Calibri"/>
          <w:sz w:val="22"/>
          <w:szCs w:val="22"/>
        </w:rPr>
        <w:t>Departmental Seminar, UW School of Aquatic and Fishery Sciences, Seattle, WA. 10/26/</w:t>
      </w:r>
      <w:r w:rsidRPr="00A71076">
        <w:rPr>
          <w:rFonts w:ascii="Calibri" w:hAnsi="Calibri" w:cs="Calibri"/>
          <w:sz w:val="22"/>
          <w:szCs w:val="22"/>
        </w:rPr>
        <w:t>2023</w:t>
      </w:r>
    </w:p>
    <w:p w14:paraId="65BBB9EC" w14:textId="35AB04B8" w:rsidR="007F0EE4" w:rsidRDefault="007F0EE4" w:rsidP="0053530A">
      <w:pPr>
        <w:numPr>
          <w:ilvl w:val="0"/>
          <w:numId w:val="18"/>
        </w:numPr>
        <w:rPr>
          <w:rFonts w:ascii="Calibri" w:hAnsi="Calibri" w:cs="Calibri"/>
          <w:sz w:val="22"/>
          <w:szCs w:val="22"/>
        </w:rPr>
      </w:pPr>
      <w:r>
        <w:rPr>
          <w:rFonts w:ascii="Calibri" w:hAnsi="Calibri" w:cs="Calibri"/>
          <w:sz w:val="22"/>
          <w:szCs w:val="22"/>
        </w:rPr>
        <w:t>Ecosystem Studies of Subarctic and Arctic Seas (ESSAS) Annual Science Meeting, Bergen, Norway. 6/20/2023</w:t>
      </w:r>
    </w:p>
    <w:p w14:paraId="38384463" w14:textId="77777777" w:rsidR="00307A8E" w:rsidRDefault="00307A8E" w:rsidP="0053530A">
      <w:pPr>
        <w:numPr>
          <w:ilvl w:val="0"/>
          <w:numId w:val="18"/>
        </w:numPr>
        <w:rPr>
          <w:rFonts w:ascii="Calibri" w:hAnsi="Calibri" w:cs="Calibri"/>
          <w:sz w:val="22"/>
          <w:szCs w:val="22"/>
        </w:rPr>
      </w:pPr>
      <w:r>
        <w:rPr>
          <w:rFonts w:ascii="Calibri" w:hAnsi="Calibri" w:cs="Calibri"/>
          <w:sz w:val="22"/>
          <w:szCs w:val="22"/>
        </w:rPr>
        <w:t>Coastal and Estuarine Research Federation, Mobile, AL. 11/4/2019</w:t>
      </w:r>
    </w:p>
    <w:p w14:paraId="6013D76E" w14:textId="77777777" w:rsidR="00307A8E" w:rsidRDefault="00307A8E" w:rsidP="0053530A">
      <w:pPr>
        <w:numPr>
          <w:ilvl w:val="0"/>
          <w:numId w:val="18"/>
        </w:numPr>
        <w:rPr>
          <w:rFonts w:ascii="Calibri" w:hAnsi="Calibri" w:cs="Calibri"/>
          <w:sz w:val="22"/>
          <w:szCs w:val="22"/>
        </w:rPr>
      </w:pPr>
      <w:r>
        <w:rPr>
          <w:rFonts w:ascii="Calibri" w:hAnsi="Calibri" w:cs="Calibri"/>
          <w:sz w:val="22"/>
          <w:szCs w:val="22"/>
        </w:rPr>
        <w:t>Alaska Department of Fish and Game Rockfish Working Group Meeting, Anchorage, AK. 4/16/2019</w:t>
      </w:r>
    </w:p>
    <w:p w14:paraId="743C906B" w14:textId="77777777" w:rsidR="00307A8E" w:rsidRDefault="00307A8E" w:rsidP="0053530A">
      <w:pPr>
        <w:numPr>
          <w:ilvl w:val="0"/>
          <w:numId w:val="18"/>
        </w:numPr>
        <w:rPr>
          <w:rFonts w:ascii="Calibri" w:hAnsi="Calibri" w:cs="Calibri"/>
          <w:sz w:val="22"/>
          <w:szCs w:val="22"/>
        </w:rPr>
      </w:pPr>
      <w:r>
        <w:rPr>
          <w:rFonts w:ascii="Calibri" w:hAnsi="Calibri" w:cs="Calibri"/>
          <w:sz w:val="22"/>
          <w:szCs w:val="22"/>
        </w:rPr>
        <w:t>UAF Fisheries Department Seminar Series, Juneau, AK. 2/8/2019</w:t>
      </w:r>
    </w:p>
    <w:p w14:paraId="527D4391" w14:textId="77777777" w:rsidR="00307A8E" w:rsidRDefault="00307A8E" w:rsidP="0053530A">
      <w:pPr>
        <w:numPr>
          <w:ilvl w:val="0"/>
          <w:numId w:val="18"/>
        </w:numPr>
        <w:rPr>
          <w:rFonts w:ascii="Calibri" w:hAnsi="Calibri" w:cs="Calibri"/>
          <w:sz w:val="22"/>
          <w:szCs w:val="22"/>
        </w:rPr>
      </w:pPr>
      <w:r>
        <w:rPr>
          <w:rFonts w:ascii="Calibri" w:hAnsi="Calibri" w:cs="Calibri"/>
          <w:sz w:val="22"/>
          <w:szCs w:val="22"/>
        </w:rPr>
        <w:t>UAF Fisheries Department Seminar Series, Juneau, AK. 11/9/2018</w:t>
      </w:r>
    </w:p>
    <w:p w14:paraId="2A9604B1" w14:textId="77777777" w:rsidR="00307A8E" w:rsidRDefault="00307A8E" w:rsidP="0053530A">
      <w:pPr>
        <w:numPr>
          <w:ilvl w:val="0"/>
          <w:numId w:val="18"/>
        </w:numPr>
        <w:rPr>
          <w:rFonts w:ascii="Calibri" w:hAnsi="Calibri" w:cs="Calibri"/>
          <w:sz w:val="22"/>
          <w:szCs w:val="22"/>
        </w:rPr>
      </w:pPr>
      <w:r>
        <w:rPr>
          <w:rFonts w:ascii="Calibri" w:hAnsi="Calibri" w:cs="Calibri"/>
          <w:sz w:val="22"/>
          <w:szCs w:val="22"/>
        </w:rPr>
        <w:t>University of Washington Fisheries Department Seminar Series, Seattle, WA. 5/17/2018</w:t>
      </w:r>
    </w:p>
    <w:p w14:paraId="583ECD2C" w14:textId="77777777" w:rsidR="00307A8E" w:rsidRDefault="00307A8E" w:rsidP="0053530A">
      <w:pPr>
        <w:numPr>
          <w:ilvl w:val="0"/>
          <w:numId w:val="18"/>
        </w:numPr>
        <w:rPr>
          <w:rFonts w:ascii="Calibri" w:hAnsi="Calibri" w:cs="Calibri"/>
          <w:sz w:val="22"/>
          <w:szCs w:val="22"/>
        </w:rPr>
      </w:pPr>
      <w:r>
        <w:rPr>
          <w:rFonts w:ascii="Calibri" w:hAnsi="Calibri" w:cs="Calibri"/>
          <w:sz w:val="22"/>
          <w:szCs w:val="22"/>
        </w:rPr>
        <w:t>International Pacific Halibut Commission (IPHC) seminar, Seattle, WA. 5/17/2018</w:t>
      </w:r>
    </w:p>
    <w:p w14:paraId="6D0F394E" w14:textId="77777777" w:rsidR="00307A8E" w:rsidRDefault="00307A8E" w:rsidP="0053530A">
      <w:pPr>
        <w:numPr>
          <w:ilvl w:val="0"/>
          <w:numId w:val="18"/>
        </w:numPr>
        <w:rPr>
          <w:rFonts w:ascii="Calibri" w:hAnsi="Calibri" w:cs="Calibri"/>
          <w:sz w:val="22"/>
          <w:szCs w:val="22"/>
        </w:rPr>
      </w:pPr>
      <w:r>
        <w:rPr>
          <w:rFonts w:ascii="Calibri" w:hAnsi="Calibri" w:cs="Calibri"/>
          <w:sz w:val="22"/>
          <w:szCs w:val="22"/>
        </w:rPr>
        <w:t>UAF Fisheries Department Seminar Series, Juneau, AK. 10/13/2017</w:t>
      </w:r>
    </w:p>
    <w:p w14:paraId="7C165D71" w14:textId="77777777" w:rsidR="00307A8E" w:rsidRDefault="00307A8E" w:rsidP="0053530A">
      <w:pPr>
        <w:numPr>
          <w:ilvl w:val="0"/>
          <w:numId w:val="18"/>
        </w:numPr>
        <w:rPr>
          <w:rFonts w:ascii="Calibri" w:hAnsi="Calibri" w:cs="Calibri"/>
          <w:sz w:val="22"/>
          <w:szCs w:val="22"/>
        </w:rPr>
      </w:pPr>
      <w:r>
        <w:rPr>
          <w:rFonts w:ascii="Calibri" w:hAnsi="Calibri" w:cs="Calibri"/>
          <w:sz w:val="22"/>
          <w:szCs w:val="22"/>
        </w:rPr>
        <w:t>Sablefish Summit research coordination meeting, Juneau, AK. 9/26/2017</w:t>
      </w:r>
    </w:p>
    <w:p w14:paraId="010BBEDA" w14:textId="77777777" w:rsidR="00307A8E" w:rsidRDefault="00307A8E" w:rsidP="0053530A">
      <w:pPr>
        <w:numPr>
          <w:ilvl w:val="0"/>
          <w:numId w:val="18"/>
        </w:numPr>
        <w:rPr>
          <w:rFonts w:ascii="Calibri" w:hAnsi="Calibri" w:cs="Calibri"/>
          <w:sz w:val="22"/>
          <w:szCs w:val="22"/>
        </w:rPr>
      </w:pPr>
      <w:r>
        <w:rPr>
          <w:rFonts w:ascii="Calibri" w:hAnsi="Calibri" w:cs="Calibri"/>
          <w:sz w:val="22"/>
          <w:szCs w:val="22"/>
        </w:rPr>
        <w:t>Society for Applied Anthropology, Santa Fe, NM. 3/29/2017</w:t>
      </w:r>
    </w:p>
    <w:p w14:paraId="3AA55BFB" w14:textId="77777777" w:rsidR="00307A8E" w:rsidRDefault="00307A8E" w:rsidP="0053530A">
      <w:pPr>
        <w:numPr>
          <w:ilvl w:val="0"/>
          <w:numId w:val="18"/>
        </w:numPr>
        <w:rPr>
          <w:rFonts w:ascii="Calibri" w:hAnsi="Calibri" w:cs="Calibri"/>
          <w:sz w:val="22"/>
          <w:szCs w:val="22"/>
        </w:rPr>
      </w:pPr>
      <w:r>
        <w:rPr>
          <w:rFonts w:ascii="Calibri" w:hAnsi="Calibri" w:cs="Calibri"/>
          <w:sz w:val="22"/>
          <w:szCs w:val="22"/>
        </w:rPr>
        <w:t>Alaska Marine Science Symposium, Anchorage, AK. 1/24/2017</w:t>
      </w:r>
    </w:p>
    <w:p w14:paraId="74C67B28" w14:textId="77777777" w:rsidR="00307A8E" w:rsidRDefault="00307A8E" w:rsidP="0053530A">
      <w:pPr>
        <w:numPr>
          <w:ilvl w:val="0"/>
          <w:numId w:val="18"/>
        </w:numPr>
        <w:rPr>
          <w:rFonts w:ascii="Calibri" w:hAnsi="Calibri" w:cs="Calibri"/>
          <w:sz w:val="22"/>
          <w:szCs w:val="22"/>
        </w:rPr>
      </w:pPr>
      <w:r>
        <w:rPr>
          <w:rFonts w:ascii="Calibri" w:hAnsi="Calibri" w:cs="Calibri"/>
          <w:sz w:val="22"/>
          <w:szCs w:val="22"/>
        </w:rPr>
        <w:t>Western Society of Naturalists, Monterey, CA. 11/12/2016</w:t>
      </w:r>
    </w:p>
    <w:p w14:paraId="42D01782" w14:textId="77777777" w:rsidR="00537BAD" w:rsidRDefault="00537BAD" w:rsidP="0053530A">
      <w:pPr>
        <w:numPr>
          <w:ilvl w:val="0"/>
          <w:numId w:val="18"/>
        </w:numPr>
        <w:rPr>
          <w:rFonts w:ascii="Calibri" w:hAnsi="Calibri" w:cs="Calibri"/>
          <w:sz w:val="22"/>
          <w:szCs w:val="22"/>
        </w:rPr>
      </w:pPr>
      <w:r>
        <w:rPr>
          <w:rFonts w:ascii="Calibri" w:hAnsi="Calibri" w:cs="Calibri"/>
          <w:sz w:val="22"/>
          <w:szCs w:val="22"/>
        </w:rPr>
        <w:t>Douglas Island Pink and Chum Inc. Board of Directors Meeting, Juneau, AK. 4/9/2016</w:t>
      </w:r>
    </w:p>
    <w:p w14:paraId="4AC8EDE8" w14:textId="77777777" w:rsidR="00307A8E" w:rsidRDefault="00307A8E" w:rsidP="0053530A">
      <w:pPr>
        <w:numPr>
          <w:ilvl w:val="0"/>
          <w:numId w:val="18"/>
        </w:numPr>
        <w:rPr>
          <w:rFonts w:ascii="Calibri" w:hAnsi="Calibri" w:cs="Calibri"/>
          <w:sz w:val="22"/>
          <w:szCs w:val="22"/>
        </w:rPr>
      </w:pPr>
      <w:r>
        <w:rPr>
          <w:rFonts w:ascii="Calibri" w:hAnsi="Calibri" w:cs="Calibri"/>
          <w:sz w:val="22"/>
          <w:szCs w:val="22"/>
        </w:rPr>
        <w:t>National Center for Ecological Analysis and Synthesis Seminar Series, Santa Barbara, CA. 3/23/2016</w:t>
      </w:r>
    </w:p>
    <w:p w14:paraId="6A99F84E" w14:textId="77777777" w:rsidR="00F6714A" w:rsidRDefault="00F6714A" w:rsidP="0053530A">
      <w:pPr>
        <w:numPr>
          <w:ilvl w:val="0"/>
          <w:numId w:val="18"/>
        </w:numPr>
        <w:rPr>
          <w:rFonts w:ascii="Calibri" w:hAnsi="Calibri" w:cs="Calibri"/>
          <w:sz w:val="22"/>
          <w:szCs w:val="22"/>
        </w:rPr>
      </w:pPr>
      <w:r>
        <w:rPr>
          <w:rFonts w:ascii="Calibri" w:hAnsi="Calibri" w:cs="Calibri"/>
          <w:sz w:val="22"/>
          <w:szCs w:val="22"/>
        </w:rPr>
        <w:t>Pollock Conservation Cooperative Research Center Board meeting, Anchorage, AK. 1/29/2016</w:t>
      </w:r>
    </w:p>
    <w:p w14:paraId="1B5D7A31" w14:textId="77777777" w:rsidR="00307A8E" w:rsidRPr="000E4B59" w:rsidRDefault="00307A8E" w:rsidP="007923DB">
      <w:pPr>
        <w:rPr>
          <w:rFonts w:ascii="Calibri" w:hAnsi="Calibri" w:cs="Calibri"/>
          <w:b/>
          <w:sz w:val="10"/>
          <w:szCs w:val="10"/>
        </w:rPr>
      </w:pPr>
    </w:p>
    <w:p w14:paraId="1A3F4202" w14:textId="2DE77B56" w:rsidR="000737E7" w:rsidRPr="0032301A" w:rsidRDefault="000737E7" w:rsidP="000737E7">
      <w:pPr>
        <w:rPr>
          <w:rFonts w:ascii="Calibri" w:hAnsi="Calibri" w:cs="Calibri"/>
          <w:iCs/>
          <w:sz w:val="10"/>
          <w:szCs w:val="10"/>
        </w:rPr>
      </w:pPr>
      <w:r w:rsidRPr="0032301A">
        <w:rPr>
          <w:rFonts w:ascii="Calibri" w:hAnsi="Calibri" w:cs="Calibri"/>
          <w:b/>
          <w:iCs/>
          <w:sz w:val="26"/>
          <w:szCs w:val="26"/>
        </w:rPr>
        <w:t>Public outreach</w:t>
      </w:r>
      <w:r w:rsidR="0096301F" w:rsidRPr="0032301A">
        <w:rPr>
          <w:rFonts w:ascii="Calibri" w:hAnsi="Calibri" w:cs="Calibri"/>
          <w:b/>
          <w:iCs/>
          <w:sz w:val="26"/>
          <w:szCs w:val="26"/>
        </w:rPr>
        <w:t xml:space="preserve"> presentations</w:t>
      </w:r>
      <w:r w:rsidR="00734461" w:rsidRPr="0032301A">
        <w:rPr>
          <w:rFonts w:ascii="Calibri" w:hAnsi="Calibri" w:cs="Calibri"/>
          <w:b/>
          <w:iCs/>
          <w:sz w:val="26"/>
          <w:szCs w:val="26"/>
        </w:rPr>
        <w:t xml:space="preserve"> </w:t>
      </w:r>
      <w:r w:rsidR="00734461" w:rsidRPr="0032301A">
        <w:rPr>
          <w:rFonts w:ascii="Calibri" w:hAnsi="Calibri" w:cs="Calibri"/>
          <w:iCs/>
          <w:sz w:val="26"/>
          <w:szCs w:val="26"/>
        </w:rPr>
        <w:t>(additional outreach listed below)</w:t>
      </w:r>
    </w:p>
    <w:p w14:paraId="7B3C7E91" w14:textId="62DF0CCA" w:rsidR="00FD0935" w:rsidRPr="00FD0935" w:rsidRDefault="00FD0935" w:rsidP="0053530A">
      <w:pPr>
        <w:numPr>
          <w:ilvl w:val="0"/>
          <w:numId w:val="19"/>
        </w:numPr>
        <w:rPr>
          <w:rFonts w:ascii="Calibri" w:hAnsi="Calibri" w:cs="Calibri"/>
          <w:sz w:val="22"/>
          <w:szCs w:val="22"/>
        </w:rPr>
      </w:pPr>
      <w:r w:rsidRPr="00FD0935">
        <w:rPr>
          <w:rFonts w:ascii="Calibri" w:hAnsi="Calibri" w:cs="Calibri"/>
          <w:sz w:val="22"/>
          <w:szCs w:val="22"/>
        </w:rPr>
        <w:t>NW Straits Science Advisory Committee Training Series: Understanding &amp; Engaging Communities Using Social Sciences</w:t>
      </w:r>
      <w:r>
        <w:rPr>
          <w:rFonts w:ascii="Calibri" w:hAnsi="Calibri" w:cs="Calibri"/>
          <w:sz w:val="22"/>
          <w:szCs w:val="22"/>
        </w:rPr>
        <w:t>. Online. 10/2/2024. (~10 participants)</w:t>
      </w:r>
    </w:p>
    <w:p w14:paraId="47F75ADE" w14:textId="1ED0AA26" w:rsidR="00747AAB" w:rsidRDefault="00CB1C36" w:rsidP="0053530A">
      <w:pPr>
        <w:numPr>
          <w:ilvl w:val="0"/>
          <w:numId w:val="19"/>
        </w:numPr>
        <w:rPr>
          <w:rFonts w:ascii="Calibri" w:hAnsi="Calibri" w:cs="Calibri"/>
          <w:sz w:val="22"/>
          <w:szCs w:val="22"/>
        </w:rPr>
      </w:pPr>
      <w:r>
        <w:rPr>
          <w:rFonts w:ascii="Calibri" w:hAnsi="Calibri" w:cs="Calibri"/>
          <w:sz w:val="22"/>
          <w:szCs w:val="22"/>
        </w:rPr>
        <w:t>Public presentation and discussion: Fishermen’s leadership, knowledge, and stewardship in Southeast Alaska fisheries. Juneau Public Library, Mendenhall Valley, Juneau, AK. 6/15/</w:t>
      </w:r>
      <w:r w:rsidR="00FD0935">
        <w:rPr>
          <w:rFonts w:ascii="Calibri" w:hAnsi="Calibri" w:cs="Calibri"/>
          <w:sz w:val="22"/>
          <w:szCs w:val="22"/>
        </w:rPr>
        <w:t>20</w:t>
      </w:r>
      <w:r>
        <w:rPr>
          <w:rFonts w:ascii="Calibri" w:hAnsi="Calibri" w:cs="Calibri"/>
          <w:sz w:val="22"/>
          <w:szCs w:val="22"/>
        </w:rPr>
        <w:t>22. (25 participants)</w:t>
      </w:r>
    </w:p>
    <w:p w14:paraId="07D40991" w14:textId="3FD776DA" w:rsidR="000737E7" w:rsidRDefault="009C5AC8" w:rsidP="0053530A">
      <w:pPr>
        <w:numPr>
          <w:ilvl w:val="0"/>
          <w:numId w:val="19"/>
        </w:numPr>
        <w:rPr>
          <w:rFonts w:ascii="Calibri" w:hAnsi="Calibri" w:cs="Calibri"/>
          <w:sz w:val="22"/>
          <w:szCs w:val="22"/>
        </w:rPr>
      </w:pPr>
      <w:r>
        <w:rPr>
          <w:rFonts w:ascii="Calibri" w:hAnsi="Calibri" w:cs="Calibri"/>
          <w:sz w:val="22"/>
          <w:szCs w:val="22"/>
        </w:rPr>
        <w:t>NEA Big Read</w:t>
      </w:r>
      <w:r w:rsidR="00C23C3D">
        <w:rPr>
          <w:rFonts w:ascii="Calibri" w:hAnsi="Calibri" w:cs="Calibri"/>
          <w:sz w:val="22"/>
          <w:szCs w:val="22"/>
        </w:rPr>
        <w:t xml:space="preserve"> event</w:t>
      </w:r>
      <w:r>
        <w:rPr>
          <w:rFonts w:ascii="Calibri" w:hAnsi="Calibri" w:cs="Calibri"/>
          <w:sz w:val="22"/>
          <w:szCs w:val="22"/>
        </w:rPr>
        <w:t xml:space="preserve">, </w:t>
      </w:r>
      <w:r w:rsidR="00C23C3D">
        <w:rPr>
          <w:rFonts w:ascii="Calibri" w:hAnsi="Calibri" w:cs="Calibri"/>
          <w:sz w:val="22"/>
          <w:szCs w:val="22"/>
        </w:rPr>
        <w:t xml:space="preserve">Mendenhall Valley Library, Juneau, AK. 10/15/2019. (13 participants) </w:t>
      </w:r>
      <w:r w:rsidR="000737E7">
        <w:rPr>
          <w:rFonts w:ascii="Calibri" w:hAnsi="Calibri" w:cs="Calibri"/>
          <w:sz w:val="22"/>
          <w:szCs w:val="22"/>
        </w:rPr>
        <w:t>(</w:t>
      </w:r>
      <w:r w:rsidR="000737E7" w:rsidRPr="0032301A">
        <w:rPr>
          <w:rFonts w:ascii="Calibri" w:hAnsi="Calibri" w:cs="Calibri"/>
          <w:b/>
          <w:bCs/>
          <w:i/>
          <w:sz w:val="22"/>
          <w:szCs w:val="22"/>
        </w:rPr>
        <w:t>Invited</w:t>
      </w:r>
      <w:r w:rsidR="000737E7">
        <w:rPr>
          <w:rFonts w:ascii="Calibri" w:hAnsi="Calibri" w:cs="Calibri"/>
          <w:sz w:val="22"/>
          <w:szCs w:val="22"/>
        </w:rPr>
        <w:t>)</w:t>
      </w:r>
    </w:p>
    <w:p w14:paraId="734B2405" w14:textId="0B304F03" w:rsidR="008D5D90" w:rsidRDefault="008D5D90" w:rsidP="0053530A">
      <w:pPr>
        <w:numPr>
          <w:ilvl w:val="0"/>
          <w:numId w:val="19"/>
        </w:numPr>
        <w:rPr>
          <w:rFonts w:ascii="Calibri" w:hAnsi="Calibri" w:cs="Calibri"/>
          <w:sz w:val="22"/>
          <w:szCs w:val="22"/>
        </w:rPr>
      </w:pPr>
      <w:r>
        <w:rPr>
          <w:rFonts w:ascii="Calibri" w:hAnsi="Calibri" w:cs="Calibri"/>
          <w:snapToGrid w:val="0"/>
          <w:sz w:val="22"/>
          <w:szCs w:val="22"/>
        </w:rPr>
        <w:t xml:space="preserve">Southeast Alaska Fish Habitat Partnership meeting, Juneau, AK. </w:t>
      </w:r>
      <w:r w:rsidR="00C5164B">
        <w:rPr>
          <w:rFonts w:ascii="Calibri" w:hAnsi="Calibri" w:cs="Calibri"/>
          <w:snapToGrid w:val="0"/>
          <w:sz w:val="22"/>
          <w:szCs w:val="22"/>
        </w:rPr>
        <w:t xml:space="preserve">6/6/2019. </w:t>
      </w:r>
      <w:r>
        <w:rPr>
          <w:rFonts w:ascii="Calibri" w:hAnsi="Calibri" w:cs="Calibri"/>
          <w:snapToGrid w:val="0"/>
          <w:sz w:val="22"/>
          <w:szCs w:val="22"/>
        </w:rPr>
        <w:t xml:space="preserve">(20 </w:t>
      </w:r>
      <w:r w:rsidR="00CB2552">
        <w:rPr>
          <w:rFonts w:ascii="Calibri" w:hAnsi="Calibri" w:cs="Calibri"/>
          <w:snapToGrid w:val="0"/>
          <w:sz w:val="22"/>
          <w:szCs w:val="22"/>
        </w:rPr>
        <w:t>participants</w:t>
      </w:r>
      <w:r>
        <w:rPr>
          <w:rFonts w:ascii="Calibri" w:hAnsi="Calibri" w:cs="Calibri"/>
          <w:snapToGrid w:val="0"/>
          <w:sz w:val="22"/>
          <w:szCs w:val="22"/>
        </w:rPr>
        <w:t>)</w:t>
      </w:r>
      <w:r w:rsidR="00C5164B">
        <w:rPr>
          <w:rFonts w:ascii="Calibri" w:hAnsi="Calibri" w:cs="Calibri"/>
          <w:snapToGrid w:val="0"/>
          <w:sz w:val="22"/>
          <w:szCs w:val="22"/>
        </w:rPr>
        <w:t xml:space="preserve"> (</w:t>
      </w:r>
      <w:r w:rsidR="00C5164B" w:rsidRPr="0032301A">
        <w:rPr>
          <w:rFonts w:ascii="Calibri" w:hAnsi="Calibri" w:cs="Calibri"/>
          <w:b/>
          <w:bCs/>
          <w:i/>
          <w:snapToGrid w:val="0"/>
          <w:sz w:val="22"/>
          <w:szCs w:val="22"/>
        </w:rPr>
        <w:t>Invited</w:t>
      </w:r>
      <w:r w:rsidR="00C5164B">
        <w:rPr>
          <w:rFonts w:ascii="Calibri" w:hAnsi="Calibri" w:cs="Calibri"/>
          <w:snapToGrid w:val="0"/>
          <w:sz w:val="22"/>
          <w:szCs w:val="22"/>
        </w:rPr>
        <w:t>)</w:t>
      </w:r>
    </w:p>
    <w:p w14:paraId="6C7FB40C" w14:textId="5518F5DE" w:rsidR="000737E7" w:rsidRDefault="000737E7" w:rsidP="0053530A">
      <w:pPr>
        <w:numPr>
          <w:ilvl w:val="0"/>
          <w:numId w:val="19"/>
        </w:numPr>
        <w:rPr>
          <w:rFonts w:ascii="Calibri" w:hAnsi="Calibri" w:cs="Calibri"/>
          <w:sz w:val="22"/>
          <w:szCs w:val="22"/>
        </w:rPr>
      </w:pPr>
      <w:r>
        <w:rPr>
          <w:rFonts w:ascii="Calibri" w:hAnsi="Calibri" w:cs="Calibri"/>
          <w:sz w:val="22"/>
          <w:szCs w:val="22"/>
        </w:rPr>
        <w:t>Community outreach event: Fishing for Information—Tales from Alaska’s Researchers. Centennial Hall, Sitka, AK. 3/19/2019</w:t>
      </w:r>
      <w:r w:rsidR="00C5164B">
        <w:rPr>
          <w:rFonts w:ascii="Calibri" w:hAnsi="Calibri" w:cs="Calibri"/>
          <w:sz w:val="22"/>
          <w:szCs w:val="22"/>
        </w:rPr>
        <w:t>.</w:t>
      </w:r>
      <w:r>
        <w:rPr>
          <w:rFonts w:ascii="Calibri" w:hAnsi="Calibri" w:cs="Calibri"/>
          <w:sz w:val="22"/>
          <w:szCs w:val="22"/>
        </w:rPr>
        <w:t xml:space="preserve"> </w:t>
      </w:r>
      <w:r w:rsidR="00C5164B">
        <w:rPr>
          <w:rFonts w:ascii="Calibri" w:hAnsi="Calibri" w:cs="Calibri"/>
          <w:sz w:val="22"/>
          <w:szCs w:val="22"/>
        </w:rPr>
        <w:t>(~100</w:t>
      </w:r>
      <w:r w:rsidR="005B7A5E">
        <w:rPr>
          <w:rFonts w:ascii="Calibri" w:hAnsi="Calibri" w:cs="Calibri"/>
          <w:sz w:val="22"/>
          <w:szCs w:val="22"/>
        </w:rPr>
        <w:t xml:space="preserve"> </w:t>
      </w:r>
      <w:r w:rsidR="00CB2552">
        <w:rPr>
          <w:rFonts w:ascii="Calibri" w:hAnsi="Calibri" w:cs="Calibri"/>
          <w:snapToGrid w:val="0"/>
          <w:sz w:val="22"/>
          <w:szCs w:val="22"/>
        </w:rPr>
        <w:t>participants</w:t>
      </w:r>
      <w:r w:rsidR="005B7A5E">
        <w:rPr>
          <w:rFonts w:ascii="Calibri" w:hAnsi="Calibri" w:cs="Calibri"/>
          <w:sz w:val="22"/>
          <w:szCs w:val="22"/>
        </w:rPr>
        <w:t>)</w:t>
      </w:r>
      <w:r w:rsidR="00C5164B">
        <w:rPr>
          <w:rFonts w:ascii="Calibri" w:hAnsi="Calibri" w:cs="Calibri"/>
          <w:sz w:val="22"/>
          <w:szCs w:val="22"/>
        </w:rPr>
        <w:t xml:space="preserve"> </w:t>
      </w:r>
      <w:r>
        <w:rPr>
          <w:rFonts w:ascii="Calibri" w:hAnsi="Calibri" w:cs="Calibri"/>
          <w:sz w:val="22"/>
          <w:szCs w:val="22"/>
        </w:rPr>
        <w:t>(</w:t>
      </w:r>
      <w:r w:rsidRPr="0032301A">
        <w:rPr>
          <w:rFonts w:ascii="Calibri" w:hAnsi="Calibri" w:cs="Calibri"/>
          <w:b/>
          <w:bCs/>
          <w:i/>
          <w:sz w:val="22"/>
          <w:szCs w:val="22"/>
        </w:rPr>
        <w:t>Invited</w:t>
      </w:r>
      <w:r>
        <w:rPr>
          <w:rFonts w:ascii="Calibri" w:hAnsi="Calibri" w:cs="Calibri"/>
          <w:sz w:val="22"/>
          <w:szCs w:val="22"/>
        </w:rPr>
        <w:t>)</w:t>
      </w:r>
    </w:p>
    <w:p w14:paraId="675020C9" w14:textId="348E3ADB" w:rsidR="00CB2552" w:rsidRDefault="000737E7" w:rsidP="0053530A">
      <w:pPr>
        <w:numPr>
          <w:ilvl w:val="0"/>
          <w:numId w:val="19"/>
        </w:numPr>
        <w:rPr>
          <w:rFonts w:ascii="Calibri" w:hAnsi="Calibri" w:cs="Calibri"/>
          <w:sz w:val="22"/>
          <w:szCs w:val="22"/>
        </w:rPr>
      </w:pPr>
      <w:r>
        <w:rPr>
          <w:rFonts w:ascii="Calibri" w:hAnsi="Calibri" w:cs="Calibri"/>
          <w:sz w:val="22"/>
          <w:szCs w:val="22"/>
        </w:rPr>
        <w:t>Kodiak community outreach presentation, Kodiak, AK. 5/23/2019</w:t>
      </w:r>
    </w:p>
    <w:p w14:paraId="73E2A72B" w14:textId="18028AA9" w:rsidR="00CB2552" w:rsidRDefault="00CB2552" w:rsidP="0053530A">
      <w:pPr>
        <w:numPr>
          <w:ilvl w:val="0"/>
          <w:numId w:val="19"/>
        </w:numPr>
        <w:rPr>
          <w:rFonts w:ascii="Calibri" w:hAnsi="Calibri" w:cs="Calibri"/>
          <w:sz w:val="22"/>
          <w:szCs w:val="22"/>
        </w:rPr>
      </w:pPr>
      <w:r>
        <w:rPr>
          <w:rFonts w:ascii="Calibri" w:hAnsi="Calibri" w:cs="Calibri"/>
          <w:snapToGrid w:val="0"/>
          <w:sz w:val="22"/>
          <w:szCs w:val="22"/>
        </w:rPr>
        <w:t>Community meeting to present a film co-created by the research team and community and seek feedback, Kotzebue, AK. 6/8/2018. (25 participants)</w:t>
      </w:r>
    </w:p>
    <w:p w14:paraId="740464DA" w14:textId="5B52004E" w:rsidR="00CB2552" w:rsidRDefault="00CB2552" w:rsidP="0053530A">
      <w:pPr>
        <w:numPr>
          <w:ilvl w:val="0"/>
          <w:numId w:val="19"/>
        </w:numPr>
        <w:rPr>
          <w:rFonts w:ascii="Calibri" w:hAnsi="Calibri" w:cs="Calibri"/>
          <w:sz w:val="22"/>
          <w:szCs w:val="22"/>
        </w:rPr>
      </w:pPr>
      <w:r>
        <w:rPr>
          <w:rFonts w:ascii="Calibri" w:hAnsi="Calibri" w:cs="Calibri"/>
          <w:snapToGrid w:val="0"/>
          <w:sz w:val="22"/>
          <w:szCs w:val="22"/>
        </w:rPr>
        <w:t>Community meeting to present results and seek feedback, Kotzebue, AK. 10/2018. (10 participants)</w:t>
      </w:r>
    </w:p>
    <w:p w14:paraId="30FA66C0" w14:textId="6B85ECB7" w:rsidR="00A313B0" w:rsidRDefault="00A313B0" w:rsidP="0053530A">
      <w:pPr>
        <w:numPr>
          <w:ilvl w:val="0"/>
          <w:numId w:val="19"/>
        </w:numPr>
        <w:rPr>
          <w:rFonts w:ascii="Calibri" w:hAnsi="Calibri" w:cs="Calibri"/>
          <w:sz w:val="22"/>
          <w:szCs w:val="22"/>
        </w:rPr>
      </w:pPr>
      <w:r>
        <w:rPr>
          <w:rFonts w:ascii="Calibri" w:hAnsi="Calibri" w:cs="Calibri"/>
          <w:sz w:val="22"/>
          <w:szCs w:val="22"/>
        </w:rPr>
        <w:t>University of Alaska Southeast outreach presentation, Sitka, AK. 5/22/2017</w:t>
      </w:r>
    </w:p>
    <w:p w14:paraId="52166D68" w14:textId="16FEE197" w:rsidR="00CD0956" w:rsidRDefault="00CD0956" w:rsidP="0053530A">
      <w:pPr>
        <w:numPr>
          <w:ilvl w:val="0"/>
          <w:numId w:val="19"/>
        </w:numPr>
        <w:rPr>
          <w:rFonts w:ascii="Calibri" w:hAnsi="Calibri" w:cs="Calibri"/>
          <w:sz w:val="22"/>
          <w:szCs w:val="22"/>
        </w:rPr>
      </w:pPr>
      <w:r>
        <w:rPr>
          <w:rFonts w:ascii="Calibri" w:hAnsi="Calibri" w:cs="Calibri"/>
          <w:sz w:val="22"/>
          <w:szCs w:val="22"/>
        </w:rPr>
        <w:t>Alaska Department of Fish and Game outreach presentation, Anchorage, AK. 19 May 2017</w:t>
      </w:r>
    </w:p>
    <w:p w14:paraId="789F79E4" w14:textId="081ADBC9" w:rsidR="00CD0956" w:rsidRDefault="00CD0956" w:rsidP="0053530A">
      <w:pPr>
        <w:numPr>
          <w:ilvl w:val="0"/>
          <w:numId w:val="19"/>
        </w:numPr>
        <w:rPr>
          <w:rFonts w:ascii="Calibri" w:hAnsi="Calibri" w:cs="Calibri"/>
          <w:sz w:val="22"/>
          <w:szCs w:val="22"/>
        </w:rPr>
      </w:pPr>
      <w:r>
        <w:rPr>
          <w:rFonts w:ascii="Calibri" w:hAnsi="Calibri" w:cs="Calibri"/>
          <w:sz w:val="22"/>
          <w:szCs w:val="22"/>
        </w:rPr>
        <w:t>Islands and Ocean Visitor Center outreach presentation, Homer, AK. 5/17/2017</w:t>
      </w:r>
    </w:p>
    <w:p w14:paraId="71CDC88B" w14:textId="77777777" w:rsidR="00A859EF" w:rsidRDefault="00A859EF" w:rsidP="0053530A">
      <w:pPr>
        <w:numPr>
          <w:ilvl w:val="0"/>
          <w:numId w:val="19"/>
        </w:numPr>
        <w:rPr>
          <w:rFonts w:ascii="Calibri" w:hAnsi="Calibri" w:cs="Calibri"/>
          <w:sz w:val="22"/>
          <w:szCs w:val="22"/>
        </w:rPr>
      </w:pPr>
      <w:r>
        <w:rPr>
          <w:rFonts w:ascii="Calibri" w:hAnsi="Calibri" w:cs="Calibri"/>
          <w:sz w:val="22"/>
          <w:szCs w:val="22"/>
        </w:rPr>
        <w:t>Presentation to Seabird Youth Network, St. Paul, AK. 6/22/2016 (~30 K-6 students)</w:t>
      </w:r>
    </w:p>
    <w:p w14:paraId="0BB5FD9E" w14:textId="36C2FF6D" w:rsidR="000737E7" w:rsidRDefault="000737E7" w:rsidP="0053530A">
      <w:pPr>
        <w:numPr>
          <w:ilvl w:val="0"/>
          <w:numId w:val="19"/>
        </w:numPr>
        <w:rPr>
          <w:rFonts w:ascii="Calibri" w:hAnsi="Calibri" w:cs="Calibri"/>
          <w:sz w:val="22"/>
          <w:szCs w:val="22"/>
        </w:rPr>
      </w:pPr>
      <w:r>
        <w:rPr>
          <w:rFonts w:ascii="Calibri" w:hAnsi="Calibri" w:cs="Calibri"/>
          <w:sz w:val="22"/>
          <w:szCs w:val="22"/>
        </w:rPr>
        <w:t>Islands and Ocean Visitor Center outreach presentation, Homer, AK. 5/24/2016</w:t>
      </w:r>
    </w:p>
    <w:p w14:paraId="5FCF5AA8" w14:textId="77777777" w:rsidR="000737E7" w:rsidRDefault="000737E7" w:rsidP="0053530A">
      <w:pPr>
        <w:numPr>
          <w:ilvl w:val="0"/>
          <w:numId w:val="19"/>
        </w:numPr>
        <w:rPr>
          <w:rFonts w:ascii="Calibri" w:hAnsi="Calibri" w:cs="Calibri"/>
          <w:sz w:val="22"/>
          <w:szCs w:val="22"/>
        </w:rPr>
      </w:pPr>
      <w:r>
        <w:rPr>
          <w:rFonts w:ascii="Calibri" w:hAnsi="Calibri" w:cs="Calibri"/>
          <w:sz w:val="22"/>
          <w:szCs w:val="22"/>
        </w:rPr>
        <w:lastRenderedPageBreak/>
        <w:t>University of Alaska Southeast outreach presentation, Sitka, AK. 5/19/2016</w:t>
      </w:r>
    </w:p>
    <w:p w14:paraId="079A59A5" w14:textId="77777777" w:rsidR="00CB2552" w:rsidRDefault="00CB2552" w:rsidP="008D5D90">
      <w:pPr>
        <w:rPr>
          <w:rFonts w:ascii="Calibri" w:hAnsi="Calibri" w:cs="Calibri"/>
          <w:sz w:val="22"/>
          <w:szCs w:val="22"/>
        </w:rPr>
      </w:pPr>
    </w:p>
    <w:p w14:paraId="029C836B" w14:textId="0279BAE7" w:rsidR="00523749" w:rsidRPr="00296932" w:rsidRDefault="00CF6C14" w:rsidP="000642F3">
      <w:pPr>
        <w:pStyle w:val="Heading1"/>
        <w:rPr>
          <w:sz w:val="10"/>
          <w:szCs w:val="10"/>
        </w:rPr>
      </w:pPr>
      <w:r w:rsidRPr="0032301A">
        <w:t xml:space="preserve">MAJOR </w:t>
      </w:r>
      <w:r w:rsidR="00820BC2" w:rsidRPr="0032301A">
        <w:t xml:space="preserve">COLLABORATIVE </w:t>
      </w:r>
      <w:r w:rsidR="006140CC" w:rsidRPr="0032301A">
        <w:t xml:space="preserve">RESEARCH </w:t>
      </w:r>
      <w:r w:rsidRPr="0032301A">
        <w:t>INITIATIVES</w:t>
      </w:r>
    </w:p>
    <w:p w14:paraId="4E186702" w14:textId="77777777" w:rsidR="00296932" w:rsidRPr="00296932" w:rsidRDefault="00296932" w:rsidP="00296932">
      <w:pPr>
        <w:rPr>
          <w:rFonts w:ascii="Calibri" w:hAnsi="Calibri" w:cs="Calibri"/>
          <w:sz w:val="10"/>
          <w:szCs w:val="10"/>
        </w:rPr>
      </w:pPr>
    </w:p>
    <w:p w14:paraId="726DA616" w14:textId="41A081B9" w:rsidR="00296932" w:rsidRPr="00296932" w:rsidRDefault="00296932" w:rsidP="00296932">
      <w:pPr>
        <w:rPr>
          <w:rFonts w:ascii="Calibri" w:hAnsi="Calibri" w:cs="Calibri"/>
          <w:sz w:val="26"/>
          <w:szCs w:val="26"/>
        </w:rPr>
      </w:pPr>
      <w:r>
        <w:rPr>
          <w:rFonts w:ascii="Calibri" w:hAnsi="Calibri" w:cs="Calibri"/>
          <w:sz w:val="26"/>
          <w:szCs w:val="26"/>
        </w:rPr>
        <w:t>Leadership role</w:t>
      </w:r>
    </w:p>
    <w:p w14:paraId="6B75EDD4" w14:textId="385DAD02" w:rsidR="00B65D27" w:rsidRDefault="00B65D27">
      <w:pPr>
        <w:numPr>
          <w:ilvl w:val="0"/>
          <w:numId w:val="6"/>
        </w:numPr>
        <w:rPr>
          <w:rFonts w:ascii="Calibri" w:hAnsi="Calibri" w:cs="Calibri"/>
          <w:sz w:val="22"/>
          <w:szCs w:val="22"/>
        </w:rPr>
      </w:pPr>
      <w:r>
        <w:rPr>
          <w:rFonts w:ascii="Calibri" w:hAnsi="Calibri" w:cs="Calibri"/>
          <w:snapToGrid w:val="0"/>
          <w:sz w:val="22"/>
          <w:szCs w:val="22"/>
          <w:u w:val="single"/>
        </w:rPr>
        <w:t>Leadership Team Member, N</w:t>
      </w:r>
      <w:r w:rsidR="006A03C8">
        <w:rPr>
          <w:rFonts w:ascii="Calibri" w:hAnsi="Calibri" w:cs="Calibri"/>
          <w:snapToGrid w:val="0"/>
          <w:sz w:val="22"/>
          <w:szCs w:val="22"/>
          <w:u w:val="single"/>
        </w:rPr>
        <w:t xml:space="preserve">ational </w:t>
      </w:r>
      <w:r>
        <w:rPr>
          <w:rFonts w:ascii="Calibri" w:hAnsi="Calibri" w:cs="Calibri"/>
          <w:snapToGrid w:val="0"/>
          <w:sz w:val="22"/>
          <w:szCs w:val="22"/>
          <w:u w:val="single"/>
        </w:rPr>
        <w:t>S</w:t>
      </w:r>
      <w:r w:rsidR="006A03C8">
        <w:rPr>
          <w:rFonts w:ascii="Calibri" w:hAnsi="Calibri" w:cs="Calibri"/>
          <w:snapToGrid w:val="0"/>
          <w:sz w:val="22"/>
          <w:szCs w:val="22"/>
          <w:u w:val="single"/>
        </w:rPr>
        <w:t xml:space="preserve">cience </w:t>
      </w:r>
      <w:r>
        <w:rPr>
          <w:rFonts w:ascii="Calibri" w:hAnsi="Calibri" w:cs="Calibri"/>
          <w:snapToGrid w:val="0"/>
          <w:sz w:val="22"/>
          <w:szCs w:val="22"/>
          <w:u w:val="single"/>
        </w:rPr>
        <w:t>F</w:t>
      </w:r>
      <w:r w:rsidR="006A03C8">
        <w:rPr>
          <w:rFonts w:ascii="Calibri" w:hAnsi="Calibri" w:cs="Calibri"/>
          <w:snapToGrid w:val="0"/>
          <w:sz w:val="22"/>
          <w:szCs w:val="22"/>
          <w:u w:val="single"/>
        </w:rPr>
        <w:t>oundation (NSF) Established Program to Stimulate Competitive Research (</w:t>
      </w:r>
      <w:proofErr w:type="spellStart"/>
      <w:r>
        <w:rPr>
          <w:rFonts w:ascii="Calibri" w:hAnsi="Calibri" w:cs="Calibri"/>
          <w:snapToGrid w:val="0"/>
          <w:sz w:val="22"/>
          <w:szCs w:val="22"/>
          <w:u w:val="single"/>
        </w:rPr>
        <w:t>EPSCoR</w:t>
      </w:r>
      <w:proofErr w:type="spellEnd"/>
      <w:r w:rsidR="006A03C8">
        <w:rPr>
          <w:rFonts w:ascii="Calibri" w:hAnsi="Calibri" w:cs="Calibri"/>
          <w:snapToGrid w:val="0"/>
          <w:sz w:val="22"/>
          <w:szCs w:val="22"/>
          <w:u w:val="single"/>
        </w:rPr>
        <w:t>)</w:t>
      </w:r>
      <w:r>
        <w:rPr>
          <w:rFonts w:ascii="Calibri" w:hAnsi="Calibri" w:cs="Calibri"/>
          <w:snapToGrid w:val="0"/>
          <w:sz w:val="22"/>
          <w:szCs w:val="22"/>
          <w:u w:val="single"/>
        </w:rPr>
        <w:t xml:space="preserve"> Phase 5</w:t>
      </w:r>
      <w:r w:rsidR="006A03C8">
        <w:rPr>
          <w:rFonts w:ascii="Calibri" w:hAnsi="Calibri" w:cs="Calibri"/>
          <w:snapToGrid w:val="0"/>
          <w:sz w:val="22"/>
          <w:szCs w:val="22"/>
          <w:u w:val="single"/>
        </w:rPr>
        <w:t>, University of Alaska</w:t>
      </w:r>
      <w:r>
        <w:rPr>
          <w:rFonts w:ascii="Calibri" w:hAnsi="Calibri" w:cs="Calibri"/>
          <w:snapToGrid w:val="0"/>
          <w:sz w:val="22"/>
          <w:szCs w:val="22"/>
        </w:rPr>
        <w:t xml:space="preserve">. </w:t>
      </w:r>
      <w:r w:rsidR="006A03C8">
        <w:rPr>
          <w:rFonts w:ascii="Calibri" w:hAnsi="Calibri" w:cs="Calibri"/>
          <w:snapToGrid w:val="0"/>
          <w:sz w:val="22"/>
          <w:szCs w:val="22"/>
        </w:rPr>
        <w:t>M</w:t>
      </w:r>
      <w:r>
        <w:rPr>
          <w:rFonts w:ascii="Calibri" w:hAnsi="Calibri" w:cs="Calibri"/>
          <w:snapToGrid w:val="0"/>
          <w:sz w:val="22"/>
          <w:szCs w:val="22"/>
        </w:rPr>
        <w:t xml:space="preserve">ember of </w:t>
      </w:r>
      <w:r w:rsidR="00296932">
        <w:rPr>
          <w:rFonts w:ascii="Calibri" w:hAnsi="Calibri" w:cs="Calibri"/>
          <w:snapToGrid w:val="0"/>
          <w:sz w:val="22"/>
          <w:szCs w:val="22"/>
        </w:rPr>
        <w:t>8-person interdisciplinary</w:t>
      </w:r>
      <w:r w:rsidR="006A03C8">
        <w:rPr>
          <w:rFonts w:ascii="Calibri" w:hAnsi="Calibri" w:cs="Calibri"/>
          <w:snapToGrid w:val="0"/>
          <w:sz w:val="22"/>
          <w:szCs w:val="22"/>
        </w:rPr>
        <w:t xml:space="preserve"> </w:t>
      </w:r>
      <w:r>
        <w:rPr>
          <w:rFonts w:ascii="Calibri" w:hAnsi="Calibri" w:cs="Calibri"/>
          <w:snapToGrid w:val="0"/>
          <w:sz w:val="22"/>
          <w:szCs w:val="22"/>
        </w:rPr>
        <w:t>team</w:t>
      </w:r>
      <w:r w:rsidR="006A03C8">
        <w:rPr>
          <w:rFonts w:ascii="Calibri" w:hAnsi="Calibri" w:cs="Calibri"/>
          <w:snapToGrid w:val="0"/>
          <w:sz w:val="22"/>
          <w:szCs w:val="22"/>
        </w:rPr>
        <w:t xml:space="preserve"> </w:t>
      </w:r>
      <w:r w:rsidR="00B14BB1">
        <w:rPr>
          <w:rFonts w:ascii="Calibri" w:hAnsi="Calibri" w:cs="Calibri"/>
          <w:snapToGrid w:val="0"/>
          <w:sz w:val="22"/>
          <w:szCs w:val="22"/>
        </w:rPr>
        <w:t>that designed</w:t>
      </w:r>
      <w:r w:rsidR="00296932">
        <w:rPr>
          <w:rFonts w:ascii="Calibri" w:hAnsi="Calibri" w:cs="Calibri"/>
          <w:snapToGrid w:val="0"/>
          <w:sz w:val="22"/>
          <w:szCs w:val="22"/>
        </w:rPr>
        <w:t xml:space="preserve">, funded, </w:t>
      </w:r>
      <w:r w:rsidR="00B14BB1">
        <w:rPr>
          <w:rFonts w:ascii="Calibri" w:hAnsi="Calibri" w:cs="Calibri"/>
          <w:snapToGrid w:val="0"/>
          <w:sz w:val="22"/>
          <w:szCs w:val="22"/>
        </w:rPr>
        <w:t xml:space="preserve">and </w:t>
      </w:r>
      <w:r w:rsidR="00296932">
        <w:rPr>
          <w:rFonts w:ascii="Calibri" w:hAnsi="Calibri" w:cs="Calibri"/>
          <w:snapToGrid w:val="0"/>
          <w:sz w:val="22"/>
          <w:szCs w:val="22"/>
        </w:rPr>
        <w:t xml:space="preserve">coordinated </w:t>
      </w:r>
      <w:r w:rsidR="00B14BB1">
        <w:rPr>
          <w:rFonts w:ascii="Calibri" w:hAnsi="Calibri" w:cs="Calibri"/>
          <w:snapToGrid w:val="0"/>
          <w:sz w:val="22"/>
          <w:szCs w:val="22"/>
        </w:rPr>
        <w:t xml:space="preserve">a </w:t>
      </w:r>
      <w:r>
        <w:rPr>
          <w:rFonts w:ascii="Calibri" w:hAnsi="Calibri" w:cs="Calibri"/>
          <w:snapToGrid w:val="0"/>
          <w:sz w:val="22"/>
          <w:szCs w:val="22"/>
        </w:rPr>
        <w:t>5-year, $2</w:t>
      </w:r>
      <w:r w:rsidR="006A03C8">
        <w:rPr>
          <w:rFonts w:ascii="Calibri" w:hAnsi="Calibri" w:cs="Calibri"/>
          <w:snapToGrid w:val="0"/>
          <w:sz w:val="22"/>
          <w:szCs w:val="22"/>
        </w:rPr>
        <w:t>0</w:t>
      </w:r>
      <w:r>
        <w:rPr>
          <w:rFonts w:ascii="Calibri" w:hAnsi="Calibri" w:cs="Calibri"/>
          <w:snapToGrid w:val="0"/>
          <w:sz w:val="22"/>
          <w:szCs w:val="22"/>
        </w:rPr>
        <w:t xml:space="preserve"> million </w:t>
      </w:r>
      <w:r w:rsidR="00B14BB1">
        <w:rPr>
          <w:rFonts w:ascii="Calibri" w:hAnsi="Calibri" w:cs="Calibri"/>
          <w:snapToGrid w:val="0"/>
          <w:sz w:val="22"/>
          <w:szCs w:val="22"/>
        </w:rPr>
        <w:t xml:space="preserve">program </w:t>
      </w:r>
      <w:r>
        <w:rPr>
          <w:rFonts w:ascii="Calibri" w:hAnsi="Calibri" w:cs="Calibri"/>
          <w:snapToGrid w:val="0"/>
          <w:sz w:val="22"/>
          <w:szCs w:val="22"/>
        </w:rPr>
        <w:t xml:space="preserve">examining effects of climate change on Alaska’s boreal forests and coastal ecosystems. </w:t>
      </w:r>
      <w:r w:rsidR="006A03C8">
        <w:rPr>
          <w:rFonts w:ascii="Calibri" w:hAnsi="Calibri" w:cs="Calibri"/>
          <w:snapToGrid w:val="0"/>
          <w:sz w:val="22"/>
          <w:szCs w:val="22"/>
        </w:rPr>
        <w:t>O</w:t>
      </w:r>
      <w:r>
        <w:rPr>
          <w:rFonts w:ascii="Calibri" w:hAnsi="Calibri" w:cs="Calibri"/>
          <w:snapToGrid w:val="0"/>
          <w:sz w:val="22"/>
          <w:szCs w:val="22"/>
        </w:rPr>
        <w:t xml:space="preserve">ne of </w:t>
      </w:r>
      <w:r w:rsidR="006A03C8">
        <w:rPr>
          <w:rFonts w:ascii="Calibri" w:hAnsi="Calibri" w:cs="Calibri"/>
          <w:snapToGrid w:val="0"/>
          <w:sz w:val="22"/>
          <w:szCs w:val="22"/>
        </w:rPr>
        <w:t xml:space="preserve">two </w:t>
      </w:r>
      <w:r>
        <w:rPr>
          <w:rFonts w:ascii="Calibri" w:hAnsi="Calibri" w:cs="Calibri"/>
          <w:snapToGrid w:val="0"/>
          <w:sz w:val="22"/>
          <w:szCs w:val="22"/>
        </w:rPr>
        <w:t xml:space="preserve">science leads </w:t>
      </w:r>
      <w:r w:rsidR="006A03C8">
        <w:rPr>
          <w:rFonts w:ascii="Calibri" w:hAnsi="Calibri" w:cs="Calibri"/>
          <w:snapToGrid w:val="0"/>
          <w:sz w:val="22"/>
          <w:szCs w:val="22"/>
        </w:rPr>
        <w:t xml:space="preserve">on the </w:t>
      </w:r>
      <w:r w:rsidR="008F7A21">
        <w:rPr>
          <w:rFonts w:ascii="Calibri" w:hAnsi="Calibri" w:cs="Calibri"/>
          <w:snapToGrid w:val="0"/>
          <w:sz w:val="22"/>
          <w:szCs w:val="22"/>
        </w:rPr>
        <w:t>coastal</w:t>
      </w:r>
      <w:r w:rsidR="006A03C8">
        <w:rPr>
          <w:rFonts w:ascii="Calibri" w:hAnsi="Calibri" w:cs="Calibri"/>
          <w:snapToGrid w:val="0"/>
          <w:sz w:val="22"/>
          <w:szCs w:val="22"/>
        </w:rPr>
        <w:t xml:space="preserve"> component</w:t>
      </w:r>
      <w:r w:rsidR="005A71DE">
        <w:rPr>
          <w:rFonts w:ascii="Calibri" w:hAnsi="Calibri" w:cs="Calibri"/>
          <w:snapToGrid w:val="0"/>
          <w:sz w:val="22"/>
          <w:szCs w:val="22"/>
        </w:rPr>
        <w:t>, managing a 35-</w:t>
      </w:r>
      <w:r w:rsidR="006A03C8">
        <w:rPr>
          <w:rFonts w:ascii="Calibri" w:hAnsi="Calibri" w:cs="Calibri"/>
          <w:snapToGrid w:val="0"/>
          <w:sz w:val="22"/>
          <w:szCs w:val="22"/>
        </w:rPr>
        <w:t>person team and $</w:t>
      </w:r>
      <w:r w:rsidR="00F508CB">
        <w:rPr>
          <w:rFonts w:ascii="Calibri" w:hAnsi="Calibri" w:cs="Calibri"/>
          <w:snapToGrid w:val="0"/>
          <w:sz w:val="22"/>
          <w:szCs w:val="22"/>
        </w:rPr>
        <w:t>6.3 million</w:t>
      </w:r>
      <w:r w:rsidR="006A03C8">
        <w:rPr>
          <w:rFonts w:ascii="Calibri" w:hAnsi="Calibri" w:cs="Calibri"/>
          <w:snapToGrid w:val="0"/>
          <w:sz w:val="22"/>
          <w:szCs w:val="22"/>
        </w:rPr>
        <w:t xml:space="preserve"> budget</w:t>
      </w:r>
      <w:r w:rsidR="00B14BB1">
        <w:rPr>
          <w:rFonts w:ascii="Calibri" w:hAnsi="Calibri" w:cs="Calibri"/>
          <w:snapToGrid w:val="0"/>
          <w:sz w:val="22"/>
          <w:szCs w:val="22"/>
        </w:rPr>
        <w:t xml:space="preserve"> </w:t>
      </w:r>
      <w:r>
        <w:rPr>
          <w:rFonts w:ascii="Calibri" w:hAnsi="Calibri" w:cs="Calibri"/>
          <w:snapToGrid w:val="0"/>
          <w:sz w:val="22"/>
          <w:szCs w:val="22"/>
        </w:rPr>
        <w:t>(</w:t>
      </w:r>
      <w:r w:rsidR="006A03C8">
        <w:rPr>
          <w:rFonts w:ascii="Calibri" w:hAnsi="Calibri" w:cs="Calibri"/>
          <w:snapToGrid w:val="0"/>
          <w:sz w:val="22"/>
          <w:szCs w:val="22"/>
        </w:rPr>
        <w:t xml:space="preserve">1-3 </w:t>
      </w:r>
      <w:proofErr w:type="spellStart"/>
      <w:r w:rsidR="00296932">
        <w:rPr>
          <w:rFonts w:ascii="Calibri" w:hAnsi="Calibri" w:cs="Calibri"/>
          <w:snapToGrid w:val="0"/>
          <w:sz w:val="22"/>
          <w:szCs w:val="22"/>
        </w:rPr>
        <w:t>mos</w:t>
      </w:r>
      <w:proofErr w:type="spellEnd"/>
      <w:r w:rsidR="006A03C8">
        <w:rPr>
          <w:rFonts w:ascii="Calibri" w:hAnsi="Calibri" w:cs="Calibri"/>
          <w:snapToGrid w:val="0"/>
          <w:sz w:val="22"/>
          <w:szCs w:val="22"/>
        </w:rPr>
        <w:t>/year; 2017-</w:t>
      </w:r>
      <w:r w:rsidR="001A0E7D">
        <w:rPr>
          <w:rFonts w:ascii="Calibri" w:hAnsi="Calibri" w:cs="Calibri"/>
          <w:snapToGrid w:val="0"/>
          <w:sz w:val="22"/>
          <w:szCs w:val="22"/>
        </w:rPr>
        <w:t>2020</w:t>
      </w:r>
      <w:r>
        <w:rPr>
          <w:rFonts w:ascii="Calibri" w:hAnsi="Calibri" w:cs="Calibri"/>
          <w:snapToGrid w:val="0"/>
          <w:sz w:val="22"/>
          <w:szCs w:val="22"/>
        </w:rPr>
        <w:t>).</w:t>
      </w:r>
    </w:p>
    <w:p w14:paraId="0E8DD4B3" w14:textId="77777777" w:rsidR="00982AE9" w:rsidRDefault="00982AE9">
      <w:pPr>
        <w:numPr>
          <w:ilvl w:val="0"/>
          <w:numId w:val="6"/>
        </w:numPr>
        <w:rPr>
          <w:rFonts w:ascii="Calibri" w:hAnsi="Calibri" w:cs="Calibri"/>
          <w:sz w:val="22"/>
          <w:szCs w:val="22"/>
        </w:rPr>
      </w:pPr>
      <w:r>
        <w:rPr>
          <w:rFonts w:ascii="Calibri" w:hAnsi="Calibri" w:cs="Calibri"/>
          <w:snapToGrid w:val="0"/>
          <w:sz w:val="22"/>
          <w:szCs w:val="22"/>
          <w:u w:val="single"/>
        </w:rPr>
        <w:t>Co-PI, National Center for Ecological Analysis and Synthesis (NCEAS) working group</w:t>
      </w:r>
      <w:r>
        <w:rPr>
          <w:rFonts w:ascii="Calibri" w:hAnsi="Calibri" w:cs="Calibri"/>
          <w:snapToGrid w:val="0"/>
          <w:sz w:val="22"/>
          <w:szCs w:val="22"/>
        </w:rPr>
        <w:t xml:space="preserve">: </w:t>
      </w:r>
      <w:r>
        <w:rPr>
          <w:rFonts w:ascii="Calibri" w:hAnsi="Calibri" w:cs="Calibri"/>
          <w:i/>
          <w:snapToGrid w:val="0"/>
          <w:sz w:val="22"/>
          <w:szCs w:val="22"/>
        </w:rPr>
        <w:t>Applying portfolio effects to the Gulf of Alaska ecosystem: did multi-scale diversity buffer against the Exxon Valdez oil spill?</w:t>
      </w:r>
      <w:r>
        <w:rPr>
          <w:rFonts w:ascii="Calibri" w:hAnsi="Calibri" w:cs="Calibri"/>
          <w:snapToGrid w:val="0"/>
          <w:sz w:val="22"/>
          <w:szCs w:val="22"/>
        </w:rPr>
        <w:t xml:space="preserve"> PIs: Kristin Marshall, Anne Beaudreau, Richard Brenner, Mary Hunsicker, Eric Ward, Ole Shelton. March 2015-October 2016.</w:t>
      </w:r>
    </w:p>
    <w:p w14:paraId="0C3700F9" w14:textId="6EDD560E" w:rsidR="00296932" w:rsidRPr="000E4B59" w:rsidRDefault="00296932">
      <w:pPr>
        <w:numPr>
          <w:ilvl w:val="0"/>
          <w:numId w:val="6"/>
        </w:numPr>
        <w:rPr>
          <w:rFonts w:ascii="Calibri" w:hAnsi="Calibri" w:cs="Calibri"/>
          <w:sz w:val="10"/>
          <w:szCs w:val="10"/>
        </w:rPr>
      </w:pPr>
      <w:r>
        <w:rPr>
          <w:rFonts w:ascii="Calibri" w:hAnsi="Calibri" w:cs="Calibri"/>
          <w:snapToGrid w:val="0"/>
          <w:sz w:val="22"/>
          <w:szCs w:val="22"/>
          <w:u w:val="single"/>
        </w:rPr>
        <w:t>Research Leadership Team Member, NSF-</w:t>
      </w:r>
      <w:proofErr w:type="spellStart"/>
      <w:r>
        <w:rPr>
          <w:rFonts w:ascii="Calibri" w:hAnsi="Calibri" w:cs="Calibri"/>
          <w:snapToGrid w:val="0"/>
          <w:sz w:val="22"/>
          <w:szCs w:val="22"/>
          <w:u w:val="single"/>
        </w:rPr>
        <w:t>EPSCoR</w:t>
      </w:r>
      <w:proofErr w:type="spellEnd"/>
      <w:r>
        <w:rPr>
          <w:rFonts w:ascii="Calibri" w:hAnsi="Calibri" w:cs="Calibri"/>
          <w:snapToGrid w:val="0"/>
          <w:sz w:val="22"/>
          <w:szCs w:val="22"/>
          <w:u w:val="single"/>
        </w:rPr>
        <w:t xml:space="preserve"> Phase 4, Southeast Alaska Test Case</w:t>
      </w:r>
      <w:r>
        <w:rPr>
          <w:rFonts w:ascii="Calibri" w:hAnsi="Calibri" w:cs="Calibri"/>
          <w:sz w:val="22"/>
          <w:szCs w:val="22"/>
        </w:rPr>
        <w:t xml:space="preserve">. 2012-2016. Member of 5-person interdisciplinary team </w:t>
      </w:r>
      <w:r w:rsidR="0008411A">
        <w:rPr>
          <w:rFonts w:ascii="Calibri" w:hAnsi="Calibri" w:cs="Calibri"/>
          <w:sz w:val="22"/>
          <w:szCs w:val="22"/>
        </w:rPr>
        <w:t>that</w:t>
      </w:r>
      <w:r>
        <w:rPr>
          <w:rFonts w:ascii="Calibri" w:hAnsi="Calibri" w:cs="Calibri"/>
          <w:sz w:val="22"/>
          <w:szCs w:val="22"/>
        </w:rPr>
        <w:t xml:space="preserve"> designed and implemented key components of the NSF-funded study, </w:t>
      </w:r>
      <w:r>
        <w:rPr>
          <w:rFonts w:ascii="Calibri" w:hAnsi="Calibri" w:cs="Calibri"/>
          <w:i/>
          <w:sz w:val="22"/>
          <w:szCs w:val="22"/>
        </w:rPr>
        <w:t>The icefield-to-estuary socioecological system in Southeast Alaska.</w:t>
      </w:r>
    </w:p>
    <w:p w14:paraId="1187DB5B" w14:textId="77777777" w:rsidR="00296932" w:rsidRPr="000E4B59" w:rsidRDefault="00296932" w:rsidP="009D0D5F">
      <w:pPr>
        <w:rPr>
          <w:rFonts w:ascii="Calibri" w:hAnsi="Calibri" w:cs="Calibri"/>
          <w:bCs/>
          <w:sz w:val="10"/>
          <w:szCs w:val="10"/>
        </w:rPr>
      </w:pPr>
    </w:p>
    <w:p w14:paraId="2F6A7F4B" w14:textId="17E434EF" w:rsidR="00296932" w:rsidRPr="00296932" w:rsidRDefault="00296932" w:rsidP="009D0D5F">
      <w:pPr>
        <w:rPr>
          <w:rFonts w:ascii="Calibri" w:hAnsi="Calibri" w:cs="Calibri"/>
          <w:bCs/>
          <w:sz w:val="26"/>
          <w:szCs w:val="26"/>
        </w:rPr>
      </w:pPr>
      <w:r w:rsidRPr="00296932">
        <w:rPr>
          <w:rFonts w:ascii="Calibri" w:hAnsi="Calibri" w:cs="Calibri"/>
          <w:bCs/>
          <w:sz w:val="26"/>
          <w:szCs w:val="26"/>
        </w:rPr>
        <w:t>Participant</w:t>
      </w:r>
    </w:p>
    <w:p w14:paraId="2C26F728" w14:textId="6A25FC6A" w:rsidR="00296932" w:rsidRDefault="00296932">
      <w:pPr>
        <w:numPr>
          <w:ilvl w:val="0"/>
          <w:numId w:val="6"/>
        </w:numPr>
        <w:rPr>
          <w:rFonts w:ascii="Calibri" w:hAnsi="Calibri" w:cs="Calibri"/>
          <w:sz w:val="22"/>
          <w:szCs w:val="22"/>
        </w:rPr>
      </w:pPr>
      <w:r>
        <w:rPr>
          <w:rFonts w:ascii="Calibri" w:hAnsi="Calibri" w:cs="Calibri"/>
          <w:sz w:val="22"/>
          <w:szCs w:val="22"/>
          <w:u w:val="single"/>
        </w:rPr>
        <w:t xml:space="preserve">Invited participant, Salmon Futures </w:t>
      </w:r>
      <w:r w:rsidR="0008411A">
        <w:rPr>
          <w:rFonts w:ascii="Calibri" w:hAnsi="Calibri" w:cs="Calibri"/>
          <w:sz w:val="22"/>
          <w:szCs w:val="22"/>
          <w:u w:val="single"/>
        </w:rPr>
        <w:t>W</w:t>
      </w:r>
      <w:r>
        <w:rPr>
          <w:rFonts w:ascii="Calibri" w:hAnsi="Calibri" w:cs="Calibri"/>
          <w:sz w:val="22"/>
          <w:szCs w:val="22"/>
          <w:u w:val="single"/>
        </w:rPr>
        <w:t xml:space="preserve">orking </w:t>
      </w:r>
      <w:r w:rsidR="0008411A">
        <w:rPr>
          <w:rFonts w:ascii="Calibri" w:hAnsi="Calibri" w:cs="Calibri"/>
          <w:sz w:val="22"/>
          <w:szCs w:val="22"/>
          <w:u w:val="single"/>
        </w:rPr>
        <w:t>G</w:t>
      </w:r>
      <w:r>
        <w:rPr>
          <w:rFonts w:ascii="Calibri" w:hAnsi="Calibri" w:cs="Calibri"/>
          <w:sz w:val="22"/>
          <w:szCs w:val="22"/>
          <w:u w:val="single"/>
        </w:rPr>
        <w:t>roup</w:t>
      </w:r>
      <w:r>
        <w:rPr>
          <w:rFonts w:ascii="Calibri" w:hAnsi="Calibri" w:cs="Calibri"/>
          <w:sz w:val="22"/>
          <w:szCs w:val="22"/>
        </w:rPr>
        <w:t xml:space="preserve">. 7-10 November 2017. Simon Fraser University, Vancouver, B.C., Canada </w:t>
      </w:r>
      <w:r w:rsidR="0008411A">
        <w:rPr>
          <w:rFonts w:ascii="Calibri" w:hAnsi="Calibri" w:cs="Calibri"/>
          <w:sz w:val="22"/>
          <w:szCs w:val="22"/>
        </w:rPr>
        <w:t>(</w:t>
      </w:r>
      <w:r>
        <w:rPr>
          <w:rFonts w:ascii="Calibri" w:hAnsi="Calibri" w:cs="Calibri"/>
          <w:sz w:val="22"/>
          <w:szCs w:val="22"/>
        </w:rPr>
        <w:t>Lead PI: Jonathan Moore</w:t>
      </w:r>
      <w:r w:rsidR="0008411A">
        <w:rPr>
          <w:rFonts w:ascii="Calibri" w:hAnsi="Calibri" w:cs="Calibri"/>
          <w:sz w:val="22"/>
          <w:szCs w:val="22"/>
        </w:rPr>
        <w:t>)</w:t>
      </w:r>
    </w:p>
    <w:p w14:paraId="6DE4946B" w14:textId="4E516DF6" w:rsidR="00296932" w:rsidRDefault="00296932">
      <w:pPr>
        <w:numPr>
          <w:ilvl w:val="0"/>
          <w:numId w:val="6"/>
        </w:numPr>
        <w:rPr>
          <w:rFonts w:ascii="Calibri" w:hAnsi="Calibri" w:cs="Calibri"/>
          <w:sz w:val="22"/>
          <w:szCs w:val="22"/>
        </w:rPr>
      </w:pPr>
      <w:r>
        <w:rPr>
          <w:rFonts w:ascii="Calibri" w:hAnsi="Calibri" w:cs="Calibri"/>
          <w:sz w:val="22"/>
          <w:szCs w:val="22"/>
          <w:u w:val="single"/>
        </w:rPr>
        <w:t>Invited participant, NSF-RCN-SEES Transdisciplinary Research Workshop</w:t>
      </w:r>
      <w:r>
        <w:rPr>
          <w:rFonts w:ascii="Calibri" w:hAnsi="Calibri" w:cs="Calibri"/>
          <w:sz w:val="22"/>
          <w:szCs w:val="22"/>
        </w:rPr>
        <w:t xml:space="preserve">. </w:t>
      </w:r>
      <w:r w:rsidR="0008411A">
        <w:rPr>
          <w:rFonts w:ascii="Calibri" w:hAnsi="Calibri" w:cs="Calibri"/>
          <w:sz w:val="22"/>
          <w:szCs w:val="22"/>
        </w:rPr>
        <w:t xml:space="preserve">24-25 February 2015. </w:t>
      </w:r>
      <w:r>
        <w:rPr>
          <w:rFonts w:ascii="Calibri" w:hAnsi="Calibri" w:cs="Calibri"/>
          <w:sz w:val="22"/>
          <w:szCs w:val="22"/>
        </w:rPr>
        <w:t>Oregon State University, Corvallis, OR</w:t>
      </w:r>
    </w:p>
    <w:p w14:paraId="751EB35F" w14:textId="24F44F16" w:rsidR="00296932" w:rsidRDefault="00296932">
      <w:pPr>
        <w:numPr>
          <w:ilvl w:val="0"/>
          <w:numId w:val="6"/>
        </w:numPr>
        <w:rPr>
          <w:rFonts w:ascii="Calibri" w:hAnsi="Calibri" w:cs="Calibri"/>
          <w:sz w:val="22"/>
          <w:szCs w:val="22"/>
        </w:rPr>
      </w:pPr>
      <w:r>
        <w:rPr>
          <w:rFonts w:ascii="Calibri" w:hAnsi="Calibri" w:cs="Calibri"/>
          <w:sz w:val="22"/>
          <w:szCs w:val="22"/>
          <w:u w:val="single"/>
        </w:rPr>
        <w:t xml:space="preserve">Invited participant, </w:t>
      </w:r>
      <w:r>
        <w:rPr>
          <w:rFonts w:ascii="Calibri" w:hAnsi="Calibri" w:cs="Calibri"/>
          <w:snapToGrid w:val="0"/>
          <w:sz w:val="22"/>
          <w:szCs w:val="22"/>
          <w:u w:val="single"/>
        </w:rPr>
        <w:t>NSF-RCN Science, Engineering and Education for Sustainability Workshop</w:t>
      </w:r>
      <w:r>
        <w:rPr>
          <w:rFonts w:ascii="Calibri" w:hAnsi="Calibri" w:cs="Calibri"/>
          <w:snapToGrid w:val="0"/>
          <w:sz w:val="22"/>
          <w:szCs w:val="22"/>
        </w:rPr>
        <w:t xml:space="preserve">. </w:t>
      </w:r>
      <w:r w:rsidR="003E0CC7">
        <w:rPr>
          <w:rFonts w:ascii="Calibri" w:hAnsi="Calibri" w:cs="Calibri"/>
          <w:sz w:val="22"/>
          <w:szCs w:val="22"/>
        </w:rPr>
        <w:t xml:space="preserve">11-13 Feb 2013. </w:t>
      </w:r>
      <w:r>
        <w:rPr>
          <w:rFonts w:ascii="Calibri" w:hAnsi="Calibri" w:cs="Calibri"/>
          <w:snapToGrid w:val="0"/>
          <w:sz w:val="22"/>
          <w:szCs w:val="22"/>
        </w:rPr>
        <w:t>Oregon State University, Corvallis, OR</w:t>
      </w:r>
    </w:p>
    <w:p w14:paraId="35D42FEF" w14:textId="77777777" w:rsidR="00296932" w:rsidRDefault="00296932">
      <w:pPr>
        <w:numPr>
          <w:ilvl w:val="0"/>
          <w:numId w:val="6"/>
        </w:numPr>
        <w:rPr>
          <w:rFonts w:ascii="Calibri" w:hAnsi="Calibri" w:cs="Calibri"/>
          <w:sz w:val="22"/>
          <w:szCs w:val="22"/>
        </w:rPr>
      </w:pPr>
      <w:r>
        <w:rPr>
          <w:rFonts w:ascii="Calibri" w:hAnsi="Calibri" w:cs="Calibri"/>
          <w:sz w:val="22"/>
          <w:szCs w:val="22"/>
          <w:u w:val="single"/>
        </w:rPr>
        <w:t>Member, Rockfish Recovery in the Salish Sea Workgroup</w:t>
      </w:r>
      <w:r>
        <w:rPr>
          <w:rFonts w:ascii="Calibri" w:hAnsi="Calibri" w:cs="Calibri"/>
          <w:sz w:val="22"/>
          <w:szCs w:val="22"/>
        </w:rPr>
        <w:t>, 2010-2012</w:t>
      </w:r>
    </w:p>
    <w:p w14:paraId="55A4BE57" w14:textId="77777777" w:rsidR="00296932" w:rsidRDefault="00296932" w:rsidP="009D0D5F">
      <w:pPr>
        <w:rPr>
          <w:rFonts w:ascii="Calibri" w:hAnsi="Calibri" w:cs="Calibri"/>
          <w:bCs/>
          <w:sz w:val="22"/>
          <w:szCs w:val="22"/>
        </w:rPr>
      </w:pPr>
    </w:p>
    <w:p w14:paraId="04C61496" w14:textId="16908D5B" w:rsidR="009D0D5F" w:rsidRPr="0032301A" w:rsidRDefault="009D0D5F" w:rsidP="000642F3">
      <w:pPr>
        <w:pStyle w:val="Heading1"/>
      </w:pPr>
      <w:r>
        <w:t>TEACHING</w:t>
      </w:r>
    </w:p>
    <w:p w14:paraId="384C1799" w14:textId="481EA6B1" w:rsidR="009D0D5F" w:rsidRPr="000E4B59" w:rsidRDefault="009D0D5F" w:rsidP="009D0D5F">
      <w:pPr>
        <w:pBdr>
          <w:bottom w:val="single" w:sz="4" w:space="1" w:color="auto"/>
        </w:pBdr>
        <w:rPr>
          <w:rFonts w:ascii="Calibri" w:hAnsi="Calibri" w:cs="Calibri"/>
          <w:sz w:val="10"/>
          <w:szCs w:val="10"/>
        </w:rPr>
      </w:pPr>
      <w:r w:rsidRPr="00875F7E">
        <w:rPr>
          <w:rFonts w:ascii="Calibri" w:hAnsi="Calibri" w:cs="Calibri"/>
          <w:sz w:val="22"/>
          <w:szCs w:val="22"/>
        </w:rPr>
        <w:t xml:space="preserve">Key: * new course development; </w:t>
      </w:r>
      <w:r w:rsidR="000E08CB">
        <w:rPr>
          <w:rFonts w:ascii="Calibri" w:hAnsi="Calibri" w:cs="Calibri"/>
          <w:sz w:val="22"/>
          <w:szCs w:val="22"/>
        </w:rPr>
        <w:t>[</w:t>
      </w:r>
      <w:r w:rsidRPr="00875F7E">
        <w:rPr>
          <w:rFonts w:ascii="Calibri" w:hAnsi="Calibri" w:cs="Calibri"/>
          <w:sz w:val="22"/>
          <w:szCs w:val="22"/>
        </w:rPr>
        <w:t>v</w:t>
      </w:r>
      <w:r w:rsidR="000E08CB">
        <w:rPr>
          <w:rFonts w:ascii="Calibri" w:hAnsi="Calibri" w:cs="Calibri"/>
          <w:sz w:val="22"/>
          <w:szCs w:val="22"/>
        </w:rPr>
        <w:t>]</w:t>
      </w:r>
      <w:r w:rsidRPr="00875F7E">
        <w:rPr>
          <w:rFonts w:ascii="Calibri" w:hAnsi="Calibri" w:cs="Calibri"/>
          <w:sz w:val="22"/>
          <w:szCs w:val="22"/>
        </w:rPr>
        <w:t xml:space="preserve"> course delivered in-person and via synchronous videoconference</w:t>
      </w:r>
    </w:p>
    <w:p w14:paraId="1970036F" w14:textId="77777777" w:rsidR="009D0D5F" w:rsidRPr="000E4B59" w:rsidRDefault="009D0D5F" w:rsidP="009D0D5F">
      <w:pPr>
        <w:pBdr>
          <w:bottom w:val="single" w:sz="4" w:space="1" w:color="auto"/>
        </w:pBdr>
        <w:rPr>
          <w:rFonts w:ascii="Calibri" w:hAnsi="Calibri" w:cs="Calibri"/>
          <w:sz w:val="10"/>
          <w:szCs w:val="10"/>
        </w:rPr>
      </w:pPr>
    </w:p>
    <w:p w14:paraId="37D163B0" w14:textId="79A6114C" w:rsidR="009D0D5F" w:rsidRPr="00875F7E" w:rsidRDefault="009D0D5F" w:rsidP="009D0D5F">
      <w:pPr>
        <w:pBdr>
          <w:bottom w:val="single" w:sz="4" w:space="1" w:color="auto"/>
        </w:pBdr>
        <w:rPr>
          <w:rFonts w:ascii="Calibri" w:hAnsi="Calibri" w:cs="Calibri"/>
          <w:sz w:val="26"/>
          <w:szCs w:val="26"/>
        </w:rPr>
      </w:pPr>
      <w:r w:rsidRPr="00875F7E">
        <w:rPr>
          <w:rFonts w:ascii="Calibri" w:hAnsi="Calibri" w:cs="Calibri"/>
          <w:sz w:val="26"/>
          <w:szCs w:val="26"/>
        </w:rPr>
        <w:t>University of Washington</w:t>
      </w:r>
      <w:r w:rsidR="00043077">
        <w:rPr>
          <w:rFonts w:ascii="Calibri" w:hAnsi="Calibri" w:cs="Calibri"/>
          <w:sz w:val="26"/>
          <w:szCs w:val="26"/>
        </w:rPr>
        <w:t xml:space="preserve"> (quarters)</w:t>
      </w:r>
    </w:p>
    <w:tbl>
      <w:tblPr>
        <w:tblW w:w="9458" w:type="dxa"/>
        <w:tblLook w:val="01E0" w:firstRow="1" w:lastRow="1" w:firstColumn="1" w:lastColumn="1" w:noHBand="0" w:noVBand="0"/>
      </w:tblPr>
      <w:tblGrid>
        <w:gridCol w:w="7110"/>
        <w:gridCol w:w="2348"/>
      </w:tblGrid>
      <w:tr w:rsidR="00875F7E" w14:paraId="6DE510E1" w14:textId="77777777" w:rsidTr="002D587F">
        <w:tc>
          <w:tcPr>
            <w:tcW w:w="7110" w:type="dxa"/>
          </w:tcPr>
          <w:p w14:paraId="5BE18A18" w14:textId="5D89B45A" w:rsidR="00875F7E" w:rsidRDefault="00875F7E" w:rsidP="002D587F">
            <w:pPr>
              <w:rPr>
                <w:rFonts w:ascii="Calibri" w:hAnsi="Calibri" w:cs="Calibri"/>
                <w:bCs/>
                <w:i/>
                <w:sz w:val="22"/>
                <w:szCs w:val="22"/>
              </w:rPr>
            </w:pPr>
            <w:r w:rsidRPr="009D0D5F">
              <w:rPr>
                <w:rFonts w:ascii="Calibri" w:hAnsi="Calibri" w:cs="Calibri"/>
                <w:bCs/>
                <w:iCs/>
                <w:sz w:val="22"/>
                <w:szCs w:val="22"/>
              </w:rPr>
              <w:t>SMEA 500: Marine and Environmental Affairs Theory and Practice</w:t>
            </w:r>
            <w:r w:rsidR="000E08CB">
              <w:rPr>
                <w:rFonts w:ascii="Calibri" w:hAnsi="Calibri" w:cs="Calibri"/>
                <w:bCs/>
                <w:iCs/>
                <w:sz w:val="22"/>
                <w:szCs w:val="22"/>
              </w:rPr>
              <w:t xml:space="preserve"> </w:t>
            </w:r>
            <w:r w:rsidR="000E08CB">
              <w:rPr>
                <w:rFonts w:ascii="Calibri" w:hAnsi="Calibri" w:cs="Calibri"/>
                <w:bCs/>
                <w:sz w:val="22"/>
                <w:szCs w:val="22"/>
              </w:rPr>
              <w:t xml:space="preserve">(3 </w:t>
            </w:r>
            <w:proofErr w:type="spellStart"/>
            <w:r w:rsidR="000E08CB">
              <w:rPr>
                <w:rFonts w:ascii="Calibri" w:hAnsi="Calibri" w:cs="Calibri"/>
                <w:bCs/>
                <w:sz w:val="22"/>
                <w:szCs w:val="22"/>
              </w:rPr>
              <w:t>cr</w:t>
            </w:r>
            <w:proofErr w:type="spellEnd"/>
            <w:r w:rsidR="000E08CB">
              <w:rPr>
                <w:rFonts w:ascii="Calibri" w:hAnsi="Calibri" w:cs="Calibri"/>
                <w:bCs/>
                <w:sz w:val="22"/>
                <w:szCs w:val="22"/>
              </w:rPr>
              <w:t xml:space="preserve">) </w:t>
            </w:r>
            <w:r>
              <w:rPr>
                <w:rFonts w:ascii="Calibri" w:hAnsi="Calibri" w:cs="Calibri"/>
                <w:bCs/>
                <w:sz w:val="22"/>
                <w:szCs w:val="22"/>
              </w:rPr>
              <w:t>*</w:t>
            </w:r>
          </w:p>
        </w:tc>
        <w:tc>
          <w:tcPr>
            <w:tcW w:w="2348" w:type="dxa"/>
          </w:tcPr>
          <w:p w14:paraId="01351EA3" w14:textId="472E55F6" w:rsidR="00875F7E" w:rsidRDefault="002D587F" w:rsidP="000E08CB">
            <w:pPr>
              <w:jc w:val="right"/>
              <w:rPr>
                <w:rFonts w:ascii="Calibri" w:hAnsi="Calibri" w:cs="Calibri"/>
                <w:bCs/>
                <w:sz w:val="22"/>
                <w:szCs w:val="22"/>
              </w:rPr>
            </w:pPr>
            <w:r>
              <w:rPr>
                <w:rFonts w:ascii="Calibri" w:hAnsi="Calibri" w:cs="Calibri"/>
                <w:bCs/>
                <w:sz w:val="22"/>
                <w:szCs w:val="22"/>
              </w:rPr>
              <w:t>Fall</w:t>
            </w:r>
            <w:r w:rsidR="000E08CB">
              <w:rPr>
                <w:rFonts w:ascii="Calibri" w:hAnsi="Calibri" w:cs="Calibri"/>
                <w:bCs/>
                <w:sz w:val="22"/>
                <w:szCs w:val="22"/>
              </w:rPr>
              <w:t xml:space="preserve"> </w:t>
            </w:r>
            <w:r w:rsidR="00875F7E">
              <w:rPr>
                <w:rFonts w:ascii="Calibri" w:hAnsi="Calibri" w:cs="Calibri"/>
                <w:bCs/>
                <w:sz w:val="22"/>
                <w:szCs w:val="22"/>
              </w:rPr>
              <w:t>(2022-</w:t>
            </w:r>
            <w:r w:rsidR="000E08CB">
              <w:rPr>
                <w:rFonts w:ascii="Calibri" w:hAnsi="Calibri" w:cs="Calibri"/>
                <w:bCs/>
                <w:sz w:val="22"/>
                <w:szCs w:val="22"/>
              </w:rPr>
              <w:t>ongoing</w:t>
            </w:r>
            <w:r w:rsidR="00875F7E">
              <w:rPr>
                <w:rFonts w:ascii="Calibri" w:hAnsi="Calibri" w:cs="Calibri"/>
                <w:bCs/>
                <w:sz w:val="22"/>
                <w:szCs w:val="22"/>
              </w:rPr>
              <w:t>)</w:t>
            </w:r>
          </w:p>
        </w:tc>
      </w:tr>
      <w:tr w:rsidR="002D587F" w14:paraId="6A6DD6ED" w14:textId="77777777" w:rsidTr="002D587F">
        <w:tc>
          <w:tcPr>
            <w:tcW w:w="7110" w:type="dxa"/>
          </w:tcPr>
          <w:p w14:paraId="1D33BBDC" w14:textId="671B0BCA" w:rsidR="002D587F" w:rsidRPr="002D587F" w:rsidRDefault="002D587F" w:rsidP="002D587F">
            <w:pPr>
              <w:rPr>
                <w:rFonts w:ascii="Calibri" w:hAnsi="Calibri" w:cs="Calibri"/>
                <w:bCs/>
                <w:iCs/>
                <w:sz w:val="22"/>
                <w:szCs w:val="22"/>
              </w:rPr>
            </w:pPr>
            <w:r w:rsidRPr="002D587F">
              <w:rPr>
                <w:rFonts w:ascii="Calibri" w:hAnsi="Calibri" w:cs="Calibri"/>
                <w:bCs/>
                <w:iCs/>
                <w:sz w:val="22"/>
                <w:szCs w:val="22"/>
              </w:rPr>
              <w:t>SMEA/FISH 539: U.S. Fisheries Management and Policy</w:t>
            </w:r>
            <w:r>
              <w:rPr>
                <w:rFonts w:ascii="Calibri" w:hAnsi="Calibri" w:cs="Calibri"/>
                <w:bCs/>
                <w:iCs/>
                <w:sz w:val="22"/>
                <w:szCs w:val="22"/>
              </w:rPr>
              <w:t xml:space="preserve"> (3 </w:t>
            </w:r>
            <w:proofErr w:type="spellStart"/>
            <w:r>
              <w:rPr>
                <w:rFonts w:ascii="Calibri" w:hAnsi="Calibri" w:cs="Calibri"/>
                <w:bCs/>
                <w:iCs/>
                <w:sz w:val="22"/>
                <w:szCs w:val="22"/>
              </w:rPr>
              <w:t>cr</w:t>
            </w:r>
            <w:proofErr w:type="spellEnd"/>
            <w:r>
              <w:rPr>
                <w:rFonts w:ascii="Calibri" w:hAnsi="Calibri" w:cs="Calibri"/>
                <w:bCs/>
                <w:iCs/>
                <w:sz w:val="22"/>
                <w:szCs w:val="22"/>
              </w:rPr>
              <w:t xml:space="preserve">) </w:t>
            </w:r>
            <w:r>
              <w:rPr>
                <w:rFonts w:ascii="Calibri" w:hAnsi="Calibri" w:cs="Calibri"/>
                <w:bCs/>
                <w:sz w:val="22"/>
                <w:szCs w:val="22"/>
              </w:rPr>
              <w:t>*</w:t>
            </w:r>
          </w:p>
        </w:tc>
        <w:tc>
          <w:tcPr>
            <w:tcW w:w="2348" w:type="dxa"/>
          </w:tcPr>
          <w:p w14:paraId="64BAB991" w14:textId="77777777" w:rsidR="002D587F" w:rsidRDefault="002D587F" w:rsidP="00DD755B">
            <w:pPr>
              <w:jc w:val="right"/>
              <w:rPr>
                <w:rFonts w:ascii="Calibri" w:hAnsi="Calibri" w:cs="Calibri"/>
                <w:bCs/>
                <w:sz w:val="22"/>
                <w:szCs w:val="22"/>
              </w:rPr>
            </w:pPr>
            <w:r>
              <w:rPr>
                <w:rFonts w:ascii="Calibri" w:hAnsi="Calibri" w:cs="Calibri"/>
                <w:bCs/>
                <w:sz w:val="22"/>
                <w:szCs w:val="22"/>
              </w:rPr>
              <w:t>Winter (2021-ongoing)</w:t>
            </w:r>
          </w:p>
        </w:tc>
      </w:tr>
      <w:tr w:rsidR="00875F7E" w14:paraId="206E198D" w14:textId="77777777" w:rsidTr="002D587F">
        <w:tc>
          <w:tcPr>
            <w:tcW w:w="7110" w:type="dxa"/>
          </w:tcPr>
          <w:p w14:paraId="3D0EC784" w14:textId="4863F2CC" w:rsidR="00875F7E" w:rsidRDefault="00875F7E" w:rsidP="000E08CB">
            <w:pPr>
              <w:rPr>
                <w:rFonts w:ascii="Calibri" w:hAnsi="Calibri" w:cs="Calibri"/>
                <w:bCs/>
                <w:i/>
                <w:sz w:val="22"/>
                <w:szCs w:val="22"/>
              </w:rPr>
            </w:pPr>
            <w:r w:rsidRPr="009D0D5F">
              <w:rPr>
                <w:rFonts w:ascii="Calibri" w:hAnsi="Calibri" w:cs="Calibri"/>
                <w:bCs/>
                <w:iCs/>
                <w:sz w:val="22"/>
                <w:szCs w:val="22"/>
              </w:rPr>
              <w:t xml:space="preserve">SMEA 550: Data Exploration </w:t>
            </w:r>
            <w:r w:rsidR="000E08CB">
              <w:rPr>
                <w:rFonts w:ascii="Calibri" w:hAnsi="Calibri" w:cs="Calibri"/>
                <w:bCs/>
                <w:iCs/>
                <w:sz w:val="22"/>
                <w:szCs w:val="22"/>
              </w:rPr>
              <w:t>&amp;</w:t>
            </w:r>
            <w:r w:rsidRPr="009D0D5F">
              <w:rPr>
                <w:rFonts w:ascii="Calibri" w:hAnsi="Calibri" w:cs="Calibri"/>
                <w:bCs/>
                <w:iCs/>
                <w:sz w:val="22"/>
                <w:szCs w:val="22"/>
              </w:rPr>
              <w:t xml:space="preserve"> Synthesis for Environmental Policy</w:t>
            </w:r>
            <w:r w:rsidR="000E08CB">
              <w:rPr>
                <w:rFonts w:ascii="Calibri" w:hAnsi="Calibri" w:cs="Calibri"/>
                <w:bCs/>
                <w:iCs/>
                <w:sz w:val="22"/>
                <w:szCs w:val="22"/>
              </w:rPr>
              <w:t xml:space="preserve"> (3 </w:t>
            </w:r>
            <w:proofErr w:type="spellStart"/>
            <w:r w:rsidR="000E08CB">
              <w:rPr>
                <w:rFonts w:ascii="Calibri" w:hAnsi="Calibri" w:cs="Calibri"/>
                <w:bCs/>
                <w:iCs/>
                <w:sz w:val="22"/>
                <w:szCs w:val="22"/>
              </w:rPr>
              <w:t>cr</w:t>
            </w:r>
            <w:proofErr w:type="spellEnd"/>
            <w:r w:rsidR="000E08CB">
              <w:rPr>
                <w:rFonts w:ascii="Calibri" w:hAnsi="Calibri" w:cs="Calibri"/>
                <w:bCs/>
                <w:iCs/>
                <w:sz w:val="22"/>
                <w:szCs w:val="22"/>
              </w:rPr>
              <w:t xml:space="preserve">) </w:t>
            </w:r>
            <w:r>
              <w:rPr>
                <w:rFonts w:ascii="Calibri" w:hAnsi="Calibri" w:cs="Calibri"/>
                <w:bCs/>
                <w:sz w:val="22"/>
                <w:szCs w:val="22"/>
              </w:rPr>
              <w:t>*</w:t>
            </w:r>
            <w:r w:rsidR="000E08CB">
              <w:rPr>
                <w:rFonts w:ascii="Calibri" w:hAnsi="Calibri" w:cs="Calibri"/>
                <w:bCs/>
                <w:sz w:val="22"/>
                <w:szCs w:val="22"/>
              </w:rPr>
              <w:t>[</w:t>
            </w:r>
            <w:r w:rsidRPr="009D0D5F">
              <w:rPr>
                <w:rFonts w:ascii="Calibri" w:hAnsi="Calibri" w:cs="Calibri"/>
                <w:bCs/>
                <w:sz w:val="22"/>
                <w:szCs w:val="22"/>
              </w:rPr>
              <w:t>v</w:t>
            </w:r>
            <w:r w:rsidR="000E08CB">
              <w:rPr>
                <w:rFonts w:ascii="Calibri" w:hAnsi="Calibri" w:cs="Calibri"/>
                <w:bCs/>
                <w:sz w:val="22"/>
                <w:szCs w:val="22"/>
              </w:rPr>
              <w:t>]</w:t>
            </w:r>
          </w:p>
        </w:tc>
        <w:tc>
          <w:tcPr>
            <w:tcW w:w="2348" w:type="dxa"/>
          </w:tcPr>
          <w:p w14:paraId="7B08ECB7" w14:textId="57F9AA73" w:rsidR="00875F7E" w:rsidRDefault="002D587F" w:rsidP="00293987">
            <w:pPr>
              <w:jc w:val="right"/>
              <w:rPr>
                <w:rFonts w:ascii="Calibri" w:hAnsi="Calibri" w:cs="Calibri"/>
                <w:bCs/>
                <w:sz w:val="22"/>
                <w:szCs w:val="22"/>
              </w:rPr>
            </w:pPr>
            <w:r>
              <w:rPr>
                <w:rFonts w:ascii="Calibri" w:hAnsi="Calibri" w:cs="Calibri"/>
                <w:bCs/>
                <w:sz w:val="22"/>
                <w:szCs w:val="22"/>
              </w:rPr>
              <w:t xml:space="preserve">Select quarters (Wi </w:t>
            </w:r>
            <w:r w:rsidR="00875F7E">
              <w:rPr>
                <w:rFonts w:ascii="Calibri" w:hAnsi="Calibri" w:cs="Calibri"/>
                <w:bCs/>
                <w:sz w:val="22"/>
                <w:szCs w:val="22"/>
              </w:rPr>
              <w:t>22</w:t>
            </w:r>
            <w:r>
              <w:rPr>
                <w:rFonts w:ascii="Calibri" w:hAnsi="Calibri" w:cs="Calibri"/>
                <w:bCs/>
                <w:sz w:val="22"/>
                <w:szCs w:val="22"/>
              </w:rPr>
              <w:t>)</w:t>
            </w:r>
          </w:p>
        </w:tc>
      </w:tr>
      <w:tr w:rsidR="00875F7E" w14:paraId="72C2A7E3" w14:textId="77777777" w:rsidTr="002D587F">
        <w:tc>
          <w:tcPr>
            <w:tcW w:w="7110" w:type="dxa"/>
          </w:tcPr>
          <w:p w14:paraId="1894D50B" w14:textId="73C3EE65" w:rsidR="00875F7E" w:rsidRPr="002D587F" w:rsidRDefault="002D587F" w:rsidP="002D587F">
            <w:pPr>
              <w:rPr>
                <w:rFonts w:ascii="Calibri" w:hAnsi="Calibri" w:cs="Calibri"/>
                <w:bCs/>
                <w:iCs/>
                <w:sz w:val="22"/>
                <w:szCs w:val="22"/>
              </w:rPr>
            </w:pPr>
            <w:r w:rsidRPr="002D587F">
              <w:rPr>
                <w:rFonts w:ascii="Calibri" w:hAnsi="Calibri" w:cs="Calibri"/>
                <w:bCs/>
                <w:iCs/>
                <w:sz w:val="22"/>
                <w:szCs w:val="22"/>
              </w:rPr>
              <w:t xml:space="preserve">SMEA 550: </w:t>
            </w:r>
            <w:r w:rsidR="00875F7E" w:rsidRPr="002D587F">
              <w:rPr>
                <w:rFonts w:ascii="Calibri" w:hAnsi="Calibri" w:cs="Calibri"/>
                <w:bCs/>
                <w:iCs/>
                <w:sz w:val="22"/>
                <w:szCs w:val="22"/>
              </w:rPr>
              <w:t>SMEA Speaker Series</w:t>
            </w:r>
            <w:r>
              <w:rPr>
                <w:rFonts w:ascii="Calibri" w:hAnsi="Calibri" w:cs="Calibri"/>
                <w:bCs/>
                <w:iCs/>
                <w:sz w:val="22"/>
                <w:szCs w:val="22"/>
              </w:rPr>
              <w:t xml:space="preserve"> (1 </w:t>
            </w:r>
            <w:proofErr w:type="spellStart"/>
            <w:r>
              <w:rPr>
                <w:rFonts w:ascii="Calibri" w:hAnsi="Calibri" w:cs="Calibri"/>
                <w:bCs/>
                <w:iCs/>
                <w:sz w:val="22"/>
                <w:szCs w:val="22"/>
              </w:rPr>
              <w:t>cr</w:t>
            </w:r>
            <w:proofErr w:type="spellEnd"/>
            <w:r>
              <w:rPr>
                <w:rFonts w:ascii="Calibri" w:hAnsi="Calibri" w:cs="Calibri"/>
                <w:bCs/>
                <w:iCs/>
                <w:sz w:val="22"/>
                <w:szCs w:val="22"/>
              </w:rPr>
              <w:t xml:space="preserve">) </w:t>
            </w:r>
            <w:r w:rsidR="00875F7E" w:rsidRPr="002D587F">
              <w:rPr>
                <w:rFonts w:ascii="Calibri" w:hAnsi="Calibri" w:cs="Calibri"/>
                <w:bCs/>
                <w:iCs/>
                <w:sz w:val="22"/>
                <w:szCs w:val="22"/>
              </w:rPr>
              <w:t>*</w:t>
            </w:r>
            <w:r>
              <w:rPr>
                <w:rFonts w:ascii="Calibri" w:hAnsi="Calibri" w:cs="Calibri"/>
                <w:bCs/>
                <w:iCs/>
                <w:sz w:val="22"/>
                <w:szCs w:val="22"/>
              </w:rPr>
              <w:t>[v]</w:t>
            </w:r>
          </w:p>
        </w:tc>
        <w:tc>
          <w:tcPr>
            <w:tcW w:w="2348" w:type="dxa"/>
          </w:tcPr>
          <w:p w14:paraId="2D3F5C3F" w14:textId="221C2BF6" w:rsidR="00875F7E" w:rsidRDefault="002D587F" w:rsidP="002D587F">
            <w:pPr>
              <w:jc w:val="right"/>
              <w:rPr>
                <w:rFonts w:ascii="Calibri" w:hAnsi="Calibri" w:cs="Calibri"/>
                <w:bCs/>
                <w:sz w:val="22"/>
                <w:szCs w:val="22"/>
              </w:rPr>
            </w:pPr>
            <w:r>
              <w:rPr>
                <w:rFonts w:ascii="Calibri" w:hAnsi="Calibri" w:cs="Calibri"/>
                <w:bCs/>
                <w:sz w:val="22"/>
                <w:szCs w:val="22"/>
              </w:rPr>
              <w:t>Quarterly (2021-25)</w:t>
            </w:r>
          </w:p>
        </w:tc>
      </w:tr>
    </w:tbl>
    <w:p w14:paraId="29B39032" w14:textId="77777777" w:rsidR="002D587F" w:rsidRPr="000E4B59" w:rsidRDefault="002D587F" w:rsidP="009D0D5F">
      <w:pPr>
        <w:pBdr>
          <w:bottom w:val="single" w:sz="4" w:space="1" w:color="auto"/>
        </w:pBdr>
        <w:rPr>
          <w:rFonts w:ascii="Calibri" w:hAnsi="Calibri" w:cs="Calibri"/>
          <w:sz w:val="10"/>
          <w:szCs w:val="10"/>
        </w:rPr>
      </w:pPr>
    </w:p>
    <w:p w14:paraId="64AAB641" w14:textId="35F0B545" w:rsidR="009D0D5F" w:rsidRPr="00875F7E" w:rsidRDefault="009D0D5F" w:rsidP="009D0D5F">
      <w:pPr>
        <w:pBdr>
          <w:bottom w:val="single" w:sz="4" w:space="1" w:color="auto"/>
        </w:pBdr>
        <w:rPr>
          <w:rFonts w:ascii="Calibri" w:hAnsi="Calibri" w:cs="Calibri"/>
          <w:sz w:val="26"/>
          <w:szCs w:val="26"/>
        </w:rPr>
      </w:pPr>
      <w:r w:rsidRPr="00875F7E">
        <w:rPr>
          <w:rFonts w:ascii="Calibri" w:hAnsi="Calibri" w:cs="Calibri"/>
          <w:sz w:val="26"/>
          <w:szCs w:val="26"/>
        </w:rPr>
        <w:t>University of Alaska Fairbanks</w:t>
      </w:r>
      <w:r w:rsidR="00043077">
        <w:rPr>
          <w:rFonts w:ascii="Calibri" w:hAnsi="Calibri" w:cs="Calibri"/>
          <w:sz w:val="26"/>
          <w:szCs w:val="26"/>
        </w:rPr>
        <w:t xml:space="preserve"> (semesters)</w:t>
      </w:r>
    </w:p>
    <w:tbl>
      <w:tblPr>
        <w:tblW w:w="9458" w:type="dxa"/>
        <w:tblLook w:val="01E0" w:firstRow="1" w:lastRow="1" w:firstColumn="1" w:lastColumn="1" w:noHBand="0" w:noVBand="0"/>
      </w:tblPr>
      <w:tblGrid>
        <w:gridCol w:w="6750"/>
        <w:gridCol w:w="2708"/>
      </w:tblGrid>
      <w:tr w:rsidR="00875F7E" w14:paraId="528764F1" w14:textId="77777777" w:rsidTr="002D587F">
        <w:tc>
          <w:tcPr>
            <w:tcW w:w="6750" w:type="dxa"/>
          </w:tcPr>
          <w:p w14:paraId="7C72CD71" w14:textId="0682CFB1" w:rsidR="00875F7E" w:rsidRPr="002D587F" w:rsidRDefault="002D587F" w:rsidP="002D587F">
            <w:pPr>
              <w:rPr>
                <w:rFonts w:ascii="Calibri" w:hAnsi="Calibri" w:cs="Calibri"/>
                <w:bCs/>
                <w:iCs/>
                <w:sz w:val="22"/>
                <w:szCs w:val="22"/>
              </w:rPr>
            </w:pPr>
            <w:r>
              <w:rPr>
                <w:rFonts w:ascii="Calibri" w:hAnsi="Calibri" w:cs="Calibri"/>
                <w:bCs/>
                <w:iCs/>
                <w:sz w:val="22"/>
                <w:szCs w:val="22"/>
              </w:rPr>
              <w:t xml:space="preserve">FISH 640: </w:t>
            </w:r>
            <w:r w:rsidR="00875F7E" w:rsidRPr="002D587F">
              <w:rPr>
                <w:rFonts w:ascii="Calibri" w:hAnsi="Calibri" w:cs="Calibri"/>
                <w:bCs/>
                <w:iCs/>
                <w:sz w:val="22"/>
                <w:szCs w:val="22"/>
              </w:rPr>
              <w:t>Management of Renewable Marine Resources</w:t>
            </w:r>
            <w:r>
              <w:rPr>
                <w:rFonts w:ascii="Calibri" w:hAnsi="Calibri" w:cs="Calibri"/>
                <w:bCs/>
                <w:iCs/>
                <w:sz w:val="22"/>
                <w:szCs w:val="22"/>
              </w:rPr>
              <w:t xml:space="preserve"> (3 </w:t>
            </w:r>
            <w:proofErr w:type="spellStart"/>
            <w:r>
              <w:rPr>
                <w:rFonts w:ascii="Calibri" w:hAnsi="Calibri" w:cs="Calibri"/>
                <w:bCs/>
                <w:iCs/>
                <w:sz w:val="22"/>
                <w:szCs w:val="22"/>
              </w:rPr>
              <w:t>cr</w:t>
            </w:r>
            <w:proofErr w:type="spellEnd"/>
            <w:r>
              <w:rPr>
                <w:rFonts w:ascii="Calibri" w:hAnsi="Calibri" w:cs="Calibri"/>
                <w:bCs/>
                <w:iCs/>
                <w:sz w:val="22"/>
                <w:szCs w:val="22"/>
              </w:rPr>
              <w:t>) *[v]</w:t>
            </w:r>
          </w:p>
        </w:tc>
        <w:tc>
          <w:tcPr>
            <w:tcW w:w="2708" w:type="dxa"/>
          </w:tcPr>
          <w:p w14:paraId="5B4072F7" w14:textId="77777777" w:rsidR="00875F7E" w:rsidRDefault="00875F7E" w:rsidP="002D587F">
            <w:pPr>
              <w:jc w:val="right"/>
              <w:rPr>
                <w:rFonts w:ascii="Calibri" w:hAnsi="Calibri" w:cs="Calibri"/>
                <w:bCs/>
                <w:sz w:val="22"/>
                <w:szCs w:val="22"/>
              </w:rPr>
            </w:pPr>
            <w:r>
              <w:rPr>
                <w:rFonts w:ascii="Calibri" w:hAnsi="Calibri" w:cs="Calibri"/>
                <w:bCs/>
                <w:sz w:val="22"/>
                <w:szCs w:val="22"/>
              </w:rPr>
              <w:t>Spring 2020</w:t>
            </w:r>
          </w:p>
        </w:tc>
      </w:tr>
      <w:tr w:rsidR="00043077" w14:paraId="42134CF5" w14:textId="77777777" w:rsidTr="002D587F">
        <w:tc>
          <w:tcPr>
            <w:tcW w:w="6750" w:type="dxa"/>
          </w:tcPr>
          <w:p w14:paraId="78A465DD" w14:textId="24DFC403" w:rsidR="00043077" w:rsidRDefault="00043077" w:rsidP="00043077">
            <w:pPr>
              <w:rPr>
                <w:rFonts w:ascii="Calibri" w:hAnsi="Calibri" w:cs="Calibri"/>
                <w:bCs/>
                <w:iCs/>
                <w:sz w:val="22"/>
                <w:szCs w:val="22"/>
              </w:rPr>
            </w:pPr>
            <w:r w:rsidRPr="002D587F">
              <w:rPr>
                <w:rFonts w:ascii="Calibri" w:hAnsi="Calibri" w:cs="Calibri"/>
                <w:bCs/>
                <w:iCs/>
                <w:sz w:val="22"/>
                <w:szCs w:val="22"/>
              </w:rPr>
              <w:t>FISH/MSL 676: Aquatic Food Web Ecolog</w:t>
            </w:r>
            <w:r>
              <w:rPr>
                <w:rFonts w:ascii="Calibri" w:hAnsi="Calibri" w:cs="Calibri"/>
                <w:bCs/>
                <w:iCs/>
                <w:sz w:val="22"/>
                <w:szCs w:val="22"/>
              </w:rPr>
              <w:t xml:space="preserve">y (3 </w:t>
            </w:r>
            <w:proofErr w:type="spellStart"/>
            <w:r>
              <w:rPr>
                <w:rFonts w:ascii="Calibri" w:hAnsi="Calibri" w:cs="Calibri"/>
                <w:bCs/>
                <w:iCs/>
                <w:sz w:val="22"/>
                <w:szCs w:val="22"/>
              </w:rPr>
              <w:t>cr</w:t>
            </w:r>
            <w:proofErr w:type="spellEnd"/>
            <w:r>
              <w:rPr>
                <w:rFonts w:ascii="Calibri" w:hAnsi="Calibri" w:cs="Calibri"/>
                <w:bCs/>
                <w:iCs/>
                <w:sz w:val="22"/>
                <w:szCs w:val="22"/>
              </w:rPr>
              <w:t>) *[v]</w:t>
            </w:r>
          </w:p>
        </w:tc>
        <w:tc>
          <w:tcPr>
            <w:tcW w:w="2708" w:type="dxa"/>
          </w:tcPr>
          <w:p w14:paraId="55E4B57D" w14:textId="376F6BBA" w:rsidR="00043077" w:rsidRDefault="00043077" w:rsidP="00043077">
            <w:pPr>
              <w:jc w:val="right"/>
              <w:rPr>
                <w:rFonts w:ascii="Calibri" w:hAnsi="Calibri" w:cs="Calibri"/>
                <w:bCs/>
                <w:sz w:val="22"/>
                <w:szCs w:val="22"/>
              </w:rPr>
            </w:pPr>
            <w:r>
              <w:rPr>
                <w:rFonts w:ascii="Calibri" w:hAnsi="Calibri" w:cs="Calibri"/>
                <w:bCs/>
                <w:sz w:val="22"/>
                <w:szCs w:val="22"/>
              </w:rPr>
              <w:t>Fall, even years (2012-20)</w:t>
            </w:r>
          </w:p>
        </w:tc>
      </w:tr>
      <w:tr w:rsidR="00043077" w14:paraId="19CAC74B" w14:textId="77777777" w:rsidTr="002D587F">
        <w:tc>
          <w:tcPr>
            <w:tcW w:w="6750" w:type="dxa"/>
          </w:tcPr>
          <w:p w14:paraId="2AA95168" w14:textId="0C59293F" w:rsidR="00043077" w:rsidRPr="002D587F" w:rsidRDefault="00043077" w:rsidP="00043077">
            <w:pPr>
              <w:rPr>
                <w:rFonts w:ascii="Calibri" w:hAnsi="Calibri" w:cs="Calibri"/>
                <w:bCs/>
                <w:iCs/>
                <w:sz w:val="22"/>
                <w:szCs w:val="22"/>
              </w:rPr>
            </w:pPr>
            <w:r w:rsidRPr="002D587F">
              <w:rPr>
                <w:rFonts w:ascii="Calibri" w:hAnsi="Calibri" w:cs="Calibri"/>
                <w:bCs/>
                <w:iCs/>
                <w:sz w:val="22"/>
                <w:szCs w:val="22"/>
              </w:rPr>
              <w:t>FISH 605: Communicating Science to the Public</w:t>
            </w:r>
            <w:r>
              <w:rPr>
                <w:rFonts w:ascii="Calibri" w:hAnsi="Calibri" w:cs="Calibri"/>
                <w:bCs/>
                <w:sz w:val="22"/>
                <w:szCs w:val="22"/>
              </w:rPr>
              <w:t xml:space="preserve"> (2 </w:t>
            </w:r>
            <w:proofErr w:type="spellStart"/>
            <w:r>
              <w:rPr>
                <w:rFonts w:ascii="Calibri" w:hAnsi="Calibri" w:cs="Calibri"/>
                <w:bCs/>
                <w:sz w:val="22"/>
                <w:szCs w:val="22"/>
              </w:rPr>
              <w:t>cr</w:t>
            </w:r>
            <w:proofErr w:type="spellEnd"/>
            <w:r>
              <w:rPr>
                <w:rFonts w:ascii="Calibri" w:hAnsi="Calibri" w:cs="Calibri"/>
                <w:bCs/>
                <w:sz w:val="22"/>
                <w:szCs w:val="22"/>
              </w:rPr>
              <w:t>) *[v]</w:t>
            </w:r>
          </w:p>
        </w:tc>
        <w:tc>
          <w:tcPr>
            <w:tcW w:w="2708" w:type="dxa"/>
          </w:tcPr>
          <w:p w14:paraId="3CA4CFF5" w14:textId="53901846" w:rsidR="00043077" w:rsidRDefault="00043077" w:rsidP="00043077">
            <w:pPr>
              <w:jc w:val="right"/>
              <w:rPr>
                <w:rFonts w:ascii="Calibri" w:hAnsi="Calibri" w:cs="Calibri"/>
                <w:bCs/>
                <w:sz w:val="22"/>
                <w:szCs w:val="22"/>
              </w:rPr>
            </w:pPr>
            <w:r>
              <w:rPr>
                <w:rFonts w:ascii="Calibri" w:hAnsi="Calibri" w:cs="Calibri"/>
                <w:bCs/>
                <w:sz w:val="22"/>
                <w:szCs w:val="22"/>
              </w:rPr>
              <w:t>Spring, odd years (2013-19)</w:t>
            </w:r>
          </w:p>
        </w:tc>
      </w:tr>
      <w:tr w:rsidR="00043077" w14:paraId="001B438B" w14:textId="77777777" w:rsidTr="002D587F">
        <w:tc>
          <w:tcPr>
            <w:tcW w:w="6750" w:type="dxa"/>
          </w:tcPr>
          <w:p w14:paraId="1DA2ADA6" w14:textId="15555092" w:rsidR="00043077" w:rsidRPr="002D587F" w:rsidRDefault="00043077" w:rsidP="00043077">
            <w:pPr>
              <w:rPr>
                <w:rFonts w:ascii="Calibri" w:hAnsi="Calibri" w:cs="Calibri"/>
                <w:bCs/>
                <w:iCs/>
                <w:sz w:val="22"/>
                <w:szCs w:val="22"/>
              </w:rPr>
            </w:pPr>
            <w:r w:rsidRPr="002D587F">
              <w:rPr>
                <w:rFonts w:ascii="Calibri" w:hAnsi="Calibri" w:cs="Calibri"/>
                <w:bCs/>
                <w:iCs/>
                <w:sz w:val="22"/>
                <w:szCs w:val="22"/>
              </w:rPr>
              <w:t xml:space="preserve">FISH 413/612: Marine and Freshwater Conservation (4 </w:t>
            </w:r>
            <w:proofErr w:type="spellStart"/>
            <w:r w:rsidRPr="002D587F">
              <w:rPr>
                <w:rFonts w:ascii="Calibri" w:hAnsi="Calibri" w:cs="Calibri"/>
                <w:bCs/>
                <w:iCs/>
                <w:sz w:val="22"/>
                <w:szCs w:val="22"/>
              </w:rPr>
              <w:t>cr</w:t>
            </w:r>
            <w:proofErr w:type="spellEnd"/>
            <w:r w:rsidRPr="002D587F">
              <w:rPr>
                <w:rFonts w:ascii="Calibri" w:hAnsi="Calibri" w:cs="Calibri"/>
                <w:bCs/>
                <w:iCs/>
                <w:sz w:val="22"/>
                <w:szCs w:val="22"/>
              </w:rPr>
              <w:t>) *[v]</w:t>
            </w:r>
          </w:p>
        </w:tc>
        <w:tc>
          <w:tcPr>
            <w:tcW w:w="2708" w:type="dxa"/>
          </w:tcPr>
          <w:p w14:paraId="04EC80F1" w14:textId="3722745A" w:rsidR="00043077" w:rsidRDefault="00043077" w:rsidP="00043077">
            <w:pPr>
              <w:jc w:val="right"/>
              <w:rPr>
                <w:rFonts w:ascii="Calibri" w:hAnsi="Calibri" w:cs="Calibri"/>
                <w:bCs/>
                <w:sz w:val="22"/>
                <w:szCs w:val="22"/>
              </w:rPr>
            </w:pPr>
            <w:r>
              <w:rPr>
                <w:rFonts w:ascii="Calibri" w:hAnsi="Calibri" w:cs="Calibri"/>
                <w:bCs/>
                <w:sz w:val="22"/>
                <w:szCs w:val="22"/>
              </w:rPr>
              <w:t>Fall, odd years (2013-15)</w:t>
            </w:r>
          </w:p>
        </w:tc>
      </w:tr>
      <w:tr w:rsidR="00043077" w14:paraId="311B87D3" w14:textId="77777777" w:rsidTr="00C7214A">
        <w:tc>
          <w:tcPr>
            <w:tcW w:w="6750" w:type="dxa"/>
          </w:tcPr>
          <w:p w14:paraId="6FDAD9E0" w14:textId="70BDE98B" w:rsidR="00043077" w:rsidRPr="002D587F" w:rsidRDefault="00043077" w:rsidP="00C7214A">
            <w:pPr>
              <w:rPr>
                <w:rFonts w:ascii="Calibri" w:hAnsi="Calibri" w:cs="Calibri"/>
                <w:bCs/>
                <w:iCs/>
                <w:sz w:val="22"/>
                <w:szCs w:val="22"/>
              </w:rPr>
            </w:pPr>
            <w:r>
              <w:rPr>
                <w:rFonts w:ascii="Calibri" w:hAnsi="Calibri" w:cs="Calibri"/>
                <w:bCs/>
                <w:iCs/>
                <w:sz w:val="22"/>
                <w:szCs w:val="22"/>
              </w:rPr>
              <w:t xml:space="preserve">FISH/MSL 492/692: </w:t>
            </w:r>
            <w:r w:rsidRPr="00043077">
              <w:rPr>
                <w:rFonts w:ascii="Calibri" w:hAnsi="Calibri" w:cs="Calibri"/>
                <w:bCs/>
                <w:iCs/>
                <w:sz w:val="22"/>
                <w:szCs w:val="22"/>
              </w:rPr>
              <w:t xml:space="preserve">Coastal Margins </w:t>
            </w:r>
            <w:proofErr w:type="spellStart"/>
            <w:r w:rsidRPr="00043077">
              <w:rPr>
                <w:rFonts w:ascii="Calibri" w:hAnsi="Calibri" w:cs="Calibri"/>
                <w:bCs/>
                <w:iCs/>
                <w:sz w:val="22"/>
                <w:szCs w:val="22"/>
              </w:rPr>
              <w:t>EPSCoR</w:t>
            </w:r>
            <w:proofErr w:type="spellEnd"/>
            <w:r w:rsidRPr="00043077">
              <w:rPr>
                <w:rFonts w:ascii="Calibri" w:hAnsi="Calibri" w:cs="Calibri"/>
                <w:bCs/>
                <w:iCs/>
                <w:sz w:val="22"/>
                <w:szCs w:val="22"/>
              </w:rPr>
              <w:t xml:space="preserve"> Fire </w:t>
            </w:r>
            <w:r>
              <w:rPr>
                <w:rFonts w:ascii="Calibri" w:hAnsi="Calibri" w:cs="Calibri"/>
                <w:bCs/>
                <w:iCs/>
                <w:sz w:val="22"/>
                <w:szCs w:val="22"/>
              </w:rPr>
              <w:t>&amp;</w:t>
            </w:r>
            <w:r w:rsidRPr="00043077">
              <w:rPr>
                <w:rFonts w:ascii="Calibri" w:hAnsi="Calibri" w:cs="Calibri"/>
                <w:bCs/>
                <w:iCs/>
                <w:sz w:val="22"/>
                <w:szCs w:val="22"/>
              </w:rPr>
              <w:t xml:space="preserve"> Ice Seminar</w:t>
            </w:r>
            <w:r>
              <w:rPr>
                <w:rFonts w:ascii="Calibri" w:hAnsi="Calibri" w:cs="Calibri"/>
                <w:bCs/>
                <w:iCs/>
                <w:sz w:val="22"/>
                <w:szCs w:val="22"/>
              </w:rPr>
              <w:t xml:space="preserve"> (1 </w:t>
            </w:r>
            <w:proofErr w:type="spellStart"/>
            <w:r>
              <w:rPr>
                <w:rFonts w:ascii="Calibri" w:hAnsi="Calibri" w:cs="Calibri"/>
                <w:bCs/>
                <w:iCs/>
                <w:sz w:val="22"/>
                <w:szCs w:val="22"/>
              </w:rPr>
              <w:t>cr</w:t>
            </w:r>
            <w:proofErr w:type="spellEnd"/>
            <w:r>
              <w:rPr>
                <w:rFonts w:ascii="Calibri" w:hAnsi="Calibri" w:cs="Calibri"/>
                <w:bCs/>
                <w:iCs/>
                <w:sz w:val="22"/>
                <w:szCs w:val="22"/>
              </w:rPr>
              <w:t>) *[v]</w:t>
            </w:r>
          </w:p>
        </w:tc>
        <w:tc>
          <w:tcPr>
            <w:tcW w:w="2708" w:type="dxa"/>
          </w:tcPr>
          <w:p w14:paraId="39E569E0" w14:textId="0EFD12CA" w:rsidR="00043077" w:rsidRDefault="00043077" w:rsidP="00C7214A">
            <w:pPr>
              <w:jc w:val="right"/>
              <w:rPr>
                <w:rFonts w:ascii="Calibri" w:hAnsi="Calibri" w:cs="Calibri"/>
                <w:bCs/>
                <w:sz w:val="22"/>
                <w:szCs w:val="22"/>
              </w:rPr>
            </w:pPr>
            <w:r>
              <w:rPr>
                <w:rFonts w:ascii="Calibri" w:hAnsi="Calibri" w:cs="Calibri"/>
                <w:bCs/>
                <w:sz w:val="22"/>
                <w:szCs w:val="22"/>
              </w:rPr>
              <w:t>Fall 2019</w:t>
            </w:r>
          </w:p>
        </w:tc>
      </w:tr>
      <w:tr w:rsidR="00043077" w14:paraId="29482D9F" w14:textId="77777777" w:rsidTr="00C7214A">
        <w:tc>
          <w:tcPr>
            <w:tcW w:w="6750" w:type="dxa"/>
          </w:tcPr>
          <w:p w14:paraId="0B132581" w14:textId="77777777" w:rsidR="00043077" w:rsidRDefault="00043077" w:rsidP="00C7214A">
            <w:pPr>
              <w:rPr>
                <w:rFonts w:ascii="Calibri" w:hAnsi="Calibri" w:cs="Calibri"/>
                <w:bCs/>
                <w:i/>
                <w:sz w:val="22"/>
                <w:szCs w:val="22"/>
              </w:rPr>
            </w:pPr>
            <w:r w:rsidRPr="002D587F">
              <w:rPr>
                <w:rFonts w:ascii="Calibri" w:hAnsi="Calibri" w:cs="Calibri"/>
                <w:bCs/>
                <w:iCs/>
                <w:sz w:val="22"/>
                <w:szCs w:val="22"/>
              </w:rPr>
              <w:t>FISH 692: Writing, Publishing, and Peer-review</w:t>
            </w:r>
            <w:r>
              <w:rPr>
                <w:rFonts w:ascii="Calibri" w:hAnsi="Calibri" w:cs="Calibri"/>
                <w:bCs/>
                <w:iCs/>
                <w:sz w:val="22"/>
                <w:szCs w:val="22"/>
              </w:rPr>
              <w:t xml:space="preserve"> (1 </w:t>
            </w:r>
            <w:proofErr w:type="spellStart"/>
            <w:r>
              <w:rPr>
                <w:rFonts w:ascii="Calibri" w:hAnsi="Calibri" w:cs="Calibri"/>
                <w:bCs/>
                <w:iCs/>
                <w:sz w:val="22"/>
                <w:szCs w:val="22"/>
              </w:rPr>
              <w:t>cr</w:t>
            </w:r>
            <w:proofErr w:type="spellEnd"/>
            <w:r>
              <w:rPr>
                <w:rFonts w:ascii="Calibri" w:hAnsi="Calibri" w:cs="Calibri"/>
                <w:bCs/>
                <w:iCs/>
                <w:sz w:val="22"/>
                <w:szCs w:val="22"/>
              </w:rPr>
              <w:t xml:space="preserve">) </w:t>
            </w:r>
            <w:r w:rsidRPr="002D587F">
              <w:rPr>
                <w:rFonts w:ascii="Calibri" w:hAnsi="Calibri" w:cs="Calibri"/>
                <w:bCs/>
                <w:iCs/>
                <w:sz w:val="22"/>
                <w:szCs w:val="22"/>
              </w:rPr>
              <w:t>*</w:t>
            </w:r>
            <w:r>
              <w:rPr>
                <w:rFonts w:ascii="Calibri" w:hAnsi="Calibri" w:cs="Calibri"/>
                <w:bCs/>
                <w:iCs/>
                <w:sz w:val="22"/>
                <w:szCs w:val="22"/>
              </w:rPr>
              <w:t>[v]</w:t>
            </w:r>
          </w:p>
        </w:tc>
        <w:tc>
          <w:tcPr>
            <w:tcW w:w="2708" w:type="dxa"/>
          </w:tcPr>
          <w:p w14:paraId="78928D6B" w14:textId="77777777" w:rsidR="00043077" w:rsidRDefault="00043077" w:rsidP="00C7214A">
            <w:pPr>
              <w:jc w:val="right"/>
              <w:rPr>
                <w:rFonts w:ascii="Calibri" w:hAnsi="Calibri" w:cs="Calibri"/>
                <w:bCs/>
                <w:sz w:val="22"/>
                <w:szCs w:val="22"/>
              </w:rPr>
            </w:pPr>
            <w:r>
              <w:rPr>
                <w:rFonts w:ascii="Calibri" w:hAnsi="Calibri" w:cs="Calibri"/>
                <w:bCs/>
                <w:sz w:val="22"/>
                <w:szCs w:val="22"/>
              </w:rPr>
              <w:t>Spring 2018</w:t>
            </w:r>
          </w:p>
        </w:tc>
      </w:tr>
      <w:tr w:rsidR="00043077" w14:paraId="7FE1079B" w14:textId="77777777" w:rsidTr="00CC68A0">
        <w:tc>
          <w:tcPr>
            <w:tcW w:w="6750" w:type="dxa"/>
          </w:tcPr>
          <w:p w14:paraId="516A74A0" w14:textId="77777777" w:rsidR="00043077" w:rsidRDefault="00043077" w:rsidP="00CC68A0">
            <w:pPr>
              <w:rPr>
                <w:rFonts w:ascii="Calibri" w:hAnsi="Calibri" w:cs="Calibri"/>
                <w:bCs/>
                <w:sz w:val="22"/>
                <w:szCs w:val="22"/>
              </w:rPr>
            </w:pPr>
            <w:r>
              <w:rPr>
                <w:rFonts w:ascii="Calibri" w:hAnsi="Calibri" w:cs="Calibri"/>
                <w:bCs/>
                <w:sz w:val="22"/>
                <w:szCs w:val="22"/>
              </w:rPr>
              <w:t xml:space="preserve">FISH 492/692: Fish Division Seminar (1 </w:t>
            </w:r>
            <w:proofErr w:type="spellStart"/>
            <w:r>
              <w:rPr>
                <w:rFonts w:ascii="Calibri" w:hAnsi="Calibri" w:cs="Calibri"/>
                <w:bCs/>
                <w:sz w:val="22"/>
                <w:szCs w:val="22"/>
              </w:rPr>
              <w:t>cr</w:t>
            </w:r>
            <w:proofErr w:type="spellEnd"/>
            <w:r>
              <w:rPr>
                <w:rFonts w:ascii="Calibri" w:hAnsi="Calibri" w:cs="Calibri"/>
                <w:bCs/>
                <w:sz w:val="22"/>
                <w:szCs w:val="22"/>
              </w:rPr>
              <w:t>) [v]</w:t>
            </w:r>
          </w:p>
        </w:tc>
        <w:tc>
          <w:tcPr>
            <w:tcW w:w="2708" w:type="dxa"/>
          </w:tcPr>
          <w:p w14:paraId="7C08FD0E" w14:textId="77777777" w:rsidR="00043077" w:rsidRDefault="00043077" w:rsidP="00CC68A0">
            <w:pPr>
              <w:jc w:val="right"/>
              <w:rPr>
                <w:rFonts w:ascii="Calibri" w:hAnsi="Calibri" w:cs="Calibri"/>
                <w:bCs/>
                <w:sz w:val="22"/>
                <w:szCs w:val="22"/>
              </w:rPr>
            </w:pPr>
            <w:r>
              <w:rPr>
                <w:rFonts w:ascii="Calibri" w:hAnsi="Calibri" w:cs="Calibri"/>
                <w:bCs/>
                <w:sz w:val="22"/>
                <w:szCs w:val="22"/>
              </w:rPr>
              <w:t>Spring 2013, Spring 2017</w:t>
            </w:r>
          </w:p>
        </w:tc>
      </w:tr>
      <w:tr w:rsidR="00043077" w14:paraId="0A627279" w14:textId="77777777" w:rsidTr="002D587F">
        <w:tc>
          <w:tcPr>
            <w:tcW w:w="6750" w:type="dxa"/>
          </w:tcPr>
          <w:p w14:paraId="1736A6BF" w14:textId="339CF297" w:rsidR="00043077" w:rsidRDefault="00043077" w:rsidP="00043077">
            <w:pPr>
              <w:rPr>
                <w:rFonts w:ascii="Calibri" w:hAnsi="Calibri" w:cs="Calibri"/>
                <w:bCs/>
                <w:i/>
                <w:sz w:val="22"/>
                <w:szCs w:val="22"/>
              </w:rPr>
            </w:pPr>
            <w:r w:rsidRPr="00043077">
              <w:rPr>
                <w:rFonts w:ascii="Calibri" w:hAnsi="Calibri" w:cs="Calibri"/>
                <w:bCs/>
                <w:iCs/>
                <w:sz w:val="22"/>
                <w:szCs w:val="22"/>
              </w:rPr>
              <w:t>FISH/MSL 692: Innovative Approaches to Marine Ecosystems</w:t>
            </w:r>
            <w:r>
              <w:rPr>
                <w:rFonts w:ascii="Calibri" w:hAnsi="Calibri" w:cs="Calibri"/>
                <w:bCs/>
                <w:iCs/>
                <w:sz w:val="22"/>
                <w:szCs w:val="22"/>
              </w:rPr>
              <w:t xml:space="preserve"> (1 </w:t>
            </w:r>
            <w:proofErr w:type="spellStart"/>
            <w:r>
              <w:rPr>
                <w:rFonts w:ascii="Calibri" w:hAnsi="Calibri" w:cs="Calibri"/>
                <w:bCs/>
                <w:iCs/>
                <w:sz w:val="22"/>
                <w:szCs w:val="22"/>
              </w:rPr>
              <w:t>cr</w:t>
            </w:r>
            <w:proofErr w:type="spellEnd"/>
            <w:r>
              <w:rPr>
                <w:rFonts w:ascii="Calibri" w:hAnsi="Calibri" w:cs="Calibri"/>
                <w:bCs/>
                <w:iCs/>
                <w:sz w:val="22"/>
                <w:szCs w:val="22"/>
              </w:rPr>
              <w:t>) *[v]</w:t>
            </w:r>
          </w:p>
        </w:tc>
        <w:tc>
          <w:tcPr>
            <w:tcW w:w="2708" w:type="dxa"/>
          </w:tcPr>
          <w:p w14:paraId="26A7B1F3" w14:textId="77777777" w:rsidR="00043077" w:rsidRDefault="00043077" w:rsidP="00043077">
            <w:pPr>
              <w:jc w:val="right"/>
              <w:rPr>
                <w:rFonts w:ascii="Calibri" w:hAnsi="Calibri" w:cs="Calibri"/>
                <w:bCs/>
                <w:sz w:val="22"/>
                <w:szCs w:val="22"/>
              </w:rPr>
            </w:pPr>
            <w:r>
              <w:rPr>
                <w:rFonts w:ascii="Calibri" w:hAnsi="Calibri" w:cs="Calibri"/>
                <w:bCs/>
                <w:sz w:val="22"/>
                <w:szCs w:val="22"/>
              </w:rPr>
              <w:t>Spring 2014</w:t>
            </w:r>
          </w:p>
        </w:tc>
      </w:tr>
      <w:tr w:rsidR="00043077" w14:paraId="2EF7C459" w14:textId="77777777" w:rsidTr="002D587F">
        <w:tc>
          <w:tcPr>
            <w:tcW w:w="6750" w:type="dxa"/>
          </w:tcPr>
          <w:p w14:paraId="6F3E7625" w14:textId="163A48CB" w:rsidR="00043077" w:rsidRDefault="00043077" w:rsidP="00043077">
            <w:pPr>
              <w:rPr>
                <w:rFonts w:ascii="Calibri" w:hAnsi="Calibri" w:cs="Calibri"/>
                <w:bCs/>
                <w:sz w:val="22"/>
                <w:szCs w:val="22"/>
              </w:rPr>
            </w:pPr>
            <w:r>
              <w:rPr>
                <w:rFonts w:ascii="Calibri" w:hAnsi="Calibri" w:cs="Calibri"/>
                <w:bCs/>
                <w:sz w:val="22"/>
                <w:szCs w:val="22"/>
              </w:rPr>
              <w:t xml:space="preserve">FISH/ANTH/NRM/MSL 695: </w:t>
            </w:r>
            <w:r w:rsidRPr="00043077">
              <w:rPr>
                <w:rFonts w:ascii="Calibri" w:hAnsi="Calibri" w:cs="Calibri"/>
                <w:bCs/>
                <w:iCs/>
                <w:sz w:val="22"/>
                <w:szCs w:val="22"/>
              </w:rPr>
              <w:t>Social, Oceanographic, and Ecological Perspectives in Marine Ecosystems</w:t>
            </w:r>
            <w:r>
              <w:rPr>
                <w:rFonts w:ascii="Calibri" w:hAnsi="Calibri" w:cs="Calibri"/>
                <w:bCs/>
                <w:iCs/>
                <w:sz w:val="22"/>
                <w:szCs w:val="22"/>
              </w:rPr>
              <w:t xml:space="preserve"> (1 </w:t>
            </w:r>
            <w:proofErr w:type="spellStart"/>
            <w:r>
              <w:rPr>
                <w:rFonts w:ascii="Calibri" w:hAnsi="Calibri" w:cs="Calibri"/>
                <w:bCs/>
                <w:iCs/>
                <w:sz w:val="22"/>
                <w:szCs w:val="22"/>
              </w:rPr>
              <w:t>cr</w:t>
            </w:r>
            <w:proofErr w:type="spellEnd"/>
            <w:r>
              <w:rPr>
                <w:rFonts w:ascii="Calibri" w:hAnsi="Calibri" w:cs="Calibri"/>
                <w:bCs/>
                <w:iCs/>
                <w:sz w:val="22"/>
                <w:szCs w:val="22"/>
              </w:rPr>
              <w:t>) [v]</w:t>
            </w:r>
          </w:p>
        </w:tc>
        <w:tc>
          <w:tcPr>
            <w:tcW w:w="2708" w:type="dxa"/>
          </w:tcPr>
          <w:p w14:paraId="4A475E41" w14:textId="77777777" w:rsidR="00043077" w:rsidRDefault="00043077" w:rsidP="00043077">
            <w:pPr>
              <w:jc w:val="right"/>
              <w:rPr>
                <w:rFonts w:ascii="Calibri" w:hAnsi="Calibri" w:cs="Calibri"/>
                <w:bCs/>
                <w:sz w:val="22"/>
                <w:szCs w:val="22"/>
              </w:rPr>
            </w:pPr>
            <w:r>
              <w:rPr>
                <w:rFonts w:ascii="Calibri" w:hAnsi="Calibri" w:cs="Calibri"/>
                <w:bCs/>
                <w:sz w:val="22"/>
                <w:szCs w:val="22"/>
              </w:rPr>
              <w:t>Summer 2012</w:t>
            </w:r>
          </w:p>
        </w:tc>
      </w:tr>
    </w:tbl>
    <w:p w14:paraId="31610A34" w14:textId="77777777" w:rsidR="00E84F07" w:rsidRDefault="00E84F07" w:rsidP="00E84F07">
      <w:pPr>
        <w:rPr>
          <w:rFonts w:ascii="Calibri" w:hAnsi="Calibri" w:cs="Calibri"/>
          <w:sz w:val="22"/>
          <w:szCs w:val="22"/>
        </w:rPr>
      </w:pPr>
    </w:p>
    <w:p w14:paraId="671F0FE1" w14:textId="24EE9537" w:rsidR="00E84F07" w:rsidRPr="00E84F07" w:rsidRDefault="00E84F07" w:rsidP="00E84F07">
      <w:pPr>
        <w:rPr>
          <w:rFonts w:ascii="Calibri" w:hAnsi="Calibri" w:cs="Calibri"/>
          <w:sz w:val="22"/>
          <w:szCs w:val="22"/>
        </w:rPr>
      </w:pPr>
      <w:r w:rsidRPr="00E84F07">
        <w:rPr>
          <w:rFonts w:ascii="Calibri" w:hAnsi="Calibri" w:cs="Calibri"/>
          <w:sz w:val="22"/>
          <w:szCs w:val="22"/>
        </w:rPr>
        <w:lastRenderedPageBreak/>
        <w:t>Guest lectures (</w:t>
      </w:r>
      <w:r w:rsidR="00300F13">
        <w:rPr>
          <w:rFonts w:ascii="Calibri" w:hAnsi="Calibri" w:cs="Calibri"/>
          <w:sz w:val="22"/>
          <w:szCs w:val="22"/>
        </w:rPr>
        <w:t>11</w:t>
      </w:r>
      <w:r w:rsidRPr="00E84F07">
        <w:rPr>
          <w:rFonts w:ascii="Calibri" w:hAnsi="Calibri" w:cs="Calibri"/>
          <w:sz w:val="22"/>
          <w:szCs w:val="22"/>
        </w:rPr>
        <w:t xml:space="preserve">): Seattle University (3/16/26); UW, various courses (5/14/21, 5/21/21, 10/21/21, 2/16/22); </w:t>
      </w:r>
      <w:r w:rsidRPr="00E84F07">
        <w:rPr>
          <w:rFonts w:ascii="Calibri" w:hAnsi="Calibri" w:cs="Calibri"/>
          <w:snapToGrid w:val="0"/>
          <w:sz w:val="22"/>
          <w:szCs w:val="22"/>
        </w:rPr>
        <w:t>University of Alaska Southeast / University of Alaska Fairbanks</w:t>
      </w:r>
      <w:r w:rsidRPr="00E84F07">
        <w:rPr>
          <w:rFonts w:ascii="Calibri" w:hAnsi="Calibri" w:cs="Calibri"/>
          <w:sz w:val="22"/>
          <w:szCs w:val="22"/>
        </w:rPr>
        <w:t xml:space="preserve">, various courses (4/9/13, </w:t>
      </w:r>
      <w:r w:rsidRPr="00E84F07">
        <w:rPr>
          <w:rFonts w:ascii="Calibri" w:hAnsi="Calibri" w:cs="Calibri"/>
          <w:snapToGrid w:val="0"/>
          <w:sz w:val="22"/>
          <w:szCs w:val="22"/>
        </w:rPr>
        <w:t xml:space="preserve">10/9/13, </w:t>
      </w:r>
      <w:r w:rsidRPr="00E84F07">
        <w:rPr>
          <w:rFonts w:ascii="Calibri" w:hAnsi="Calibri" w:cs="Calibri"/>
          <w:sz w:val="22"/>
          <w:szCs w:val="22"/>
        </w:rPr>
        <w:t>4/4/14, 11/20/17, 3/18/25</w:t>
      </w:r>
      <w:r>
        <w:rPr>
          <w:rFonts w:ascii="Calibri" w:hAnsi="Calibri" w:cs="Calibri"/>
          <w:sz w:val="22"/>
          <w:szCs w:val="22"/>
        </w:rPr>
        <w:t>, 9/25/26</w:t>
      </w:r>
      <w:r w:rsidRPr="00E84F07">
        <w:rPr>
          <w:rFonts w:ascii="Calibri" w:hAnsi="Calibri" w:cs="Calibri"/>
          <w:sz w:val="22"/>
          <w:szCs w:val="22"/>
        </w:rPr>
        <w:t>)</w:t>
      </w:r>
    </w:p>
    <w:p w14:paraId="4F400C27" w14:textId="77777777" w:rsidR="00E84F07" w:rsidRPr="00C53410" w:rsidRDefault="00E84F07" w:rsidP="00C53410">
      <w:pPr>
        <w:rPr>
          <w:rFonts w:ascii="Calibri" w:hAnsi="Calibri" w:cs="Calibri"/>
          <w:b/>
          <w:sz w:val="26"/>
          <w:szCs w:val="26"/>
        </w:rPr>
      </w:pPr>
    </w:p>
    <w:p w14:paraId="0F73347B" w14:textId="09E813FF" w:rsidR="0005342C" w:rsidRDefault="00AC6E30" w:rsidP="000642F3">
      <w:pPr>
        <w:pStyle w:val="Heading1"/>
      </w:pPr>
      <w:r w:rsidRPr="0047258B">
        <w:t>ADVISING</w:t>
      </w:r>
    </w:p>
    <w:p w14:paraId="599C74A4" w14:textId="77777777" w:rsidR="0047258B" w:rsidRPr="003B669A" w:rsidRDefault="0047258B" w:rsidP="0069430F">
      <w:pPr>
        <w:rPr>
          <w:rFonts w:ascii="Calibri" w:hAnsi="Calibri" w:cs="Calibri"/>
          <w:b/>
          <w:iCs/>
          <w:sz w:val="10"/>
          <w:szCs w:val="10"/>
        </w:rPr>
      </w:pPr>
    </w:p>
    <w:p w14:paraId="70F6398F" w14:textId="39911511" w:rsidR="006426C3" w:rsidRPr="00E97E4F" w:rsidRDefault="00682FD0" w:rsidP="0069430F">
      <w:pPr>
        <w:rPr>
          <w:rFonts w:ascii="Calibri" w:hAnsi="Calibri" w:cs="Calibri"/>
          <w:b/>
          <w:bCs/>
          <w:iCs/>
          <w:sz w:val="10"/>
          <w:szCs w:val="10"/>
        </w:rPr>
      </w:pPr>
      <w:r w:rsidRPr="0047258B">
        <w:rPr>
          <w:rFonts w:ascii="Calibri" w:hAnsi="Calibri" w:cs="Calibri"/>
          <w:b/>
          <w:iCs/>
          <w:sz w:val="26"/>
          <w:szCs w:val="26"/>
        </w:rPr>
        <w:t xml:space="preserve">Graduate </w:t>
      </w:r>
      <w:r w:rsidR="0047258B" w:rsidRPr="0047258B">
        <w:rPr>
          <w:rFonts w:ascii="Calibri" w:hAnsi="Calibri" w:cs="Calibri"/>
          <w:b/>
          <w:iCs/>
          <w:sz w:val="26"/>
          <w:szCs w:val="26"/>
        </w:rPr>
        <w:t>A</w:t>
      </w:r>
      <w:r w:rsidR="00542516" w:rsidRPr="0047258B">
        <w:rPr>
          <w:rFonts w:ascii="Calibri" w:hAnsi="Calibri" w:cs="Calibri"/>
          <w:b/>
          <w:iCs/>
          <w:sz w:val="26"/>
          <w:szCs w:val="26"/>
        </w:rPr>
        <w:t>dvisor</w:t>
      </w:r>
      <w:r w:rsidR="00E83276">
        <w:rPr>
          <w:rFonts w:ascii="Calibri" w:hAnsi="Calibri" w:cs="Calibri"/>
          <w:b/>
          <w:iCs/>
          <w:sz w:val="26"/>
          <w:szCs w:val="26"/>
        </w:rPr>
        <w:t xml:space="preserve"> (39)</w:t>
      </w:r>
    </w:p>
    <w:p w14:paraId="122D251A" w14:textId="77777777" w:rsidR="00E97E4F" w:rsidRPr="00E97E4F" w:rsidRDefault="00E97E4F" w:rsidP="0069430F">
      <w:pPr>
        <w:rPr>
          <w:rFonts w:ascii="Calibri" w:hAnsi="Calibri" w:cs="Calibri"/>
          <w:iCs/>
          <w:sz w:val="10"/>
          <w:szCs w:val="10"/>
        </w:rPr>
      </w:pPr>
    </w:p>
    <w:p w14:paraId="025887F9" w14:textId="224AF573" w:rsidR="00AC3A4B" w:rsidRPr="0047258B" w:rsidRDefault="0069430F" w:rsidP="0047258B">
      <w:pPr>
        <w:rPr>
          <w:rFonts w:ascii="Calibri" w:hAnsi="Calibri" w:cs="Calibri"/>
          <w:iCs/>
          <w:sz w:val="10"/>
          <w:szCs w:val="10"/>
        </w:rPr>
      </w:pPr>
      <w:r w:rsidRPr="0047258B">
        <w:rPr>
          <w:rFonts w:ascii="Calibri" w:hAnsi="Calibri" w:cs="Calibri"/>
          <w:iCs/>
          <w:sz w:val="26"/>
          <w:szCs w:val="26"/>
        </w:rPr>
        <w:t>University of Washington</w:t>
      </w:r>
      <w:r w:rsidR="00F30602" w:rsidRPr="0047258B">
        <w:rPr>
          <w:rFonts w:ascii="Calibri" w:hAnsi="Calibri" w:cs="Calibri"/>
          <w:iCs/>
          <w:sz w:val="26"/>
          <w:szCs w:val="26"/>
        </w:rPr>
        <w:t>—</w:t>
      </w:r>
      <w:r w:rsidR="00542516" w:rsidRPr="0047258B">
        <w:rPr>
          <w:rFonts w:ascii="Calibri" w:hAnsi="Calibri" w:cs="Calibri"/>
          <w:iCs/>
          <w:sz w:val="26"/>
          <w:szCs w:val="26"/>
        </w:rPr>
        <w:t>Marine and Environmental Affairs</w:t>
      </w:r>
    </w:p>
    <w:p w14:paraId="193F65E3" w14:textId="639F6E03" w:rsidR="00AF728E" w:rsidRDefault="00AF728E" w:rsidP="00AF728E">
      <w:pPr>
        <w:rPr>
          <w:rFonts w:ascii="Calibri" w:hAnsi="Calibri" w:cs="Calibri"/>
          <w:iCs/>
          <w:sz w:val="22"/>
          <w:szCs w:val="22"/>
        </w:rPr>
      </w:pPr>
      <w:r>
        <w:rPr>
          <w:rFonts w:ascii="Calibri" w:hAnsi="Calibri" w:cs="Calibri"/>
          <w:iCs/>
          <w:sz w:val="22"/>
          <w:szCs w:val="22"/>
        </w:rPr>
        <w:t xml:space="preserve">Elise </w:t>
      </w:r>
      <w:r w:rsidRPr="00AF728E">
        <w:rPr>
          <w:rFonts w:ascii="Calibri" w:hAnsi="Calibri" w:cs="Calibri"/>
          <w:iCs/>
          <w:sz w:val="22"/>
          <w:szCs w:val="22"/>
        </w:rPr>
        <w:t>Adams</w:t>
      </w:r>
      <w:r w:rsidR="00E21119">
        <w:rPr>
          <w:rFonts w:ascii="Calibri" w:hAnsi="Calibri" w:cs="Calibri"/>
          <w:iCs/>
          <w:sz w:val="22"/>
          <w:szCs w:val="22"/>
        </w:rPr>
        <w:t xml:space="preserve"> </w:t>
      </w:r>
      <w:r w:rsidR="00E21119">
        <w:rPr>
          <w:rFonts w:ascii="Calibri" w:hAnsi="Calibri" w:cs="Calibri"/>
          <w:iCs/>
          <w:sz w:val="22"/>
          <w:szCs w:val="22"/>
        </w:rPr>
        <w:t>(MMA 2024)</w:t>
      </w:r>
      <w:r>
        <w:rPr>
          <w:rFonts w:ascii="Calibri" w:hAnsi="Calibri" w:cs="Calibri"/>
          <w:iCs/>
          <w:sz w:val="22"/>
          <w:szCs w:val="22"/>
        </w:rPr>
        <w:t xml:space="preserve">, </w:t>
      </w:r>
      <w:r w:rsidRPr="00AF728E">
        <w:rPr>
          <w:rFonts w:ascii="Calibri" w:hAnsi="Calibri" w:cs="Calibri"/>
          <w:iCs/>
          <w:sz w:val="22"/>
          <w:szCs w:val="22"/>
        </w:rPr>
        <w:t>Adriana</w:t>
      </w:r>
      <w:r w:rsidRPr="00AF728E">
        <w:rPr>
          <w:rFonts w:ascii="Calibri" w:hAnsi="Calibri" w:cs="Calibri"/>
          <w:iCs/>
          <w:sz w:val="22"/>
          <w:szCs w:val="22"/>
        </w:rPr>
        <w:t xml:space="preserve"> </w:t>
      </w:r>
      <w:proofErr w:type="spellStart"/>
      <w:r w:rsidRPr="00AF728E">
        <w:rPr>
          <w:rFonts w:ascii="Calibri" w:hAnsi="Calibri" w:cs="Calibri"/>
          <w:iCs/>
          <w:sz w:val="22"/>
          <w:szCs w:val="22"/>
        </w:rPr>
        <w:t>Apintiloaiei</w:t>
      </w:r>
      <w:proofErr w:type="spellEnd"/>
      <w:r w:rsidR="00E21119">
        <w:rPr>
          <w:rFonts w:ascii="Calibri" w:hAnsi="Calibri" w:cs="Calibri"/>
          <w:iCs/>
          <w:sz w:val="22"/>
          <w:szCs w:val="22"/>
        </w:rPr>
        <w:t xml:space="preserve"> </w:t>
      </w:r>
      <w:r w:rsidR="00E21119">
        <w:rPr>
          <w:rFonts w:ascii="Calibri" w:hAnsi="Calibri" w:cs="Calibri"/>
          <w:iCs/>
          <w:sz w:val="22"/>
          <w:szCs w:val="22"/>
        </w:rPr>
        <w:t>(MMA 2024)</w:t>
      </w:r>
      <w:r w:rsidRPr="00AF728E">
        <w:rPr>
          <w:rFonts w:ascii="Calibri" w:hAnsi="Calibri" w:cs="Calibri"/>
          <w:iCs/>
          <w:sz w:val="22"/>
          <w:szCs w:val="22"/>
        </w:rPr>
        <w:t>, Molly</w:t>
      </w:r>
      <w:r>
        <w:rPr>
          <w:rFonts w:ascii="Calibri" w:hAnsi="Calibri" w:cs="Calibri"/>
          <w:iCs/>
          <w:sz w:val="22"/>
          <w:szCs w:val="22"/>
        </w:rPr>
        <w:t xml:space="preserve"> Bidwell </w:t>
      </w:r>
      <w:r w:rsidR="00E21119">
        <w:rPr>
          <w:rFonts w:ascii="Calibri" w:hAnsi="Calibri" w:cs="Calibri"/>
          <w:iCs/>
          <w:sz w:val="22"/>
          <w:szCs w:val="22"/>
        </w:rPr>
        <w:t>(MMA 2025)</w:t>
      </w:r>
      <w:r>
        <w:rPr>
          <w:rFonts w:ascii="Calibri" w:hAnsi="Calibri" w:cs="Calibri"/>
          <w:iCs/>
          <w:sz w:val="22"/>
          <w:szCs w:val="22"/>
        </w:rPr>
        <w:t xml:space="preserve">, </w:t>
      </w:r>
      <w:r w:rsidRPr="00AF728E">
        <w:rPr>
          <w:rFonts w:ascii="Calibri" w:hAnsi="Calibri" w:cs="Calibri"/>
          <w:iCs/>
          <w:sz w:val="22"/>
          <w:szCs w:val="22"/>
        </w:rPr>
        <w:t>Catalina Burch</w:t>
      </w:r>
      <w:r w:rsidR="00E21119">
        <w:rPr>
          <w:rFonts w:ascii="Calibri" w:hAnsi="Calibri" w:cs="Calibri"/>
          <w:iCs/>
          <w:sz w:val="22"/>
          <w:szCs w:val="22"/>
        </w:rPr>
        <w:t xml:space="preserve"> (MMA 2023)</w:t>
      </w:r>
      <w:r>
        <w:rPr>
          <w:rFonts w:ascii="Calibri" w:hAnsi="Calibri" w:cs="Calibri"/>
          <w:iCs/>
          <w:sz w:val="22"/>
          <w:szCs w:val="22"/>
        </w:rPr>
        <w:t xml:space="preserve">, </w:t>
      </w:r>
      <w:r w:rsidRPr="00AF728E">
        <w:rPr>
          <w:rFonts w:ascii="Calibri" w:hAnsi="Calibri" w:cs="Calibri"/>
          <w:iCs/>
          <w:sz w:val="22"/>
          <w:szCs w:val="22"/>
        </w:rPr>
        <w:t>Kailani (Kiki)</w:t>
      </w:r>
      <w:r>
        <w:rPr>
          <w:rFonts w:ascii="Calibri" w:hAnsi="Calibri" w:cs="Calibri"/>
          <w:iCs/>
          <w:sz w:val="22"/>
          <w:szCs w:val="22"/>
        </w:rPr>
        <w:t xml:space="preserve"> Dial</w:t>
      </w:r>
      <w:r w:rsidR="00E21119">
        <w:rPr>
          <w:rFonts w:ascii="Calibri" w:hAnsi="Calibri" w:cs="Calibri"/>
          <w:iCs/>
          <w:sz w:val="22"/>
          <w:szCs w:val="22"/>
        </w:rPr>
        <w:t xml:space="preserve"> (in progress)</w:t>
      </w:r>
      <w:r>
        <w:rPr>
          <w:rFonts w:ascii="Calibri" w:hAnsi="Calibri" w:cs="Calibri"/>
          <w:iCs/>
          <w:sz w:val="22"/>
          <w:szCs w:val="22"/>
        </w:rPr>
        <w:t xml:space="preserve">, </w:t>
      </w:r>
      <w:r w:rsidRPr="00AF728E">
        <w:rPr>
          <w:rFonts w:ascii="Calibri" w:hAnsi="Calibri" w:cs="Calibri"/>
          <w:iCs/>
          <w:sz w:val="22"/>
          <w:szCs w:val="22"/>
        </w:rPr>
        <w:t>Gabriela (Gabi) Dunn</w:t>
      </w:r>
      <w:r w:rsidR="00E21119">
        <w:rPr>
          <w:rFonts w:ascii="Calibri" w:hAnsi="Calibri" w:cs="Calibri"/>
          <w:iCs/>
          <w:sz w:val="22"/>
          <w:szCs w:val="22"/>
        </w:rPr>
        <w:t xml:space="preserve"> </w:t>
      </w:r>
      <w:r w:rsidR="00E21119">
        <w:rPr>
          <w:rFonts w:ascii="Calibri" w:hAnsi="Calibri" w:cs="Calibri"/>
          <w:iCs/>
          <w:sz w:val="22"/>
          <w:szCs w:val="22"/>
        </w:rPr>
        <w:t>(MMA 2023)</w:t>
      </w:r>
      <w:r>
        <w:rPr>
          <w:rFonts w:ascii="Calibri" w:hAnsi="Calibri" w:cs="Calibri"/>
          <w:iCs/>
          <w:sz w:val="22"/>
          <w:szCs w:val="22"/>
        </w:rPr>
        <w:t xml:space="preserve">, </w:t>
      </w:r>
      <w:r w:rsidRPr="00AF728E">
        <w:rPr>
          <w:rFonts w:ascii="Calibri" w:hAnsi="Calibri" w:cs="Calibri"/>
          <w:iCs/>
          <w:sz w:val="22"/>
          <w:szCs w:val="22"/>
        </w:rPr>
        <w:t>Eitan</w:t>
      </w:r>
      <w:r>
        <w:rPr>
          <w:rFonts w:ascii="Calibri" w:hAnsi="Calibri" w:cs="Calibri"/>
          <w:iCs/>
          <w:sz w:val="22"/>
          <w:szCs w:val="22"/>
        </w:rPr>
        <w:t xml:space="preserve"> Gerstle </w:t>
      </w:r>
      <w:r w:rsidR="00E21119">
        <w:rPr>
          <w:rFonts w:ascii="Calibri" w:hAnsi="Calibri" w:cs="Calibri"/>
          <w:iCs/>
          <w:sz w:val="22"/>
          <w:szCs w:val="22"/>
        </w:rPr>
        <w:t>(</w:t>
      </w:r>
      <w:r w:rsidR="00FE54BC">
        <w:rPr>
          <w:rFonts w:ascii="Calibri" w:hAnsi="Calibri" w:cs="Calibri"/>
          <w:iCs/>
          <w:sz w:val="22"/>
          <w:szCs w:val="22"/>
        </w:rPr>
        <w:t xml:space="preserve">RA 2 quarters; </w:t>
      </w:r>
      <w:r w:rsidR="00E21119">
        <w:rPr>
          <w:rFonts w:ascii="Calibri" w:hAnsi="Calibri" w:cs="Calibri"/>
          <w:iCs/>
          <w:sz w:val="22"/>
          <w:szCs w:val="22"/>
        </w:rPr>
        <w:t>MMA 202</w:t>
      </w:r>
      <w:r w:rsidR="00E21119">
        <w:rPr>
          <w:rFonts w:ascii="Calibri" w:hAnsi="Calibri" w:cs="Calibri"/>
          <w:iCs/>
          <w:sz w:val="22"/>
          <w:szCs w:val="22"/>
        </w:rPr>
        <w:t>6</w:t>
      </w:r>
      <w:r w:rsidR="00E21119">
        <w:rPr>
          <w:rFonts w:ascii="Calibri" w:hAnsi="Calibri" w:cs="Calibri"/>
          <w:iCs/>
          <w:sz w:val="22"/>
          <w:szCs w:val="22"/>
        </w:rPr>
        <w:t>)</w:t>
      </w:r>
      <w:r>
        <w:rPr>
          <w:rFonts w:ascii="Calibri" w:hAnsi="Calibri" w:cs="Calibri"/>
          <w:iCs/>
          <w:sz w:val="22"/>
          <w:szCs w:val="22"/>
        </w:rPr>
        <w:t xml:space="preserve">, </w:t>
      </w:r>
      <w:r w:rsidRPr="00AF728E">
        <w:rPr>
          <w:rFonts w:ascii="Calibri" w:hAnsi="Calibri" w:cs="Calibri"/>
          <w:iCs/>
          <w:sz w:val="22"/>
          <w:szCs w:val="22"/>
        </w:rPr>
        <w:t>Hannah (Jo)</w:t>
      </w:r>
      <w:r>
        <w:rPr>
          <w:rFonts w:ascii="Calibri" w:hAnsi="Calibri" w:cs="Calibri"/>
          <w:iCs/>
          <w:sz w:val="22"/>
          <w:szCs w:val="22"/>
        </w:rPr>
        <w:t xml:space="preserve"> Harris</w:t>
      </w:r>
      <w:r w:rsidR="00E21119">
        <w:rPr>
          <w:rFonts w:ascii="Calibri" w:hAnsi="Calibri" w:cs="Calibri"/>
          <w:iCs/>
          <w:sz w:val="22"/>
          <w:szCs w:val="22"/>
        </w:rPr>
        <w:t xml:space="preserve"> </w:t>
      </w:r>
      <w:r w:rsidR="00E21119">
        <w:rPr>
          <w:rFonts w:ascii="Calibri" w:hAnsi="Calibri" w:cs="Calibri"/>
          <w:iCs/>
          <w:sz w:val="22"/>
          <w:szCs w:val="22"/>
        </w:rPr>
        <w:t>(</w:t>
      </w:r>
      <w:r w:rsidR="00E21119">
        <w:rPr>
          <w:rFonts w:ascii="Calibri" w:hAnsi="Calibri" w:cs="Calibri"/>
          <w:iCs/>
          <w:sz w:val="22"/>
          <w:szCs w:val="22"/>
        </w:rPr>
        <w:t>in progress</w:t>
      </w:r>
      <w:r w:rsidR="00E21119">
        <w:rPr>
          <w:rFonts w:ascii="Calibri" w:hAnsi="Calibri" w:cs="Calibri"/>
          <w:iCs/>
          <w:sz w:val="22"/>
          <w:szCs w:val="22"/>
        </w:rPr>
        <w:t>)</w:t>
      </w:r>
      <w:r>
        <w:rPr>
          <w:rFonts w:ascii="Calibri" w:hAnsi="Calibri" w:cs="Calibri"/>
          <w:iCs/>
          <w:sz w:val="22"/>
          <w:szCs w:val="22"/>
        </w:rPr>
        <w:t xml:space="preserve">, </w:t>
      </w:r>
      <w:r w:rsidRPr="00AF728E">
        <w:rPr>
          <w:rFonts w:ascii="Calibri" w:hAnsi="Calibri" w:cs="Calibri"/>
          <w:iCs/>
          <w:sz w:val="22"/>
          <w:szCs w:val="22"/>
        </w:rPr>
        <w:t xml:space="preserve">Charles </w:t>
      </w:r>
      <w:r>
        <w:rPr>
          <w:rFonts w:ascii="Calibri" w:hAnsi="Calibri" w:cs="Calibri"/>
          <w:iCs/>
          <w:sz w:val="22"/>
          <w:szCs w:val="22"/>
        </w:rPr>
        <w:t>Heller</w:t>
      </w:r>
      <w:r w:rsidR="00E21119">
        <w:rPr>
          <w:rFonts w:ascii="Calibri" w:hAnsi="Calibri" w:cs="Calibri"/>
          <w:iCs/>
          <w:sz w:val="22"/>
          <w:szCs w:val="22"/>
        </w:rPr>
        <w:t xml:space="preserve"> (in progress)</w:t>
      </w:r>
      <w:r>
        <w:rPr>
          <w:rFonts w:ascii="Calibri" w:hAnsi="Calibri" w:cs="Calibri"/>
          <w:iCs/>
          <w:sz w:val="22"/>
          <w:szCs w:val="22"/>
        </w:rPr>
        <w:t xml:space="preserve">, </w:t>
      </w:r>
      <w:r w:rsidRPr="00AF728E">
        <w:rPr>
          <w:rFonts w:ascii="Calibri" w:hAnsi="Calibri" w:cs="Calibri"/>
          <w:iCs/>
          <w:sz w:val="22"/>
          <w:szCs w:val="22"/>
        </w:rPr>
        <w:t>Nika Hoffman</w:t>
      </w:r>
      <w:r w:rsidR="00E21119">
        <w:rPr>
          <w:rFonts w:ascii="Calibri" w:hAnsi="Calibri" w:cs="Calibri"/>
          <w:iCs/>
          <w:sz w:val="22"/>
          <w:szCs w:val="22"/>
        </w:rPr>
        <w:t xml:space="preserve"> </w:t>
      </w:r>
      <w:r w:rsidR="00E21119">
        <w:rPr>
          <w:rFonts w:ascii="Calibri" w:hAnsi="Calibri" w:cs="Calibri"/>
          <w:iCs/>
          <w:sz w:val="22"/>
          <w:szCs w:val="22"/>
        </w:rPr>
        <w:t>(MMA 2024)</w:t>
      </w:r>
      <w:r>
        <w:rPr>
          <w:rFonts w:ascii="Calibri" w:hAnsi="Calibri" w:cs="Calibri"/>
          <w:iCs/>
          <w:sz w:val="22"/>
          <w:szCs w:val="22"/>
        </w:rPr>
        <w:t xml:space="preserve">, </w:t>
      </w:r>
      <w:r>
        <w:rPr>
          <w:rFonts w:ascii="Calibri" w:hAnsi="Calibri" w:cs="Calibri"/>
          <w:iCs/>
          <w:sz w:val="22"/>
          <w:szCs w:val="22"/>
        </w:rPr>
        <w:t>Josh Hymes</w:t>
      </w:r>
      <w:r w:rsidR="00E21119">
        <w:rPr>
          <w:rFonts w:ascii="Calibri" w:hAnsi="Calibri" w:cs="Calibri"/>
          <w:iCs/>
          <w:sz w:val="22"/>
          <w:szCs w:val="22"/>
        </w:rPr>
        <w:t xml:space="preserve"> </w:t>
      </w:r>
      <w:r w:rsidR="00E21119">
        <w:rPr>
          <w:rFonts w:ascii="Calibri" w:hAnsi="Calibri" w:cs="Calibri"/>
          <w:iCs/>
          <w:sz w:val="22"/>
          <w:szCs w:val="22"/>
        </w:rPr>
        <w:t>(MMA 202</w:t>
      </w:r>
      <w:r w:rsidR="00E21119">
        <w:rPr>
          <w:rFonts w:ascii="Calibri" w:hAnsi="Calibri" w:cs="Calibri"/>
          <w:iCs/>
          <w:sz w:val="22"/>
          <w:szCs w:val="22"/>
        </w:rPr>
        <w:t>6</w:t>
      </w:r>
      <w:r w:rsidR="00E21119">
        <w:rPr>
          <w:rFonts w:ascii="Calibri" w:hAnsi="Calibri" w:cs="Calibri"/>
          <w:iCs/>
          <w:sz w:val="22"/>
          <w:szCs w:val="22"/>
        </w:rPr>
        <w:t>)</w:t>
      </w:r>
      <w:r>
        <w:rPr>
          <w:rFonts w:ascii="Calibri" w:hAnsi="Calibri" w:cs="Calibri"/>
          <w:iCs/>
          <w:sz w:val="22"/>
          <w:szCs w:val="22"/>
        </w:rPr>
        <w:t xml:space="preserve">, </w:t>
      </w:r>
      <w:r w:rsidRPr="00AF728E">
        <w:rPr>
          <w:rFonts w:ascii="Calibri" w:hAnsi="Calibri" w:cs="Calibri"/>
          <w:iCs/>
          <w:sz w:val="22"/>
          <w:szCs w:val="22"/>
        </w:rPr>
        <w:t>Gabby</w:t>
      </w:r>
      <w:r>
        <w:rPr>
          <w:rFonts w:ascii="Calibri" w:hAnsi="Calibri" w:cs="Calibri"/>
          <w:iCs/>
          <w:sz w:val="22"/>
          <w:szCs w:val="22"/>
        </w:rPr>
        <w:t xml:space="preserve"> Laipenieks</w:t>
      </w:r>
      <w:r w:rsidR="00E21119">
        <w:rPr>
          <w:rFonts w:ascii="Calibri" w:hAnsi="Calibri" w:cs="Calibri"/>
          <w:iCs/>
          <w:sz w:val="22"/>
          <w:szCs w:val="22"/>
        </w:rPr>
        <w:t xml:space="preserve"> (in progress)</w:t>
      </w:r>
      <w:r>
        <w:rPr>
          <w:rFonts w:ascii="Calibri" w:hAnsi="Calibri" w:cs="Calibri"/>
          <w:iCs/>
          <w:sz w:val="22"/>
          <w:szCs w:val="22"/>
        </w:rPr>
        <w:t xml:space="preserve">, </w:t>
      </w:r>
      <w:r w:rsidRPr="00AF728E">
        <w:rPr>
          <w:rFonts w:ascii="Calibri" w:hAnsi="Calibri" w:cs="Calibri"/>
          <w:iCs/>
          <w:sz w:val="22"/>
          <w:szCs w:val="22"/>
        </w:rPr>
        <w:t>William</w:t>
      </w:r>
      <w:r>
        <w:rPr>
          <w:rFonts w:ascii="Calibri" w:hAnsi="Calibri" w:cs="Calibri"/>
          <w:iCs/>
          <w:sz w:val="22"/>
          <w:szCs w:val="22"/>
        </w:rPr>
        <w:t xml:space="preserve"> Le (</w:t>
      </w:r>
      <w:r w:rsidR="00E21119">
        <w:rPr>
          <w:rFonts w:ascii="Calibri" w:hAnsi="Calibri" w:cs="Calibri"/>
          <w:iCs/>
          <w:sz w:val="22"/>
          <w:szCs w:val="22"/>
        </w:rPr>
        <w:t>in progress</w:t>
      </w:r>
      <w:r>
        <w:rPr>
          <w:rFonts w:ascii="Calibri" w:hAnsi="Calibri" w:cs="Calibri"/>
          <w:iCs/>
          <w:sz w:val="22"/>
          <w:szCs w:val="22"/>
        </w:rPr>
        <w:t xml:space="preserve">), </w:t>
      </w:r>
      <w:r w:rsidRPr="00AF728E">
        <w:rPr>
          <w:rFonts w:ascii="Calibri" w:hAnsi="Calibri" w:cs="Calibri"/>
          <w:iCs/>
          <w:sz w:val="22"/>
          <w:szCs w:val="22"/>
        </w:rPr>
        <w:t>Jess Lechtenberg</w:t>
      </w:r>
      <w:r w:rsidR="00E21119">
        <w:rPr>
          <w:rFonts w:ascii="Calibri" w:hAnsi="Calibri" w:cs="Calibri"/>
          <w:iCs/>
          <w:sz w:val="22"/>
          <w:szCs w:val="22"/>
        </w:rPr>
        <w:t xml:space="preserve"> </w:t>
      </w:r>
      <w:r w:rsidR="00E21119">
        <w:rPr>
          <w:rFonts w:ascii="Calibri" w:hAnsi="Calibri" w:cs="Calibri"/>
          <w:iCs/>
          <w:sz w:val="22"/>
          <w:szCs w:val="22"/>
        </w:rPr>
        <w:t>(MMA 2024)</w:t>
      </w:r>
      <w:r>
        <w:rPr>
          <w:rFonts w:ascii="Calibri" w:hAnsi="Calibri" w:cs="Calibri"/>
          <w:iCs/>
          <w:sz w:val="22"/>
          <w:szCs w:val="22"/>
        </w:rPr>
        <w:t xml:space="preserve">, </w:t>
      </w:r>
      <w:r w:rsidRPr="00AF728E">
        <w:rPr>
          <w:rFonts w:ascii="Calibri" w:hAnsi="Calibri" w:cs="Calibri"/>
          <w:iCs/>
          <w:sz w:val="22"/>
          <w:szCs w:val="22"/>
        </w:rPr>
        <w:t>Ellie Mason</w:t>
      </w:r>
      <w:r>
        <w:rPr>
          <w:rFonts w:ascii="Calibri" w:hAnsi="Calibri" w:cs="Calibri"/>
          <w:iCs/>
          <w:sz w:val="22"/>
          <w:szCs w:val="22"/>
        </w:rPr>
        <w:t xml:space="preserve"> </w:t>
      </w:r>
      <w:r w:rsidR="00E21119">
        <w:rPr>
          <w:rFonts w:ascii="Calibri" w:hAnsi="Calibri" w:cs="Calibri"/>
          <w:iCs/>
          <w:sz w:val="22"/>
          <w:szCs w:val="22"/>
        </w:rPr>
        <w:t>(MMA 2023)</w:t>
      </w:r>
      <w:r>
        <w:rPr>
          <w:rFonts w:ascii="Calibri" w:hAnsi="Calibri" w:cs="Calibri"/>
          <w:iCs/>
          <w:sz w:val="22"/>
          <w:szCs w:val="22"/>
        </w:rPr>
        <w:t xml:space="preserve">, </w:t>
      </w:r>
      <w:r w:rsidRPr="00AF728E">
        <w:rPr>
          <w:rFonts w:ascii="Calibri" w:hAnsi="Calibri" w:cs="Calibri"/>
          <w:iCs/>
          <w:sz w:val="22"/>
          <w:szCs w:val="22"/>
        </w:rPr>
        <w:t>Rondi Nordal</w:t>
      </w:r>
      <w:r>
        <w:rPr>
          <w:rFonts w:ascii="Calibri" w:hAnsi="Calibri" w:cs="Calibri"/>
          <w:iCs/>
          <w:sz w:val="22"/>
          <w:szCs w:val="22"/>
        </w:rPr>
        <w:t xml:space="preserve"> </w:t>
      </w:r>
      <w:r w:rsidR="00E21119">
        <w:rPr>
          <w:rFonts w:ascii="Calibri" w:hAnsi="Calibri" w:cs="Calibri"/>
          <w:iCs/>
          <w:sz w:val="22"/>
          <w:szCs w:val="22"/>
        </w:rPr>
        <w:t>(MMA 202</w:t>
      </w:r>
      <w:r w:rsidR="00E21119">
        <w:rPr>
          <w:rFonts w:ascii="Calibri" w:hAnsi="Calibri" w:cs="Calibri"/>
          <w:iCs/>
          <w:sz w:val="22"/>
          <w:szCs w:val="22"/>
        </w:rPr>
        <w:t>4</w:t>
      </w:r>
      <w:r w:rsidR="00E21119">
        <w:rPr>
          <w:rFonts w:ascii="Calibri" w:hAnsi="Calibri" w:cs="Calibri"/>
          <w:iCs/>
          <w:sz w:val="22"/>
          <w:szCs w:val="22"/>
        </w:rPr>
        <w:t>)</w:t>
      </w:r>
      <w:r>
        <w:rPr>
          <w:rFonts w:ascii="Calibri" w:hAnsi="Calibri" w:cs="Calibri"/>
          <w:iCs/>
          <w:sz w:val="22"/>
          <w:szCs w:val="22"/>
        </w:rPr>
        <w:t xml:space="preserve">, </w:t>
      </w:r>
      <w:r w:rsidRPr="00AF728E">
        <w:rPr>
          <w:rFonts w:ascii="Calibri" w:hAnsi="Calibri" w:cs="Calibri"/>
          <w:iCs/>
          <w:sz w:val="22"/>
          <w:szCs w:val="22"/>
        </w:rPr>
        <w:t>Marria Peduto</w:t>
      </w:r>
      <w:r>
        <w:rPr>
          <w:rFonts w:ascii="Calibri" w:hAnsi="Calibri" w:cs="Calibri"/>
          <w:iCs/>
          <w:sz w:val="22"/>
          <w:szCs w:val="22"/>
        </w:rPr>
        <w:t xml:space="preserve"> (</w:t>
      </w:r>
      <w:r w:rsidR="00E21119">
        <w:rPr>
          <w:rFonts w:ascii="Calibri" w:hAnsi="Calibri" w:cs="Calibri"/>
          <w:iCs/>
          <w:sz w:val="22"/>
          <w:szCs w:val="22"/>
        </w:rPr>
        <w:t>MMA 2025</w:t>
      </w:r>
      <w:r>
        <w:rPr>
          <w:rFonts w:ascii="Calibri" w:hAnsi="Calibri" w:cs="Calibri"/>
          <w:iCs/>
          <w:sz w:val="22"/>
          <w:szCs w:val="22"/>
        </w:rPr>
        <w:t xml:space="preserve">), </w:t>
      </w:r>
      <w:r>
        <w:rPr>
          <w:rFonts w:ascii="Calibri" w:hAnsi="Calibri" w:cs="Calibri"/>
          <w:iCs/>
          <w:sz w:val="22"/>
          <w:szCs w:val="22"/>
        </w:rPr>
        <w:t xml:space="preserve">Eliza </w:t>
      </w:r>
      <w:r w:rsidRPr="00AF728E">
        <w:rPr>
          <w:rFonts w:ascii="Calibri" w:hAnsi="Calibri" w:cs="Calibri"/>
          <w:iCs/>
          <w:sz w:val="22"/>
          <w:szCs w:val="22"/>
        </w:rPr>
        <w:t>Perkins</w:t>
      </w:r>
      <w:r w:rsidR="00E21119">
        <w:rPr>
          <w:rFonts w:ascii="Calibri" w:hAnsi="Calibri" w:cs="Calibri"/>
          <w:iCs/>
          <w:sz w:val="22"/>
          <w:szCs w:val="22"/>
        </w:rPr>
        <w:t xml:space="preserve"> </w:t>
      </w:r>
      <w:r w:rsidR="00E21119">
        <w:rPr>
          <w:rFonts w:ascii="Calibri" w:hAnsi="Calibri" w:cs="Calibri"/>
          <w:iCs/>
          <w:sz w:val="22"/>
          <w:szCs w:val="22"/>
        </w:rPr>
        <w:t>(MMA 2025)</w:t>
      </w:r>
      <w:r>
        <w:rPr>
          <w:rFonts w:ascii="Calibri" w:hAnsi="Calibri" w:cs="Calibri"/>
          <w:iCs/>
          <w:sz w:val="22"/>
          <w:szCs w:val="22"/>
        </w:rPr>
        <w:t xml:space="preserve">, </w:t>
      </w:r>
      <w:r w:rsidRPr="00AF728E">
        <w:rPr>
          <w:rFonts w:ascii="Calibri" w:hAnsi="Calibri" w:cs="Calibri"/>
          <w:iCs/>
          <w:sz w:val="22"/>
          <w:szCs w:val="22"/>
        </w:rPr>
        <w:t>Katalin Plummer</w:t>
      </w:r>
      <w:r w:rsidR="00E21119">
        <w:rPr>
          <w:rFonts w:ascii="Calibri" w:hAnsi="Calibri" w:cs="Calibri"/>
          <w:iCs/>
          <w:sz w:val="22"/>
          <w:szCs w:val="22"/>
        </w:rPr>
        <w:t xml:space="preserve"> </w:t>
      </w:r>
      <w:r w:rsidR="00E21119">
        <w:rPr>
          <w:rFonts w:ascii="Calibri" w:hAnsi="Calibri" w:cs="Calibri"/>
          <w:iCs/>
          <w:sz w:val="22"/>
          <w:szCs w:val="22"/>
        </w:rPr>
        <w:t>(MMA 2024)</w:t>
      </w:r>
      <w:r>
        <w:rPr>
          <w:rFonts w:ascii="Calibri" w:hAnsi="Calibri" w:cs="Calibri"/>
          <w:iCs/>
          <w:sz w:val="22"/>
          <w:szCs w:val="22"/>
        </w:rPr>
        <w:t xml:space="preserve">, </w:t>
      </w:r>
      <w:r w:rsidRPr="00AF728E">
        <w:rPr>
          <w:rFonts w:ascii="Calibri" w:hAnsi="Calibri" w:cs="Calibri"/>
          <w:iCs/>
          <w:sz w:val="22"/>
          <w:szCs w:val="22"/>
        </w:rPr>
        <w:t>Katie</w:t>
      </w:r>
      <w:r>
        <w:rPr>
          <w:rFonts w:ascii="Calibri" w:hAnsi="Calibri" w:cs="Calibri"/>
          <w:iCs/>
          <w:sz w:val="22"/>
          <w:szCs w:val="22"/>
        </w:rPr>
        <w:t xml:space="preserve"> Raab</w:t>
      </w:r>
      <w:r w:rsidR="00E21119">
        <w:rPr>
          <w:rFonts w:ascii="Calibri" w:hAnsi="Calibri" w:cs="Calibri"/>
          <w:iCs/>
          <w:sz w:val="22"/>
          <w:szCs w:val="22"/>
        </w:rPr>
        <w:t xml:space="preserve"> (in progress)</w:t>
      </w:r>
      <w:r>
        <w:rPr>
          <w:rFonts w:ascii="Calibri" w:hAnsi="Calibri" w:cs="Calibri"/>
          <w:iCs/>
          <w:sz w:val="22"/>
          <w:szCs w:val="22"/>
        </w:rPr>
        <w:t xml:space="preserve">, </w:t>
      </w:r>
      <w:r w:rsidRPr="00AF728E">
        <w:rPr>
          <w:rFonts w:ascii="Calibri" w:hAnsi="Calibri" w:cs="Calibri"/>
          <w:iCs/>
          <w:sz w:val="22"/>
          <w:szCs w:val="22"/>
        </w:rPr>
        <w:t>Alana Santana</w:t>
      </w:r>
      <w:r w:rsidR="00E21119">
        <w:rPr>
          <w:rFonts w:ascii="Calibri" w:hAnsi="Calibri" w:cs="Calibri"/>
          <w:iCs/>
          <w:sz w:val="22"/>
          <w:szCs w:val="22"/>
        </w:rPr>
        <w:t xml:space="preserve"> </w:t>
      </w:r>
      <w:r w:rsidR="00E21119">
        <w:rPr>
          <w:rFonts w:ascii="Calibri" w:hAnsi="Calibri" w:cs="Calibri"/>
          <w:iCs/>
          <w:sz w:val="22"/>
          <w:szCs w:val="22"/>
        </w:rPr>
        <w:t>(MMA 2023)</w:t>
      </w:r>
      <w:r>
        <w:rPr>
          <w:rFonts w:ascii="Calibri" w:hAnsi="Calibri" w:cs="Calibri"/>
          <w:iCs/>
          <w:sz w:val="22"/>
          <w:szCs w:val="22"/>
        </w:rPr>
        <w:t xml:space="preserve">, </w:t>
      </w:r>
      <w:r w:rsidRPr="00AF728E">
        <w:rPr>
          <w:rFonts w:ascii="Calibri" w:hAnsi="Calibri" w:cs="Calibri"/>
          <w:iCs/>
          <w:sz w:val="22"/>
          <w:szCs w:val="22"/>
        </w:rPr>
        <w:t>Emma Scalisi</w:t>
      </w:r>
      <w:r>
        <w:rPr>
          <w:rFonts w:ascii="Calibri" w:hAnsi="Calibri" w:cs="Calibri"/>
          <w:iCs/>
          <w:sz w:val="22"/>
          <w:szCs w:val="22"/>
        </w:rPr>
        <w:t xml:space="preserve"> </w:t>
      </w:r>
      <w:r w:rsidR="00E21119">
        <w:rPr>
          <w:rFonts w:ascii="Calibri" w:hAnsi="Calibri" w:cs="Calibri"/>
          <w:iCs/>
          <w:sz w:val="22"/>
          <w:szCs w:val="22"/>
        </w:rPr>
        <w:t>(MMA 2023)</w:t>
      </w:r>
      <w:r>
        <w:rPr>
          <w:rFonts w:ascii="Calibri" w:hAnsi="Calibri" w:cs="Calibri"/>
          <w:iCs/>
          <w:sz w:val="22"/>
          <w:szCs w:val="22"/>
        </w:rPr>
        <w:t xml:space="preserve">, </w:t>
      </w:r>
      <w:r>
        <w:rPr>
          <w:rFonts w:ascii="Calibri" w:hAnsi="Calibri" w:cs="Calibri"/>
          <w:iCs/>
          <w:sz w:val="22"/>
          <w:szCs w:val="22"/>
        </w:rPr>
        <w:t xml:space="preserve">Marissa </w:t>
      </w:r>
      <w:r w:rsidRPr="00AF728E">
        <w:rPr>
          <w:rFonts w:ascii="Calibri" w:hAnsi="Calibri" w:cs="Calibri"/>
          <w:iCs/>
          <w:sz w:val="22"/>
          <w:szCs w:val="22"/>
        </w:rPr>
        <w:t>Scott</w:t>
      </w:r>
      <w:r w:rsidR="00E21119">
        <w:rPr>
          <w:rFonts w:ascii="Calibri" w:hAnsi="Calibri" w:cs="Calibri"/>
          <w:iCs/>
          <w:sz w:val="22"/>
          <w:szCs w:val="22"/>
        </w:rPr>
        <w:t xml:space="preserve"> </w:t>
      </w:r>
      <w:r w:rsidR="00E21119">
        <w:rPr>
          <w:rFonts w:ascii="Calibri" w:hAnsi="Calibri" w:cs="Calibri"/>
          <w:iCs/>
          <w:sz w:val="22"/>
          <w:szCs w:val="22"/>
        </w:rPr>
        <w:t>(MMA 202</w:t>
      </w:r>
      <w:r w:rsidR="00E21119">
        <w:rPr>
          <w:rFonts w:ascii="Calibri" w:hAnsi="Calibri" w:cs="Calibri"/>
          <w:iCs/>
          <w:sz w:val="22"/>
          <w:szCs w:val="22"/>
        </w:rPr>
        <w:t>6</w:t>
      </w:r>
      <w:r w:rsidR="00E21119">
        <w:rPr>
          <w:rFonts w:ascii="Calibri" w:hAnsi="Calibri" w:cs="Calibri"/>
          <w:iCs/>
          <w:sz w:val="22"/>
          <w:szCs w:val="22"/>
        </w:rPr>
        <w:t>)</w:t>
      </w:r>
      <w:r w:rsidRPr="00AF728E">
        <w:rPr>
          <w:rFonts w:ascii="Calibri" w:hAnsi="Calibri" w:cs="Calibri"/>
          <w:iCs/>
          <w:sz w:val="22"/>
          <w:szCs w:val="22"/>
        </w:rPr>
        <w:t>,</w:t>
      </w:r>
      <w:r>
        <w:rPr>
          <w:rFonts w:ascii="Calibri" w:hAnsi="Calibri" w:cs="Calibri"/>
          <w:iCs/>
          <w:sz w:val="22"/>
          <w:szCs w:val="22"/>
        </w:rPr>
        <w:t xml:space="preserve"> </w:t>
      </w:r>
      <w:r>
        <w:rPr>
          <w:rFonts w:ascii="Calibri" w:hAnsi="Calibri" w:cs="Calibri"/>
          <w:iCs/>
          <w:sz w:val="22"/>
          <w:szCs w:val="22"/>
        </w:rPr>
        <w:t>Lucas (Luke) Scott-</w:t>
      </w:r>
      <w:r w:rsidRPr="00AF728E">
        <w:rPr>
          <w:rFonts w:ascii="Calibri" w:hAnsi="Calibri" w:cs="Calibri"/>
          <w:iCs/>
          <w:sz w:val="22"/>
          <w:szCs w:val="22"/>
        </w:rPr>
        <w:t>Weave</w:t>
      </w:r>
      <w:r>
        <w:rPr>
          <w:rFonts w:ascii="Calibri" w:hAnsi="Calibri" w:cs="Calibri"/>
          <w:iCs/>
          <w:sz w:val="22"/>
          <w:szCs w:val="22"/>
        </w:rPr>
        <w:t xml:space="preserve">r </w:t>
      </w:r>
      <w:r w:rsidR="00E21119">
        <w:rPr>
          <w:rFonts w:ascii="Calibri" w:hAnsi="Calibri" w:cs="Calibri"/>
          <w:iCs/>
          <w:sz w:val="22"/>
          <w:szCs w:val="22"/>
        </w:rPr>
        <w:t>(MMA 202</w:t>
      </w:r>
      <w:r w:rsidR="00E21119">
        <w:rPr>
          <w:rFonts w:ascii="Calibri" w:hAnsi="Calibri" w:cs="Calibri"/>
          <w:iCs/>
          <w:sz w:val="22"/>
          <w:szCs w:val="22"/>
        </w:rPr>
        <w:t>5</w:t>
      </w:r>
      <w:r w:rsidR="00E21119">
        <w:rPr>
          <w:rFonts w:ascii="Calibri" w:hAnsi="Calibri" w:cs="Calibri"/>
          <w:iCs/>
          <w:sz w:val="22"/>
          <w:szCs w:val="22"/>
        </w:rPr>
        <w:t>)</w:t>
      </w:r>
      <w:r>
        <w:rPr>
          <w:rFonts w:ascii="Calibri" w:hAnsi="Calibri" w:cs="Calibri"/>
          <w:iCs/>
          <w:sz w:val="22"/>
          <w:szCs w:val="22"/>
        </w:rPr>
        <w:t xml:space="preserve">, </w:t>
      </w:r>
      <w:r w:rsidRPr="00AF728E">
        <w:rPr>
          <w:rFonts w:ascii="Calibri" w:hAnsi="Calibri" w:cs="Calibri"/>
          <w:iCs/>
          <w:sz w:val="22"/>
          <w:szCs w:val="22"/>
        </w:rPr>
        <w:t>Rory Spurr</w:t>
      </w:r>
      <w:r w:rsidR="00E21119">
        <w:rPr>
          <w:rFonts w:ascii="Calibri" w:hAnsi="Calibri" w:cs="Calibri"/>
          <w:iCs/>
          <w:sz w:val="22"/>
          <w:szCs w:val="22"/>
        </w:rPr>
        <w:t xml:space="preserve"> </w:t>
      </w:r>
      <w:r w:rsidR="00E21119">
        <w:rPr>
          <w:rFonts w:ascii="Calibri" w:hAnsi="Calibri" w:cs="Calibri"/>
          <w:iCs/>
          <w:sz w:val="22"/>
          <w:szCs w:val="22"/>
        </w:rPr>
        <w:t>(MMA 2023)</w:t>
      </w:r>
      <w:r>
        <w:rPr>
          <w:rFonts w:ascii="Calibri" w:hAnsi="Calibri" w:cs="Calibri"/>
          <w:iCs/>
          <w:sz w:val="22"/>
          <w:szCs w:val="22"/>
        </w:rPr>
        <w:t>,</w:t>
      </w:r>
      <w:r w:rsidRPr="00AF728E">
        <w:rPr>
          <w:rFonts w:ascii="Calibri" w:hAnsi="Calibri" w:cs="Calibri"/>
          <w:iCs/>
          <w:sz w:val="22"/>
          <w:szCs w:val="22"/>
        </w:rPr>
        <w:t xml:space="preserve"> Jack Winterhalter</w:t>
      </w:r>
      <w:r w:rsidR="00E21119">
        <w:rPr>
          <w:rFonts w:ascii="Calibri" w:hAnsi="Calibri" w:cs="Calibri"/>
          <w:iCs/>
          <w:sz w:val="22"/>
          <w:szCs w:val="22"/>
        </w:rPr>
        <w:t xml:space="preserve"> </w:t>
      </w:r>
      <w:r w:rsidR="00E21119">
        <w:rPr>
          <w:rFonts w:ascii="Calibri" w:hAnsi="Calibri" w:cs="Calibri"/>
          <w:iCs/>
          <w:sz w:val="22"/>
          <w:szCs w:val="22"/>
        </w:rPr>
        <w:t>(MMA 202</w:t>
      </w:r>
      <w:r w:rsidR="00E21119">
        <w:rPr>
          <w:rFonts w:ascii="Calibri" w:hAnsi="Calibri" w:cs="Calibri"/>
          <w:iCs/>
          <w:sz w:val="22"/>
          <w:szCs w:val="22"/>
        </w:rPr>
        <w:t>4</w:t>
      </w:r>
      <w:r w:rsidR="00E21119">
        <w:rPr>
          <w:rFonts w:ascii="Calibri" w:hAnsi="Calibri" w:cs="Calibri"/>
          <w:iCs/>
          <w:sz w:val="22"/>
          <w:szCs w:val="22"/>
        </w:rPr>
        <w:t>)</w:t>
      </w:r>
      <w:r>
        <w:rPr>
          <w:rFonts w:ascii="Calibri" w:hAnsi="Calibri" w:cs="Calibri"/>
          <w:iCs/>
          <w:sz w:val="22"/>
          <w:szCs w:val="22"/>
        </w:rPr>
        <w:t xml:space="preserve">, </w:t>
      </w:r>
      <w:r>
        <w:rPr>
          <w:rFonts w:ascii="Calibri" w:hAnsi="Calibri" w:cs="Calibri"/>
          <w:iCs/>
          <w:sz w:val="22"/>
          <w:szCs w:val="22"/>
        </w:rPr>
        <w:t xml:space="preserve">Miriam </w:t>
      </w:r>
      <w:r w:rsidRPr="00AF728E">
        <w:rPr>
          <w:rFonts w:ascii="Calibri" w:hAnsi="Calibri" w:cs="Calibri"/>
          <w:iCs/>
          <w:sz w:val="22"/>
          <w:szCs w:val="22"/>
        </w:rPr>
        <w:t>Stearns</w:t>
      </w:r>
      <w:r w:rsidR="00E21119">
        <w:rPr>
          <w:rFonts w:ascii="Calibri" w:hAnsi="Calibri" w:cs="Calibri"/>
          <w:iCs/>
          <w:sz w:val="22"/>
          <w:szCs w:val="22"/>
        </w:rPr>
        <w:t xml:space="preserve"> </w:t>
      </w:r>
      <w:r w:rsidR="00E21119">
        <w:rPr>
          <w:rFonts w:ascii="Calibri" w:hAnsi="Calibri" w:cs="Calibri"/>
          <w:iCs/>
          <w:sz w:val="22"/>
          <w:szCs w:val="22"/>
        </w:rPr>
        <w:t>(MMA 202</w:t>
      </w:r>
      <w:r w:rsidR="00E21119">
        <w:rPr>
          <w:rFonts w:ascii="Calibri" w:hAnsi="Calibri" w:cs="Calibri"/>
          <w:iCs/>
          <w:sz w:val="22"/>
          <w:szCs w:val="22"/>
        </w:rPr>
        <w:t>6</w:t>
      </w:r>
      <w:r w:rsidR="00E21119">
        <w:rPr>
          <w:rFonts w:ascii="Calibri" w:hAnsi="Calibri" w:cs="Calibri"/>
          <w:iCs/>
          <w:sz w:val="22"/>
          <w:szCs w:val="22"/>
        </w:rPr>
        <w:t>)</w:t>
      </w:r>
      <w:r>
        <w:rPr>
          <w:rFonts w:ascii="Calibri" w:hAnsi="Calibri" w:cs="Calibri"/>
          <w:iCs/>
          <w:sz w:val="22"/>
          <w:szCs w:val="22"/>
        </w:rPr>
        <w:t xml:space="preserve">, </w:t>
      </w:r>
      <w:proofErr w:type="spellStart"/>
      <w:r w:rsidRPr="00AF728E">
        <w:rPr>
          <w:rFonts w:ascii="Calibri" w:hAnsi="Calibri" w:cs="Calibri"/>
          <w:iCs/>
          <w:sz w:val="22"/>
          <w:szCs w:val="22"/>
        </w:rPr>
        <w:t>Zöe</w:t>
      </w:r>
      <w:proofErr w:type="spellEnd"/>
      <w:r>
        <w:rPr>
          <w:rFonts w:ascii="Calibri" w:hAnsi="Calibri" w:cs="Calibri"/>
          <w:iCs/>
          <w:sz w:val="22"/>
          <w:szCs w:val="22"/>
        </w:rPr>
        <w:t xml:space="preserve"> </w:t>
      </w:r>
      <w:r w:rsidRPr="00AF728E">
        <w:rPr>
          <w:rFonts w:ascii="Calibri" w:hAnsi="Calibri" w:cs="Calibri"/>
          <w:iCs/>
          <w:sz w:val="22"/>
          <w:szCs w:val="22"/>
        </w:rPr>
        <w:t>Tucker-</w:t>
      </w:r>
      <w:proofErr w:type="spellStart"/>
      <w:r w:rsidRPr="00AF728E">
        <w:rPr>
          <w:rFonts w:ascii="Calibri" w:hAnsi="Calibri" w:cs="Calibri"/>
          <w:iCs/>
          <w:sz w:val="22"/>
          <w:szCs w:val="22"/>
        </w:rPr>
        <w:t>Borrut</w:t>
      </w:r>
      <w:proofErr w:type="spellEnd"/>
      <w:r w:rsidR="00E21119">
        <w:rPr>
          <w:rFonts w:ascii="Calibri" w:hAnsi="Calibri" w:cs="Calibri"/>
          <w:iCs/>
          <w:sz w:val="22"/>
          <w:szCs w:val="22"/>
        </w:rPr>
        <w:t xml:space="preserve"> (in progress)</w:t>
      </w:r>
    </w:p>
    <w:p w14:paraId="11152684" w14:textId="77777777" w:rsidR="00AF728E" w:rsidRPr="0047258B" w:rsidRDefault="00AF728E" w:rsidP="00AF728E">
      <w:pPr>
        <w:rPr>
          <w:rFonts w:ascii="Calibri" w:hAnsi="Calibri" w:cs="Calibri"/>
          <w:iCs/>
          <w:sz w:val="10"/>
          <w:szCs w:val="10"/>
        </w:rPr>
      </w:pPr>
    </w:p>
    <w:p w14:paraId="51B10E53" w14:textId="067218CF" w:rsidR="0005342C" w:rsidRPr="0047258B" w:rsidRDefault="0069430F" w:rsidP="00AC3A4B">
      <w:pPr>
        <w:rPr>
          <w:rFonts w:ascii="Calibri" w:hAnsi="Calibri" w:cs="Calibri"/>
          <w:iCs/>
          <w:sz w:val="10"/>
          <w:szCs w:val="10"/>
        </w:rPr>
      </w:pPr>
      <w:r w:rsidRPr="0047258B">
        <w:rPr>
          <w:rFonts w:ascii="Calibri" w:hAnsi="Calibri" w:cs="Calibri"/>
          <w:iCs/>
          <w:sz w:val="26"/>
          <w:szCs w:val="26"/>
        </w:rPr>
        <w:t>University of Alaska Fairbanks</w:t>
      </w:r>
      <w:r w:rsidR="00F30602" w:rsidRPr="0047258B">
        <w:rPr>
          <w:rFonts w:ascii="Calibri" w:hAnsi="Calibri" w:cs="Calibri"/>
          <w:iCs/>
          <w:sz w:val="26"/>
          <w:szCs w:val="26"/>
        </w:rPr>
        <w:t>—</w:t>
      </w:r>
      <w:r w:rsidR="00542516" w:rsidRPr="0047258B">
        <w:rPr>
          <w:rFonts w:ascii="Calibri" w:hAnsi="Calibri" w:cs="Calibri"/>
          <w:iCs/>
          <w:sz w:val="26"/>
          <w:szCs w:val="26"/>
        </w:rPr>
        <w:t>Fisheries</w:t>
      </w:r>
    </w:p>
    <w:p w14:paraId="5A019A2B" w14:textId="2245375D" w:rsidR="00E21119" w:rsidRDefault="00AF728E" w:rsidP="00AF728E">
      <w:pPr>
        <w:rPr>
          <w:rFonts w:ascii="Calibri" w:hAnsi="Calibri" w:cs="Calibri"/>
          <w:snapToGrid w:val="0"/>
          <w:sz w:val="22"/>
          <w:szCs w:val="22"/>
        </w:rPr>
      </w:pPr>
      <w:r>
        <w:rPr>
          <w:rFonts w:ascii="Calibri" w:hAnsi="Calibri" w:cs="Calibri"/>
          <w:iCs/>
          <w:sz w:val="22"/>
          <w:szCs w:val="22"/>
        </w:rPr>
        <w:t xml:space="preserve">Cheryl Barnes (PhD 2019), Matthew Callahan (MS 2020), </w:t>
      </w:r>
      <w:r w:rsidR="00E21119">
        <w:rPr>
          <w:rFonts w:ascii="Calibri" w:hAnsi="Calibri" w:cs="Calibri"/>
          <w:iCs/>
          <w:sz w:val="22"/>
          <w:szCs w:val="22"/>
        </w:rPr>
        <w:t xml:space="preserve">Maggie Chan (PhD 2018), </w:t>
      </w:r>
      <w:r>
        <w:rPr>
          <w:rFonts w:ascii="Calibri" w:hAnsi="Calibri" w:cs="Calibri"/>
          <w:iCs/>
          <w:sz w:val="22"/>
          <w:szCs w:val="22"/>
        </w:rPr>
        <w:t xml:space="preserve">Karson </w:t>
      </w:r>
      <w:r w:rsidRPr="00D2263C">
        <w:rPr>
          <w:rFonts w:ascii="Calibri" w:hAnsi="Calibri" w:cs="Calibri"/>
          <w:snapToGrid w:val="0"/>
          <w:sz w:val="22"/>
          <w:szCs w:val="22"/>
        </w:rPr>
        <w:t>(</w:t>
      </w:r>
      <w:proofErr w:type="spellStart"/>
      <w:r w:rsidRPr="00D2263C">
        <w:rPr>
          <w:rFonts w:ascii="Calibri" w:hAnsi="Calibri" w:cs="Calibri"/>
          <w:snapToGrid w:val="0"/>
          <w:sz w:val="22"/>
          <w:szCs w:val="22"/>
        </w:rPr>
        <w:t>Coutré</w:t>
      </w:r>
      <w:proofErr w:type="spellEnd"/>
      <w:r w:rsidRPr="00D2263C">
        <w:rPr>
          <w:rFonts w:ascii="Calibri" w:hAnsi="Calibri" w:cs="Calibri"/>
          <w:snapToGrid w:val="0"/>
          <w:sz w:val="22"/>
          <w:szCs w:val="22"/>
        </w:rPr>
        <w:t>) Cisneros</w:t>
      </w:r>
      <w:r>
        <w:rPr>
          <w:rFonts w:ascii="Calibri" w:hAnsi="Calibri" w:cs="Calibri"/>
          <w:snapToGrid w:val="0"/>
          <w:sz w:val="22"/>
          <w:szCs w:val="22"/>
        </w:rPr>
        <w:t xml:space="preserve"> (MS 2014)</w:t>
      </w:r>
      <w:r w:rsidR="00E21119">
        <w:rPr>
          <w:rFonts w:ascii="Calibri" w:hAnsi="Calibri" w:cs="Calibri"/>
          <w:snapToGrid w:val="0"/>
          <w:sz w:val="22"/>
          <w:szCs w:val="22"/>
        </w:rPr>
        <w:t>, Douglas Duncan (MS 2018), Rhea Ehresmann (MS 2018), Jesse Gordon (MS 2021), Nina Lundstrom (MS 2021), Veronica Padula (PhD 2022), Natura Richardson (MS 2016), Emily Whitney (MS 2016)</w:t>
      </w:r>
    </w:p>
    <w:p w14:paraId="67EF6825" w14:textId="41E71AF2" w:rsidR="00AF728E" w:rsidRPr="00AF728E" w:rsidRDefault="00E21119" w:rsidP="00AF728E">
      <w:pPr>
        <w:rPr>
          <w:rFonts w:ascii="Calibri" w:hAnsi="Calibri" w:cs="Calibri"/>
          <w:iCs/>
          <w:sz w:val="22"/>
          <w:szCs w:val="22"/>
        </w:rPr>
      </w:pPr>
      <w:r>
        <w:rPr>
          <w:rFonts w:ascii="Calibri" w:hAnsi="Calibri" w:cs="Calibri"/>
          <w:snapToGrid w:val="0"/>
          <w:sz w:val="22"/>
          <w:szCs w:val="22"/>
        </w:rPr>
        <w:t xml:space="preserve"> </w:t>
      </w:r>
    </w:p>
    <w:p w14:paraId="576F1E54" w14:textId="274297F7" w:rsidR="0005342C" w:rsidRPr="00E97E4F" w:rsidRDefault="00685E37" w:rsidP="0005342C">
      <w:pPr>
        <w:rPr>
          <w:rFonts w:ascii="Calibri" w:hAnsi="Calibri" w:cs="Calibri"/>
          <w:iCs/>
          <w:sz w:val="10"/>
          <w:szCs w:val="10"/>
        </w:rPr>
      </w:pPr>
      <w:r w:rsidRPr="00717A8B">
        <w:rPr>
          <w:rFonts w:ascii="Calibri" w:hAnsi="Calibri" w:cs="Calibri"/>
          <w:b/>
          <w:iCs/>
          <w:sz w:val="26"/>
          <w:szCs w:val="26"/>
        </w:rPr>
        <w:t xml:space="preserve">Graduate </w:t>
      </w:r>
      <w:r w:rsidR="00717A8B">
        <w:rPr>
          <w:rFonts w:ascii="Calibri" w:hAnsi="Calibri" w:cs="Calibri"/>
          <w:b/>
          <w:iCs/>
          <w:sz w:val="26"/>
          <w:szCs w:val="26"/>
        </w:rPr>
        <w:t>C</w:t>
      </w:r>
      <w:r w:rsidR="0005342C" w:rsidRPr="00717A8B">
        <w:rPr>
          <w:rFonts w:ascii="Calibri" w:hAnsi="Calibri" w:cs="Calibri"/>
          <w:b/>
          <w:iCs/>
          <w:sz w:val="26"/>
          <w:szCs w:val="26"/>
        </w:rPr>
        <w:t xml:space="preserve">ommittee </w:t>
      </w:r>
      <w:r w:rsidR="00717A8B">
        <w:rPr>
          <w:rFonts w:ascii="Calibri" w:hAnsi="Calibri" w:cs="Calibri"/>
          <w:b/>
          <w:iCs/>
          <w:sz w:val="26"/>
          <w:szCs w:val="26"/>
        </w:rPr>
        <w:t>M</w:t>
      </w:r>
      <w:r w:rsidR="0005342C" w:rsidRPr="00717A8B">
        <w:rPr>
          <w:rFonts w:ascii="Calibri" w:hAnsi="Calibri" w:cs="Calibri"/>
          <w:b/>
          <w:iCs/>
          <w:sz w:val="26"/>
          <w:szCs w:val="26"/>
        </w:rPr>
        <w:t>ember</w:t>
      </w:r>
      <w:r w:rsidR="0005342C" w:rsidRPr="00717A8B">
        <w:rPr>
          <w:rFonts w:ascii="Calibri" w:hAnsi="Calibri" w:cs="Calibri"/>
          <w:iCs/>
          <w:sz w:val="26"/>
          <w:szCs w:val="26"/>
        </w:rPr>
        <w:t xml:space="preserve"> </w:t>
      </w:r>
      <w:r w:rsidR="0005342C" w:rsidRPr="00717A8B">
        <w:rPr>
          <w:rFonts w:ascii="Calibri" w:hAnsi="Calibri" w:cs="Calibri"/>
          <w:b/>
          <w:bCs/>
          <w:iCs/>
          <w:sz w:val="26"/>
          <w:szCs w:val="26"/>
        </w:rPr>
        <w:t>(</w:t>
      </w:r>
      <w:r w:rsidR="007F75BB" w:rsidRPr="00717A8B">
        <w:rPr>
          <w:rFonts w:ascii="Calibri" w:hAnsi="Calibri" w:cs="Calibri"/>
          <w:b/>
          <w:bCs/>
          <w:iCs/>
          <w:sz w:val="26"/>
          <w:szCs w:val="26"/>
        </w:rPr>
        <w:t>34</w:t>
      </w:r>
      <w:r w:rsidR="0005342C" w:rsidRPr="00717A8B">
        <w:rPr>
          <w:rFonts w:ascii="Calibri" w:hAnsi="Calibri" w:cs="Calibri"/>
          <w:b/>
          <w:bCs/>
          <w:iCs/>
          <w:sz w:val="26"/>
          <w:szCs w:val="26"/>
        </w:rPr>
        <w:t>)</w:t>
      </w:r>
    </w:p>
    <w:p w14:paraId="079154DB" w14:textId="77777777" w:rsidR="00AC3A4B" w:rsidRPr="00E97E4F" w:rsidRDefault="00AC3A4B" w:rsidP="00AC3A4B">
      <w:pPr>
        <w:rPr>
          <w:rFonts w:ascii="Calibri" w:hAnsi="Calibri" w:cs="Calibri"/>
          <w:sz w:val="10"/>
          <w:szCs w:val="10"/>
        </w:rPr>
      </w:pPr>
    </w:p>
    <w:p w14:paraId="4CC85996" w14:textId="37473E96" w:rsidR="00FE54BC" w:rsidRPr="00E84F07" w:rsidRDefault="004568DF" w:rsidP="00AC3A4B">
      <w:pPr>
        <w:rPr>
          <w:rFonts w:ascii="Calibri" w:hAnsi="Calibri" w:cs="Calibri"/>
          <w:sz w:val="26"/>
          <w:szCs w:val="26"/>
        </w:rPr>
      </w:pPr>
      <w:r w:rsidRPr="00717A8B">
        <w:rPr>
          <w:rFonts w:ascii="Calibri" w:hAnsi="Calibri" w:cs="Calibri"/>
          <w:sz w:val="26"/>
          <w:szCs w:val="26"/>
        </w:rPr>
        <w:t>University of Washington</w:t>
      </w:r>
      <w:r w:rsidR="00E84F07">
        <w:rPr>
          <w:rFonts w:ascii="Calibri" w:hAnsi="Calibri" w:cs="Calibri"/>
          <w:sz w:val="26"/>
          <w:szCs w:val="26"/>
        </w:rPr>
        <w:t>—</w:t>
      </w:r>
      <w:r w:rsidR="00F2182E">
        <w:rPr>
          <w:rFonts w:ascii="Calibri" w:hAnsi="Calibri" w:cs="Calibri"/>
          <w:sz w:val="22"/>
          <w:szCs w:val="22"/>
        </w:rPr>
        <w:t xml:space="preserve">Rachel Ameen </w:t>
      </w:r>
      <w:r w:rsidR="00F2182E">
        <w:rPr>
          <w:rFonts w:ascii="Calibri" w:hAnsi="Calibri" w:cs="Calibri"/>
          <w:sz w:val="22"/>
          <w:szCs w:val="22"/>
        </w:rPr>
        <w:t>(MMA Marine and Environmental Affairs, 202</w:t>
      </w:r>
      <w:r w:rsidR="00F2182E">
        <w:rPr>
          <w:rFonts w:ascii="Calibri" w:hAnsi="Calibri" w:cs="Calibri"/>
          <w:sz w:val="22"/>
          <w:szCs w:val="22"/>
        </w:rPr>
        <w:t>1</w:t>
      </w:r>
      <w:r w:rsidR="00F2182E">
        <w:rPr>
          <w:rFonts w:ascii="Calibri" w:hAnsi="Calibri" w:cs="Calibri"/>
          <w:sz w:val="22"/>
          <w:szCs w:val="22"/>
        </w:rPr>
        <w:t>)</w:t>
      </w:r>
      <w:r w:rsidR="00F2182E">
        <w:rPr>
          <w:rFonts w:ascii="Calibri" w:hAnsi="Calibri" w:cs="Calibri"/>
          <w:sz w:val="22"/>
          <w:szCs w:val="22"/>
        </w:rPr>
        <w:t xml:space="preserve">, </w:t>
      </w:r>
      <w:r w:rsidR="00FE54BC">
        <w:rPr>
          <w:rFonts w:ascii="Calibri" w:hAnsi="Calibri" w:cs="Calibri"/>
          <w:sz w:val="22"/>
          <w:szCs w:val="22"/>
        </w:rPr>
        <w:t>Thor Belle (MMA Marine and Environmental Affairs</w:t>
      </w:r>
      <w:r w:rsidR="00F2182E">
        <w:rPr>
          <w:rFonts w:ascii="Calibri" w:hAnsi="Calibri" w:cs="Calibri"/>
          <w:sz w:val="22"/>
          <w:szCs w:val="22"/>
        </w:rPr>
        <w:t xml:space="preserve">, 2025), </w:t>
      </w:r>
      <w:r w:rsidR="00FE54BC" w:rsidRPr="00FE54BC">
        <w:rPr>
          <w:rFonts w:ascii="Calibri" w:hAnsi="Calibri" w:cs="Calibri"/>
          <w:sz w:val="22"/>
          <w:szCs w:val="22"/>
        </w:rPr>
        <w:t xml:space="preserve">Hannah Brown (MMA </w:t>
      </w:r>
      <w:r w:rsidR="00FE54BC">
        <w:rPr>
          <w:rFonts w:ascii="Calibri" w:hAnsi="Calibri" w:cs="Calibri"/>
          <w:sz w:val="22"/>
          <w:szCs w:val="22"/>
        </w:rPr>
        <w:t xml:space="preserve">Marine and Environmental Affairs, </w:t>
      </w:r>
      <w:r w:rsidR="00FE54BC" w:rsidRPr="00FE54BC">
        <w:rPr>
          <w:rFonts w:ascii="Calibri" w:hAnsi="Calibri" w:cs="Calibri"/>
          <w:sz w:val="22"/>
          <w:szCs w:val="22"/>
        </w:rPr>
        <w:t>2026)</w:t>
      </w:r>
      <w:r w:rsidR="00FE54BC">
        <w:rPr>
          <w:rFonts w:ascii="Calibri" w:hAnsi="Calibri" w:cs="Calibri"/>
          <w:sz w:val="22"/>
          <w:szCs w:val="22"/>
        </w:rPr>
        <w:t xml:space="preserve">, </w:t>
      </w:r>
      <w:r w:rsidR="00F2182E">
        <w:rPr>
          <w:rFonts w:ascii="Calibri" w:hAnsi="Calibri" w:cs="Calibri"/>
          <w:sz w:val="22"/>
          <w:szCs w:val="22"/>
        </w:rPr>
        <w:t>Michael Buck (</w:t>
      </w:r>
      <w:r w:rsidR="00F2182E">
        <w:rPr>
          <w:rFonts w:ascii="Calibri" w:hAnsi="Calibri" w:cs="Calibri"/>
          <w:sz w:val="22"/>
          <w:szCs w:val="22"/>
        </w:rPr>
        <w:t xml:space="preserve">MMA Marine and Environmental Affairs, </w:t>
      </w:r>
      <w:r w:rsidR="00F2182E">
        <w:rPr>
          <w:rFonts w:ascii="Calibri" w:hAnsi="Calibri" w:cs="Calibri"/>
          <w:sz w:val="22"/>
          <w:szCs w:val="22"/>
        </w:rPr>
        <w:t>2024</w:t>
      </w:r>
      <w:r w:rsidR="00F2182E">
        <w:rPr>
          <w:rFonts w:ascii="Calibri" w:hAnsi="Calibri" w:cs="Calibri"/>
          <w:sz w:val="22"/>
          <w:szCs w:val="22"/>
        </w:rPr>
        <w:t>)</w:t>
      </w:r>
      <w:r w:rsidR="00F2182E">
        <w:rPr>
          <w:rFonts w:ascii="Calibri" w:hAnsi="Calibri" w:cs="Calibri"/>
          <w:sz w:val="22"/>
          <w:szCs w:val="22"/>
        </w:rPr>
        <w:t xml:space="preserve">, India Dove </w:t>
      </w:r>
      <w:r w:rsidR="00F2182E">
        <w:rPr>
          <w:rFonts w:ascii="Calibri" w:hAnsi="Calibri" w:cs="Calibri"/>
          <w:sz w:val="22"/>
          <w:szCs w:val="22"/>
        </w:rPr>
        <w:t>(MMA Marine and Environmental Affairs, 202</w:t>
      </w:r>
      <w:r w:rsidR="00F2182E">
        <w:rPr>
          <w:rFonts w:ascii="Calibri" w:hAnsi="Calibri" w:cs="Calibri"/>
          <w:sz w:val="22"/>
          <w:szCs w:val="22"/>
        </w:rPr>
        <w:t>1</w:t>
      </w:r>
      <w:r w:rsidR="00F2182E">
        <w:rPr>
          <w:rFonts w:ascii="Calibri" w:hAnsi="Calibri" w:cs="Calibri"/>
          <w:sz w:val="22"/>
          <w:szCs w:val="22"/>
        </w:rPr>
        <w:t>)</w:t>
      </w:r>
      <w:r w:rsidR="00F2182E">
        <w:rPr>
          <w:rFonts w:ascii="Calibri" w:hAnsi="Calibri" w:cs="Calibri"/>
          <w:sz w:val="22"/>
          <w:szCs w:val="22"/>
        </w:rPr>
        <w:t xml:space="preserve">, </w:t>
      </w:r>
      <w:r w:rsidR="00FE54BC">
        <w:rPr>
          <w:rFonts w:ascii="Calibri" w:hAnsi="Calibri" w:cs="Calibri"/>
          <w:sz w:val="22"/>
          <w:szCs w:val="22"/>
        </w:rPr>
        <w:t>Madison Heller-Shipley (PhD Aquatic and Fishery Sciences, in progress),</w:t>
      </w:r>
      <w:r w:rsidR="00F2182E">
        <w:rPr>
          <w:rFonts w:ascii="Calibri" w:hAnsi="Calibri" w:cs="Calibri"/>
          <w:sz w:val="22"/>
          <w:szCs w:val="22"/>
        </w:rPr>
        <w:t xml:space="preserve"> Aina Hori </w:t>
      </w:r>
      <w:r w:rsidR="00F2182E">
        <w:rPr>
          <w:rFonts w:ascii="Calibri" w:hAnsi="Calibri" w:cs="Calibri"/>
          <w:sz w:val="22"/>
          <w:szCs w:val="22"/>
        </w:rPr>
        <w:t>(MMA Marine and Environmental Affairs, 202</w:t>
      </w:r>
      <w:r w:rsidR="00F2182E">
        <w:rPr>
          <w:rFonts w:ascii="Calibri" w:hAnsi="Calibri" w:cs="Calibri"/>
          <w:sz w:val="22"/>
          <w:szCs w:val="22"/>
        </w:rPr>
        <w:t>4</w:t>
      </w:r>
      <w:r w:rsidR="00F2182E">
        <w:rPr>
          <w:rFonts w:ascii="Calibri" w:hAnsi="Calibri" w:cs="Calibri"/>
          <w:sz w:val="22"/>
          <w:szCs w:val="22"/>
        </w:rPr>
        <w:t>)</w:t>
      </w:r>
      <w:r w:rsidR="00F2182E">
        <w:rPr>
          <w:rFonts w:ascii="Calibri" w:hAnsi="Calibri" w:cs="Calibri"/>
          <w:sz w:val="22"/>
          <w:szCs w:val="22"/>
        </w:rPr>
        <w:t>,</w:t>
      </w:r>
      <w:r w:rsidR="00FE54BC">
        <w:rPr>
          <w:rFonts w:ascii="Calibri" w:hAnsi="Calibri" w:cs="Calibri"/>
          <w:sz w:val="22"/>
          <w:szCs w:val="22"/>
        </w:rPr>
        <w:t xml:space="preserve"> Emily Jameson (PhD Aquatic and Fishery Sciences, in progress), </w:t>
      </w:r>
      <w:r w:rsidR="00F2182E">
        <w:rPr>
          <w:rFonts w:ascii="Calibri" w:hAnsi="Calibri" w:cs="Calibri"/>
          <w:sz w:val="22"/>
          <w:szCs w:val="22"/>
        </w:rPr>
        <w:t xml:space="preserve">Anna Jo (MMA Marine and Environmental Affairs, 2025), Izzi Lavallee </w:t>
      </w:r>
      <w:r w:rsidR="00F2182E">
        <w:rPr>
          <w:rFonts w:ascii="Calibri" w:hAnsi="Calibri" w:cs="Calibri"/>
          <w:sz w:val="22"/>
          <w:szCs w:val="22"/>
        </w:rPr>
        <w:t>(MMA Marine and Environmental Affairs, 202</w:t>
      </w:r>
      <w:r w:rsidR="00F2182E">
        <w:rPr>
          <w:rFonts w:ascii="Calibri" w:hAnsi="Calibri" w:cs="Calibri"/>
          <w:sz w:val="22"/>
          <w:szCs w:val="22"/>
        </w:rPr>
        <w:t>3</w:t>
      </w:r>
      <w:r w:rsidR="00F2182E">
        <w:rPr>
          <w:rFonts w:ascii="Calibri" w:hAnsi="Calibri" w:cs="Calibri"/>
          <w:sz w:val="22"/>
          <w:szCs w:val="22"/>
        </w:rPr>
        <w:t>)</w:t>
      </w:r>
      <w:r w:rsidR="00F2182E">
        <w:rPr>
          <w:rFonts w:ascii="Calibri" w:hAnsi="Calibri" w:cs="Calibri"/>
          <w:sz w:val="22"/>
          <w:szCs w:val="22"/>
        </w:rPr>
        <w:t xml:space="preserve">, </w:t>
      </w:r>
      <w:r w:rsidR="00FE54BC">
        <w:rPr>
          <w:rFonts w:ascii="Calibri" w:hAnsi="Calibri" w:cs="Calibri"/>
          <w:sz w:val="22"/>
          <w:szCs w:val="22"/>
        </w:rPr>
        <w:t xml:space="preserve">Markus Min (PhD Aquatic and Fishery Sciences, 2026), </w:t>
      </w:r>
      <w:r w:rsidR="00F2182E">
        <w:rPr>
          <w:rFonts w:ascii="Calibri" w:hAnsi="Calibri" w:cs="Calibri"/>
          <w:sz w:val="22"/>
          <w:szCs w:val="22"/>
        </w:rPr>
        <w:t xml:space="preserve">Aileen San </w:t>
      </w:r>
      <w:r w:rsidR="00F2182E">
        <w:rPr>
          <w:rFonts w:ascii="Calibri" w:hAnsi="Calibri" w:cs="Calibri"/>
          <w:sz w:val="22"/>
          <w:szCs w:val="22"/>
        </w:rPr>
        <w:t>(MMA Marine and Environmental Affairs, 202</w:t>
      </w:r>
      <w:r w:rsidR="00F2182E">
        <w:rPr>
          <w:rFonts w:ascii="Calibri" w:hAnsi="Calibri" w:cs="Calibri"/>
          <w:sz w:val="22"/>
          <w:szCs w:val="22"/>
        </w:rPr>
        <w:t>1</w:t>
      </w:r>
      <w:r w:rsidR="00F2182E">
        <w:rPr>
          <w:rFonts w:ascii="Calibri" w:hAnsi="Calibri" w:cs="Calibri"/>
          <w:sz w:val="22"/>
          <w:szCs w:val="22"/>
        </w:rPr>
        <w:t>)</w:t>
      </w:r>
      <w:r w:rsidR="00F2182E">
        <w:rPr>
          <w:rFonts w:ascii="Calibri" w:hAnsi="Calibri" w:cs="Calibri"/>
          <w:sz w:val="22"/>
          <w:szCs w:val="22"/>
        </w:rPr>
        <w:t xml:space="preserve">, Jackie Shaff </w:t>
      </w:r>
      <w:r w:rsidR="00F2182E">
        <w:rPr>
          <w:rFonts w:ascii="Calibri" w:hAnsi="Calibri" w:cs="Calibri"/>
          <w:sz w:val="22"/>
          <w:szCs w:val="22"/>
        </w:rPr>
        <w:t>(MMA Marine and Environmental Affairs, 202</w:t>
      </w:r>
      <w:r w:rsidR="00F2182E">
        <w:rPr>
          <w:rFonts w:ascii="Calibri" w:hAnsi="Calibri" w:cs="Calibri"/>
          <w:sz w:val="22"/>
          <w:szCs w:val="22"/>
        </w:rPr>
        <w:t>1</w:t>
      </w:r>
      <w:r w:rsidR="00F2182E">
        <w:rPr>
          <w:rFonts w:ascii="Calibri" w:hAnsi="Calibri" w:cs="Calibri"/>
          <w:sz w:val="22"/>
          <w:szCs w:val="22"/>
        </w:rPr>
        <w:t>)</w:t>
      </w:r>
      <w:r w:rsidR="00F2182E">
        <w:rPr>
          <w:rFonts w:ascii="Calibri" w:hAnsi="Calibri" w:cs="Calibri"/>
          <w:sz w:val="22"/>
          <w:szCs w:val="22"/>
        </w:rPr>
        <w:t xml:space="preserve">, </w:t>
      </w:r>
      <w:r w:rsidR="00FE54BC">
        <w:rPr>
          <w:rFonts w:ascii="Calibri" w:hAnsi="Calibri" w:cs="Calibri"/>
          <w:sz w:val="22"/>
          <w:szCs w:val="22"/>
        </w:rPr>
        <w:t xml:space="preserve">Sydney Sappenfield (MS Environmental and Forest Sciences, in progress), </w:t>
      </w:r>
      <w:r w:rsidR="00F2182E">
        <w:rPr>
          <w:rFonts w:ascii="Calibri" w:hAnsi="Calibri" w:cs="Calibri"/>
          <w:sz w:val="22"/>
          <w:szCs w:val="22"/>
        </w:rPr>
        <w:t xml:space="preserve">Kali Stone (MS Aquatic and Fishery Sciences, 2024), </w:t>
      </w:r>
      <w:r w:rsidR="00FE54BC">
        <w:rPr>
          <w:rFonts w:ascii="Calibri" w:hAnsi="Calibri" w:cs="Calibri"/>
          <w:sz w:val="22"/>
          <w:szCs w:val="22"/>
        </w:rPr>
        <w:t>Anna Sulc (PhD Interdisciplinary Studies, in progress), Lara Volski (PhD Environmental and Forest Sciences, in progress)</w:t>
      </w:r>
    </w:p>
    <w:p w14:paraId="6DFFACC1" w14:textId="77777777" w:rsidR="00AC3A4B" w:rsidRPr="00537A7E" w:rsidRDefault="00AC3A4B" w:rsidP="00F2182E">
      <w:pPr>
        <w:rPr>
          <w:rFonts w:ascii="Calibri" w:hAnsi="Calibri" w:cs="Calibri"/>
          <w:i/>
          <w:iCs/>
          <w:sz w:val="10"/>
          <w:szCs w:val="10"/>
        </w:rPr>
      </w:pPr>
    </w:p>
    <w:p w14:paraId="75B61D7B" w14:textId="4F46282A" w:rsidR="00F2182E" w:rsidRPr="00E84F07" w:rsidRDefault="00C94F49" w:rsidP="00AC3A4B">
      <w:pPr>
        <w:rPr>
          <w:rFonts w:ascii="Calibri" w:hAnsi="Calibri" w:cs="Calibri"/>
          <w:sz w:val="26"/>
          <w:szCs w:val="26"/>
        </w:rPr>
      </w:pPr>
      <w:r w:rsidRPr="00717A8B">
        <w:rPr>
          <w:rFonts w:ascii="Calibri" w:hAnsi="Calibri" w:cs="Calibri"/>
          <w:sz w:val="26"/>
          <w:szCs w:val="26"/>
        </w:rPr>
        <w:t xml:space="preserve">University of </w:t>
      </w:r>
      <w:r w:rsidR="00494073">
        <w:rPr>
          <w:rFonts w:ascii="Calibri" w:hAnsi="Calibri" w:cs="Calibri"/>
          <w:sz w:val="26"/>
          <w:szCs w:val="26"/>
        </w:rPr>
        <w:t>Alaska Fairbanks</w:t>
      </w:r>
      <w:r w:rsidR="00E84F07">
        <w:rPr>
          <w:rFonts w:ascii="Calibri" w:hAnsi="Calibri" w:cs="Calibri"/>
          <w:sz w:val="26"/>
          <w:szCs w:val="26"/>
        </w:rPr>
        <w:t>—</w:t>
      </w:r>
      <w:r w:rsidR="00B06A86">
        <w:rPr>
          <w:rFonts w:ascii="Calibri" w:hAnsi="Calibri" w:cs="Calibri"/>
          <w:sz w:val="22"/>
          <w:szCs w:val="22"/>
        </w:rPr>
        <w:t xml:space="preserve">Mayumi </w:t>
      </w:r>
      <w:proofErr w:type="spellStart"/>
      <w:r w:rsidR="00B06A86">
        <w:rPr>
          <w:rFonts w:ascii="Calibri" w:hAnsi="Calibri" w:cs="Calibri"/>
          <w:sz w:val="22"/>
          <w:szCs w:val="22"/>
        </w:rPr>
        <w:t>Arimitsu</w:t>
      </w:r>
      <w:proofErr w:type="spellEnd"/>
      <w:r w:rsidR="00B06A86">
        <w:rPr>
          <w:rFonts w:ascii="Calibri" w:hAnsi="Calibri" w:cs="Calibri"/>
          <w:sz w:val="22"/>
          <w:szCs w:val="22"/>
        </w:rPr>
        <w:t xml:space="preserve"> (PhD Fisheries, 2016), Donald Arthur (MS Fisheries, 2020), Thaddaeus Buser (MS Fisheries, 2013), Lia Domke (PhD Fisheries, on committee through 2020), Kari Fenske (PhD Fisheries, 2022), Elizabeth Figus (PhD Fisheries, 2018), Ben Gray (MS Fisheries, 2014), Elizabeth Hinkle (PhD Fisheries, on committee through 2020), Jacob Metzger (MS Marine Biology, 2018), Allyson (Hughes) Olds (MS Fisheries, 2016), Wendel Raymond (PhD Fisheries, 2020), Sarah Tanedo (MS Marine Biology, 2016), Suzie Teerlink (PhD Marine Biology, 2016), Marta (Ree) </w:t>
      </w:r>
      <w:proofErr w:type="spellStart"/>
      <w:r w:rsidR="00B06A86">
        <w:rPr>
          <w:rFonts w:ascii="Calibri" w:hAnsi="Calibri" w:cs="Calibri"/>
          <w:sz w:val="22"/>
          <w:szCs w:val="22"/>
        </w:rPr>
        <w:t>Ulaski</w:t>
      </w:r>
      <w:proofErr w:type="spellEnd"/>
      <w:r w:rsidR="00B06A86">
        <w:rPr>
          <w:rFonts w:ascii="Calibri" w:hAnsi="Calibri" w:cs="Calibri"/>
          <w:sz w:val="22"/>
          <w:szCs w:val="22"/>
        </w:rPr>
        <w:t xml:space="preserve"> (MS Fisheries, 2019), Johanna Vollenweider (PhD Fisheries, on committee through 2020), Melissa (Prechtl) Wechter (MS Fisheries, 2014)</w:t>
      </w:r>
    </w:p>
    <w:p w14:paraId="21735B4D" w14:textId="77777777" w:rsidR="00F2182E" w:rsidRPr="00C94F49" w:rsidRDefault="00F2182E" w:rsidP="00AC3A4B">
      <w:pPr>
        <w:rPr>
          <w:rFonts w:ascii="Calibri" w:hAnsi="Calibri" w:cs="Calibri"/>
          <w:sz w:val="10"/>
          <w:szCs w:val="10"/>
        </w:rPr>
      </w:pPr>
    </w:p>
    <w:p w14:paraId="1FDCC96F" w14:textId="3EB5608F" w:rsidR="00B06A86" w:rsidRPr="00E84F07" w:rsidRDefault="00C94F49" w:rsidP="00C94F49">
      <w:pPr>
        <w:rPr>
          <w:rFonts w:ascii="Calibri" w:hAnsi="Calibri" w:cs="Calibri"/>
          <w:sz w:val="26"/>
          <w:szCs w:val="26"/>
        </w:rPr>
      </w:pPr>
      <w:r>
        <w:rPr>
          <w:rFonts w:ascii="Calibri" w:hAnsi="Calibri" w:cs="Calibri"/>
          <w:sz w:val="26"/>
          <w:szCs w:val="26"/>
        </w:rPr>
        <w:t xml:space="preserve">Stanford </w:t>
      </w:r>
      <w:r w:rsidRPr="00717A8B">
        <w:rPr>
          <w:rFonts w:ascii="Calibri" w:hAnsi="Calibri" w:cs="Calibri"/>
          <w:sz w:val="26"/>
          <w:szCs w:val="26"/>
        </w:rPr>
        <w:t>University</w:t>
      </w:r>
      <w:r w:rsidR="00E84F07">
        <w:rPr>
          <w:rFonts w:ascii="Calibri" w:hAnsi="Calibri" w:cs="Calibri"/>
          <w:sz w:val="26"/>
          <w:szCs w:val="26"/>
        </w:rPr>
        <w:t>—</w:t>
      </w:r>
      <w:r w:rsidR="00B06A86" w:rsidRPr="00B06A86">
        <w:rPr>
          <w:rFonts w:ascii="Calibri" w:hAnsi="Calibri" w:cs="Calibri"/>
          <w:sz w:val="22"/>
          <w:szCs w:val="22"/>
        </w:rPr>
        <w:t>Kristen Green (PhD Environment and Resources, 2021)</w:t>
      </w:r>
    </w:p>
    <w:p w14:paraId="3B7E22AD" w14:textId="77777777" w:rsidR="00B06A86" w:rsidRPr="00C94F49" w:rsidRDefault="00B06A86" w:rsidP="00C94F49">
      <w:pPr>
        <w:rPr>
          <w:rFonts w:ascii="Calibri" w:hAnsi="Calibri" w:cs="Calibri"/>
          <w:sz w:val="10"/>
          <w:szCs w:val="10"/>
        </w:rPr>
      </w:pPr>
    </w:p>
    <w:p w14:paraId="3D4AE6F7" w14:textId="01A5EA2D" w:rsidR="00C10B09" w:rsidRPr="00D1292F" w:rsidRDefault="00D1292F" w:rsidP="0005342C">
      <w:pPr>
        <w:rPr>
          <w:rFonts w:ascii="Calibri" w:hAnsi="Calibri" w:cs="Calibri"/>
          <w:b/>
          <w:iCs/>
          <w:sz w:val="26"/>
          <w:szCs w:val="26"/>
        </w:rPr>
      </w:pPr>
      <w:r>
        <w:rPr>
          <w:rFonts w:ascii="Calibri" w:hAnsi="Calibri" w:cs="Calibri"/>
          <w:b/>
          <w:iCs/>
          <w:sz w:val="26"/>
          <w:szCs w:val="26"/>
        </w:rPr>
        <w:lastRenderedPageBreak/>
        <w:t>Undergraduate A</w:t>
      </w:r>
      <w:r w:rsidR="00EC27F8" w:rsidRPr="00D1292F">
        <w:rPr>
          <w:rFonts w:ascii="Calibri" w:hAnsi="Calibri" w:cs="Calibri"/>
          <w:b/>
          <w:iCs/>
          <w:sz w:val="26"/>
          <w:szCs w:val="26"/>
        </w:rPr>
        <w:t xml:space="preserve">cademic </w:t>
      </w:r>
      <w:r>
        <w:rPr>
          <w:rFonts w:ascii="Calibri" w:hAnsi="Calibri" w:cs="Calibri"/>
          <w:b/>
          <w:iCs/>
          <w:sz w:val="26"/>
          <w:szCs w:val="26"/>
        </w:rPr>
        <w:t xml:space="preserve">Advisor </w:t>
      </w:r>
      <w:r w:rsidR="00C10B09" w:rsidRPr="00D1292F">
        <w:rPr>
          <w:rFonts w:ascii="Calibri" w:hAnsi="Calibri" w:cs="Calibri"/>
          <w:b/>
          <w:iCs/>
          <w:sz w:val="26"/>
          <w:szCs w:val="26"/>
        </w:rPr>
        <w:t>(</w:t>
      </w:r>
      <w:r w:rsidR="009E2D45" w:rsidRPr="00D1292F">
        <w:rPr>
          <w:rFonts w:ascii="Calibri" w:hAnsi="Calibri" w:cs="Calibri"/>
          <w:b/>
          <w:iCs/>
          <w:sz w:val="26"/>
          <w:szCs w:val="26"/>
        </w:rPr>
        <w:t>2</w:t>
      </w:r>
      <w:r w:rsidR="00C10B09" w:rsidRPr="00D1292F">
        <w:rPr>
          <w:rFonts w:ascii="Calibri" w:hAnsi="Calibri" w:cs="Calibri"/>
          <w:b/>
          <w:iCs/>
          <w:sz w:val="26"/>
          <w:szCs w:val="26"/>
        </w:rPr>
        <w:t>)</w:t>
      </w:r>
    </w:p>
    <w:p w14:paraId="7D8B6B57" w14:textId="6227FD95" w:rsidR="00C10B09" w:rsidRPr="00B06A86" w:rsidRDefault="00B06A86" w:rsidP="00B06A86">
      <w:pPr>
        <w:rPr>
          <w:rFonts w:ascii="Calibri" w:hAnsi="Calibri" w:cs="Calibri"/>
          <w:snapToGrid w:val="0"/>
          <w:sz w:val="22"/>
          <w:szCs w:val="22"/>
        </w:rPr>
      </w:pPr>
      <w:r w:rsidRPr="00B06A86">
        <w:rPr>
          <w:rFonts w:ascii="Calibri" w:hAnsi="Calibri" w:cs="Calibri"/>
          <w:snapToGrid w:val="0"/>
          <w:sz w:val="22"/>
          <w:szCs w:val="22"/>
        </w:rPr>
        <w:t>Jesse Lindgren</w:t>
      </w:r>
      <w:r>
        <w:rPr>
          <w:rFonts w:ascii="Calibri" w:hAnsi="Calibri" w:cs="Calibri"/>
          <w:snapToGrid w:val="0"/>
          <w:sz w:val="22"/>
          <w:szCs w:val="22"/>
        </w:rPr>
        <w:t xml:space="preserve"> (</w:t>
      </w:r>
      <w:r w:rsidRPr="00B06A86">
        <w:rPr>
          <w:rFonts w:ascii="Calibri" w:hAnsi="Calibri" w:cs="Calibri"/>
          <w:snapToGrid w:val="0"/>
          <w:sz w:val="22"/>
          <w:szCs w:val="22"/>
        </w:rPr>
        <w:t>BS Fisheries</w:t>
      </w:r>
      <w:r>
        <w:rPr>
          <w:rFonts w:ascii="Calibri" w:hAnsi="Calibri" w:cs="Calibri"/>
          <w:snapToGrid w:val="0"/>
          <w:sz w:val="22"/>
          <w:szCs w:val="22"/>
        </w:rPr>
        <w:t xml:space="preserve">, </w:t>
      </w:r>
      <w:r w:rsidRPr="00B06A86">
        <w:rPr>
          <w:rFonts w:ascii="Calibri" w:hAnsi="Calibri" w:cs="Calibri"/>
          <w:snapToGrid w:val="0"/>
          <w:sz w:val="22"/>
          <w:szCs w:val="22"/>
        </w:rPr>
        <w:t>2013-2015)</w:t>
      </w:r>
      <w:r>
        <w:rPr>
          <w:rFonts w:ascii="Calibri" w:hAnsi="Calibri" w:cs="Calibri"/>
          <w:snapToGrid w:val="0"/>
          <w:sz w:val="22"/>
          <w:szCs w:val="22"/>
        </w:rPr>
        <w:t xml:space="preserve">, </w:t>
      </w:r>
      <w:r w:rsidR="00D1292F" w:rsidRPr="00B06A86">
        <w:rPr>
          <w:rFonts w:ascii="Calibri" w:hAnsi="Calibri" w:cs="Calibri"/>
          <w:snapToGrid w:val="0"/>
          <w:sz w:val="22"/>
          <w:szCs w:val="22"/>
        </w:rPr>
        <w:t>Marshall Willems</w:t>
      </w:r>
      <w:r>
        <w:rPr>
          <w:rFonts w:ascii="Calibri" w:hAnsi="Calibri" w:cs="Calibri"/>
          <w:snapToGrid w:val="0"/>
          <w:sz w:val="22"/>
          <w:szCs w:val="22"/>
        </w:rPr>
        <w:t xml:space="preserve"> (</w:t>
      </w:r>
      <w:r w:rsidR="00D1292F" w:rsidRPr="00B06A86">
        <w:rPr>
          <w:rFonts w:ascii="Calibri" w:hAnsi="Calibri" w:cs="Calibri"/>
          <w:snapToGrid w:val="0"/>
          <w:sz w:val="22"/>
          <w:szCs w:val="22"/>
        </w:rPr>
        <w:t>BS Fisheries</w:t>
      </w:r>
      <w:r>
        <w:rPr>
          <w:rFonts w:ascii="Calibri" w:hAnsi="Calibri" w:cs="Calibri"/>
          <w:snapToGrid w:val="0"/>
          <w:sz w:val="22"/>
          <w:szCs w:val="22"/>
        </w:rPr>
        <w:t xml:space="preserve">, </w:t>
      </w:r>
      <w:r w:rsidR="00D1292F" w:rsidRPr="00B06A86">
        <w:rPr>
          <w:rFonts w:ascii="Calibri" w:hAnsi="Calibri" w:cs="Calibri"/>
          <w:snapToGrid w:val="0"/>
          <w:sz w:val="22"/>
          <w:szCs w:val="22"/>
        </w:rPr>
        <w:t>2017-2019)</w:t>
      </w:r>
    </w:p>
    <w:p w14:paraId="27D18EE9" w14:textId="77777777" w:rsidR="00C10B09" w:rsidRPr="00537A7E" w:rsidRDefault="00C10B09" w:rsidP="0005342C">
      <w:pPr>
        <w:rPr>
          <w:rFonts w:ascii="Calibri" w:hAnsi="Calibri" w:cs="Calibri"/>
          <w:sz w:val="10"/>
          <w:szCs w:val="10"/>
        </w:rPr>
      </w:pPr>
    </w:p>
    <w:p w14:paraId="73968F09" w14:textId="0A8D731D" w:rsidR="00D1292F" w:rsidRPr="00D1292F" w:rsidRDefault="00D1292F" w:rsidP="00D1292F">
      <w:pPr>
        <w:rPr>
          <w:rFonts w:ascii="Calibri" w:hAnsi="Calibri" w:cs="Calibri"/>
          <w:b/>
          <w:iCs/>
          <w:sz w:val="26"/>
          <w:szCs w:val="26"/>
        </w:rPr>
      </w:pPr>
      <w:r>
        <w:rPr>
          <w:rFonts w:ascii="Calibri" w:hAnsi="Calibri" w:cs="Calibri"/>
          <w:b/>
          <w:iCs/>
          <w:sz w:val="26"/>
          <w:szCs w:val="26"/>
        </w:rPr>
        <w:t>Supervisor—</w:t>
      </w:r>
      <w:r w:rsidRPr="00D1292F">
        <w:rPr>
          <w:rFonts w:ascii="Calibri" w:hAnsi="Calibri" w:cs="Calibri"/>
          <w:b/>
          <w:iCs/>
          <w:sz w:val="26"/>
          <w:szCs w:val="26"/>
        </w:rPr>
        <w:t xml:space="preserve">Postdoctoral </w:t>
      </w:r>
      <w:r>
        <w:rPr>
          <w:rFonts w:ascii="Calibri" w:hAnsi="Calibri" w:cs="Calibri"/>
          <w:b/>
          <w:iCs/>
          <w:sz w:val="26"/>
          <w:szCs w:val="26"/>
        </w:rPr>
        <w:t>R</w:t>
      </w:r>
      <w:r w:rsidRPr="00D1292F">
        <w:rPr>
          <w:rFonts w:ascii="Calibri" w:hAnsi="Calibri" w:cs="Calibri"/>
          <w:b/>
          <w:iCs/>
          <w:sz w:val="26"/>
          <w:szCs w:val="26"/>
        </w:rPr>
        <w:t>esearchers</w:t>
      </w:r>
      <w:r>
        <w:rPr>
          <w:rFonts w:ascii="Calibri" w:hAnsi="Calibri" w:cs="Calibri"/>
          <w:b/>
          <w:iCs/>
          <w:sz w:val="26"/>
          <w:szCs w:val="26"/>
        </w:rPr>
        <w:t xml:space="preserve"> &amp; R</w:t>
      </w:r>
      <w:r w:rsidRPr="00D1292F">
        <w:rPr>
          <w:rFonts w:ascii="Calibri" w:hAnsi="Calibri" w:cs="Calibri"/>
          <w:b/>
          <w:iCs/>
          <w:sz w:val="26"/>
          <w:szCs w:val="26"/>
        </w:rPr>
        <w:t xml:space="preserve">esearch </w:t>
      </w:r>
      <w:r>
        <w:rPr>
          <w:rFonts w:ascii="Calibri" w:hAnsi="Calibri" w:cs="Calibri"/>
          <w:b/>
          <w:iCs/>
          <w:sz w:val="26"/>
          <w:szCs w:val="26"/>
        </w:rPr>
        <w:t>S</w:t>
      </w:r>
      <w:r w:rsidRPr="00D1292F">
        <w:rPr>
          <w:rFonts w:ascii="Calibri" w:hAnsi="Calibri" w:cs="Calibri"/>
          <w:b/>
          <w:iCs/>
          <w:sz w:val="26"/>
          <w:szCs w:val="26"/>
        </w:rPr>
        <w:t>cientists (8)</w:t>
      </w:r>
    </w:p>
    <w:p w14:paraId="71FA328B" w14:textId="3F225B22" w:rsidR="00D1292F" w:rsidRPr="00B06A86" w:rsidRDefault="00B06A86" w:rsidP="00B06A86">
      <w:pPr>
        <w:rPr>
          <w:rFonts w:ascii="Calibri" w:hAnsi="Calibri" w:cs="Calibri"/>
          <w:snapToGrid w:val="0"/>
          <w:sz w:val="22"/>
          <w:szCs w:val="22"/>
        </w:rPr>
      </w:pPr>
      <w:r w:rsidRPr="00B06A86">
        <w:rPr>
          <w:rFonts w:ascii="Calibri" w:hAnsi="Calibri" w:cs="Calibri"/>
          <w:snapToGrid w:val="0"/>
          <w:sz w:val="22"/>
          <w:szCs w:val="22"/>
        </w:rPr>
        <w:t xml:space="preserve">Elizabeth </w:t>
      </w:r>
      <w:proofErr w:type="spellStart"/>
      <w:r w:rsidRPr="00B06A86">
        <w:rPr>
          <w:rFonts w:ascii="Calibri" w:hAnsi="Calibri" w:cs="Calibri"/>
          <w:snapToGrid w:val="0"/>
          <w:sz w:val="22"/>
          <w:szCs w:val="22"/>
        </w:rPr>
        <w:t>Brasseale</w:t>
      </w:r>
      <w:proofErr w:type="spellEnd"/>
      <w:r>
        <w:rPr>
          <w:rFonts w:ascii="Calibri" w:hAnsi="Calibri" w:cs="Calibri"/>
          <w:snapToGrid w:val="0"/>
          <w:sz w:val="22"/>
          <w:szCs w:val="22"/>
        </w:rPr>
        <w:t xml:space="preserve"> (UW </w:t>
      </w:r>
      <w:r w:rsidRPr="00B06A86">
        <w:rPr>
          <w:rFonts w:ascii="Calibri" w:hAnsi="Calibri" w:cs="Calibri"/>
          <w:snapToGrid w:val="0"/>
          <w:sz w:val="22"/>
          <w:szCs w:val="22"/>
        </w:rPr>
        <w:t>Research Scientist</w:t>
      </w:r>
      <w:r>
        <w:rPr>
          <w:rFonts w:ascii="Calibri" w:hAnsi="Calibri" w:cs="Calibri"/>
          <w:snapToGrid w:val="0"/>
          <w:sz w:val="22"/>
          <w:szCs w:val="22"/>
        </w:rPr>
        <w:t>,</w:t>
      </w:r>
      <w:r w:rsidRPr="00B06A86">
        <w:rPr>
          <w:rFonts w:ascii="Calibri" w:hAnsi="Calibri" w:cs="Calibri"/>
          <w:snapToGrid w:val="0"/>
          <w:sz w:val="22"/>
          <w:szCs w:val="22"/>
        </w:rPr>
        <w:t xml:space="preserve"> Dec 2024-Aug 2025)</w:t>
      </w:r>
      <w:r>
        <w:rPr>
          <w:rFonts w:ascii="Calibri" w:hAnsi="Calibri" w:cs="Calibri"/>
          <w:snapToGrid w:val="0"/>
          <w:sz w:val="22"/>
          <w:szCs w:val="22"/>
        </w:rPr>
        <w:t xml:space="preserve">, </w:t>
      </w:r>
      <w:r w:rsidRPr="00B06A86">
        <w:rPr>
          <w:rFonts w:ascii="Calibri" w:hAnsi="Calibri" w:cs="Calibri"/>
          <w:snapToGrid w:val="0"/>
          <w:sz w:val="22"/>
          <w:szCs w:val="22"/>
        </w:rPr>
        <w:t>Abigail Golden</w:t>
      </w:r>
      <w:r>
        <w:rPr>
          <w:rFonts w:ascii="Calibri" w:hAnsi="Calibri" w:cs="Calibri"/>
          <w:snapToGrid w:val="0"/>
          <w:sz w:val="22"/>
          <w:szCs w:val="22"/>
        </w:rPr>
        <w:t xml:space="preserve"> (UW </w:t>
      </w:r>
      <w:r w:rsidRPr="00B06A86">
        <w:rPr>
          <w:rFonts w:ascii="Calibri" w:hAnsi="Calibri" w:cs="Calibri"/>
          <w:snapToGrid w:val="0"/>
          <w:sz w:val="22"/>
          <w:szCs w:val="22"/>
        </w:rPr>
        <w:t>Postdoc</w:t>
      </w:r>
      <w:r>
        <w:rPr>
          <w:rFonts w:ascii="Calibri" w:hAnsi="Calibri" w:cs="Calibri"/>
          <w:snapToGrid w:val="0"/>
          <w:sz w:val="22"/>
          <w:szCs w:val="22"/>
        </w:rPr>
        <w:t xml:space="preserve">, </w:t>
      </w:r>
      <w:r w:rsidRPr="00B06A86">
        <w:rPr>
          <w:rFonts w:ascii="Calibri" w:hAnsi="Calibri" w:cs="Calibri"/>
          <w:snapToGrid w:val="0"/>
          <w:sz w:val="22"/>
          <w:szCs w:val="22"/>
        </w:rPr>
        <w:t>Jan-Jun 2024)</w:t>
      </w:r>
      <w:r>
        <w:rPr>
          <w:rFonts w:ascii="Calibri" w:hAnsi="Calibri" w:cs="Calibri"/>
          <w:snapToGrid w:val="0"/>
          <w:sz w:val="22"/>
          <w:szCs w:val="22"/>
        </w:rPr>
        <w:t xml:space="preserve">, </w:t>
      </w:r>
      <w:r w:rsidR="00D1292F" w:rsidRPr="00B06A86">
        <w:rPr>
          <w:rFonts w:ascii="Calibri" w:hAnsi="Calibri" w:cs="Calibri"/>
          <w:snapToGrid w:val="0"/>
          <w:sz w:val="22"/>
          <w:szCs w:val="22"/>
        </w:rPr>
        <w:t>Kristen Green</w:t>
      </w:r>
      <w:r>
        <w:rPr>
          <w:rFonts w:ascii="Calibri" w:hAnsi="Calibri" w:cs="Calibri"/>
          <w:snapToGrid w:val="0"/>
          <w:sz w:val="22"/>
          <w:szCs w:val="22"/>
        </w:rPr>
        <w:t xml:space="preserve"> (UW </w:t>
      </w:r>
      <w:r w:rsidR="00D1292F" w:rsidRPr="00B06A86">
        <w:rPr>
          <w:rFonts w:ascii="Calibri" w:hAnsi="Calibri" w:cs="Calibri"/>
          <w:snapToGrid w:val="0"/>
          <w:sz w:val="22"/>
          <w:szCs w:val="22"/>
        </w:rPr>
        <w:t>Postdoc</w:t>
      </w:r>
      <w:r>
        <w:rPr>
          <w:rFonts w:ascii="Calibri" w:hAnsi="Calibri" w:cs="Calibri"/>
          <w:snapToGrid w:val="0"/>
          <w:sz w:val="22"/>
          <w:szCs w:val="22"/>
        </w:rPr>
        <w:t xml:space="preserve">, </w:t>
      </w:r>
      <w:r w:rsidR="00D1292F" w:rsidRPr="00B06A86">
        <w:rPr>
          <w:rFonts w:ascii="Calibri" w:hAnsi="Calibri" w:cs="Calibri"/>
          <w:snapToGrid w:val="0"/>
          <w:sz w:val="22"/>
          <w:szCs w:val="22"/>
        </w:rPr>
        <w:t>Nov 2024-present)</w:t>
      </w:r>
      <w:r>
        <w:rPr>
          <w:rFonts w:ascii="Calibri" w:hAnsi="Calibri" w:cs="Calibri"/>
          <w:snapToGrid w:val="0"/>
          <w:sz w:val="22"/>
          <w:szCs w:val="22"/>
        </w:rPr>
        <w:t xml:space="preserve">, </w:t>
      </w:r>
      <w:r w:rsidRPr="00B06A86">
        <w:rPr>
          <w:rFonts w:ascii="Calibri" w:hAnsi="Calibri" w:cs="Calibri"/>
          <w:snapToGrid w:val="0"/>
          <w:sz w:val="22"/>
          <w:szCs w:val="22"/>
        </w:rPr>
        <w:t>Joe Krieger</w:t>
      </w:r>
      <w:r>
        <w:rPr>
          <w:rFonts w:ascii="Calibri" w:hAnsi="Calibri" w:cs="Calibri"/>
          <w:snapToGrid w:val="0"/>
          <w:sz w:val="22"/>
          <w:szCs w:val="22"/>
        </w:rPr>
        <w:t xml:space="preserve"> (UAF </w:t>
      </w:r>
      <w:r w:rsidRPr="00B06A86">
        <w:rPr>
          <w:rFonts w:ascii="Calibri" w:hAnsi="Calibri" w:cs="Calibri"/>
          <w:snapToGrid w:val="0"/>
          <w:sz w:val="22"/>
          <w:szCs w:val="22"/>
        </w:rPr>
        <w:t>Postdoc</w:t>
      </w:r>
      <w:r>
        <w:rPr>
          <w:rFonts w:ascii="Calibri" w:hAnsi="Calibri" w:cs="Calibri"/>
          <w:snapToGrid w:val="0"/>
          <w:sz w:val="22"/>
          <w:szCs w:val="22"/>
        </w:rPr>
        <w:t xml:space="preserve">, </w:t>
      </w:r>
      <w:r w:rsidRPr="00B06A86">
        <w:rPr>
          <w:rFonts w:ascii="Calibri" w:hAnsi="Calibri" w:cs="Calibri"/>
          <w:snapToGrid w:val="0"/>
          <w:sz w:val="22"/>
          <w:szCs w:val="22"/>
        </w:rPr>
        <w:t>2017-2018)</w:t>
      </w:r>
      <w:r>
        <w:rPr>
          <w:rFonts w:ascii="Calibri" w:hAnsi="Calibri" w:cs="Calibri"/>
          <w:snapToGrid w:val="0"/>
          <w:sz w:val="22"/>
          <w:szCs w:val="22"/>
        </w:rPr>
        <w:t xml:space="preserve">, </w:t>
      </w:r>
      <w:r w:rsidRPr="00B06A86">
        <w:rPr>
          <w:rFonts w:ascii="Calibri" w:hAnsi="Calibri" w:cs="Calibri"/>
          <w:snapToGrid w:val="0"/>
          <w:sz w:val="22"/>
          <w:szCs w:val="22"/>
        </w:rPr>
        <w:t>Melissa Parks</w:t>
      </w:r>
      <w:r>
        <w:rPr>
          <w:rFonts w:ascii="Calibri" w:hAnsi="Calibri" w:cs="Calibri"/>
          <w:snapToGrid w:val="0"/>
          <w:sz w:val="22"/>
          <w:szCs w:val="22"/>
        </w:rPr>
        <w:t xml:space="preserve"> (</w:t>
      </w:r>
      <w:r w:rsidRPr="00B06A86">
        <w:rPr>
          <w:rFonts w:ascii="Calibri" w:hAnsi="Calibri" w:cs="Calibri"/>
          <w:snapToGrid w:val="0"/>
          <w:sz w:val="22"/>
          <w:szCs w:val="22"/>
        </w:rPr>
        <w:t>UW Postdoc</w:t>
      </w:r>
      <w:r>
        <w:rPr>
          <w:rFonts w:ascii="Calibri" w:hAnsi="Calibri" w:cs="Calibri"/>
          <w:snapToGrid w:val="0"/>
          <w:sz w:val="22"/>
          <w:szCs w:val="22"/>
        </w:rPr>
        <w:t xml:space="preserve">, </w:t>
      </w:r>
      <w:r w:rsidRPr="00B06A86">
        <w:rPr>
          <w:rFonts w:ascii="Calibri" w:hAnsi="Calibri" w:cs="Calibri"/>
          <w:snapToGrid w:val="0"/>
          <w:sz w:val="22"/>
          <w:szCs w:val="22"/>
        </w:rPr>
        <w:t>Aug 2023-Dec 2024)</w:t>
      </w:r>
      <w:r>
        <w:rPr>
          <w:rFonts w:ascii="Calibri" w:hAnsi="Calibri" w:cs="Calibri"/>
          <w:snapToGrid w:val="0"/>
          <w:sz w:val="22"/>
          <w:szCs w:val="22"/>
        </w:rPr>
        <w:t xml:space="preserve">, </w:t>
      </w:r>
      <w:r w:rsidRPr="00B06A86">
        <w:rPr>
          <w:rFonts w:ascii="Calibri" w:hAnsi="Calibri" w:cs="Calibri"/>
          <w:snapToGrid w:val="0"/>
          <w:sz w:val="22"/>
          <w:szCs w:val="22"/>
        </w:rPr>
        <w:t>Emily Sellinger</w:t>
      </w:r>
      <w:r>
        <w:rPr>
          <w:rFonts w:ascii="Calibri" w:hAnsi="Calibri" w:cs="Calibri"/>
          <w:snapToGrid w:val="0"/>
          <w:sz w:val="22"/>
          <w:szCs w:val="22"/>
        </w:rPr>
        <w:t xml:space="preserve"> (</w:t>
      </w:r>
      <w:r w:rsidRPr="00B06A86">
        <w:rPr>
          <w:rFonts w:ascii="Calibri" w:hAnsi="Calibri" w:cs="Calibri"/>
          <w:snapToGrid w:val="0"/>
          <w:sz w:val="22"/>
          <w:szCs w:val="22"/>
        </w:rPr>
        <w:t>UW Research Scientist</w:t>
      </w:r>
      <w:r>
        <w:rPr>
          <w:rFonts w:ascii="Calibri" w:hAnsi="Calibri" w:cs="Calibri"/>
          <w:snapToGrid w:val="0"/>
          <w:sz w:val="22"/>
          <w:szCs w:val="22"/>
        </w:rPr>
        <w:t xml:space="preserve">, </w:t>
      </w:r>
      <w:r w:rsidRPr="00B06A86">
        <w:rPr>
          <w:rFonts w:ascii="Calibri" w:hAnsi="Calibri" w:cs="Calibri"/>
          <w:snapToGrid w:val="0"/>
          <w:sz w:val="22"/>
          <w:szCs w:val="22"/>
        </w:rPr>
        <w:t>Sept 2024-June 2025)</w:t>
      </w:r>
      <w:r>
        <w:rPr>
          <w:rFonts w:ascii="Calibri" w:hAnsi="Calibri" w:cs="Calibri"/>
          <w:snapToGrid w:val="0"/>
          <w:sz w:val="22"/>
          <w:szCs w:val="22"/>
        </w:rPr>
        <w:t xml:space="preserve">, </w:t>
      </w:r>
      <w:r w:rsidRPr="00B06A86">
        <w:rPr>
          <w:rFonts w:ascii="Calibri" w:hAnsi="Calibri" w:cs="Calibri"/>
          <w:snapToGrid w:val="0"/>
          <w:sz w:val="22"/>
          <w:szCs w:val="22"/>
        </w:rPr>
        <w:t xml:space="preserve">Luke </w:t>
      </w:r>
      <w:r>
        <w:rPr>
          <w:rFonts w:ascii="Calibri" w:hAnsi="Calibri" w:cs="Calibri"/>
          <w:snapToGrid w:val="0"/>
          <w:sz w:val="22"/>
          <w:szCs w:val="22"/>
        </w:rPr>
        <w:t>Scott-</w:t>
      </w:r>
      <w:r w:rsidRPr="00B06A86">
        <w:rPr>
          <w:rFonts w:ascii="Calibri" w:hAnsi="Calibri" w:cs="Calibri"/>
          <w:snapToGrid w:val="0"/>
          <w:sz w:val="22"/>
          <w:szCs w:val="22"/>
        </w:rPr>
        <w:t>Weaver</w:t>
      </w:r>
      <w:r>
        <w:rPr>
          <w:rFonts w:ascii="Calibri" w:hAnsi="Calibri" w:cs="Calibri"/>
          <w:snapToGrid w:val="0"/>
          <w:sz w:val="22"/>
          <w:szCs w:val="22"/>
        </w:rPr>
        <w:t xml:space="preserve"> (</w:t>
      </w:r>
      <w:r w:rsidRPr="00B06A86">
        <w:rPr>
          <w:rFonts w:ascii="Calibri" w:hAnsi="Calibri" w:cs="Calibri"/>
          <w:snapToGrid w:val="0"/>
          <w:sz w:val="22"/>
          <w:szCs w:val="22"/>
        </w:rPr>
        <w:t>UW Research Scientist</w:t>
      </w:r>
      <w:r>
        <w:rPr>
          <w:rFonts w:ascii="Calibri" w:hAnsi="Calibri" w:cs="Calibri"/>
          <w:snapToGrid w:val="0"/>
          <w:sz w:val="22"/>
          <w:szCs w:val="22"/>
        </w:rPr>
        <w:t xml:space="preserve">, </w:t>
      </w:r>
      <w:r w:rsidRPr="00B06A86">
        <w:rPr>
          <w:rFonts w:ascii="Calibri" w:hAnsi="Calibri" w:cs="Calibri"/>
          <w:snapToGrid w:val="0"/>
          <w:sz w:val="22"/>
          <w:szCs w:val="22"/>
        </w:rPr>
        <w:t>Jul 2025-Dec 2025)</w:t>
      </w:r>
      <w:r>
        <w:rPr>
          <w:rFonts w:ascii="Calibri" w:hAnsi="Calibri" w:cs="Calibri"/>
          <w:snapToGrid w:val="0"/>
          <w:sz w:val="22"/>
          <w:szCs w:val="22"/>
        </w:rPr>
        <w:t xml:space="preserve">, </w:t>
      </w:r>
      <w:r w:rsidRPr="00B06A86">
        <w:rPr>
          <w:rFonts w:ascii="Calibri" w:hAnsi="Calibri" w:cs="Calibri"/>
          <w:snapToGrid w:val="0"/>
          <w:sz w:val="22"/>
          <w:szCs w:val="22"/>
        </w:rPr>
        <w:t>Emma Scalisi</w:t>
      </w:r>
      <w:r>
        <w:rPr>
          <w:rFonts w:ascii="Calibri" w:hAnsi="Calibri" w:cs="Calibri"/>
          <w:snapToGrid w:val="0"/>
          <w:sz w:val="22"/>
          <w:szCs w:val="22"/>
        </w:rPr>
        <w:t xml:space="preserve"> (</w:t>
      </w:r>
      <w:r w:rsidRPr="00B06A86">
        <w:rPr>
          <w:rFonts w:ascii="Calibri" w:hAnsi="Calibri" w:cs="Calibri"/>
          <w:snapToGrid w:val="0"/>
          <w:sz w:val="22"/>
          <w:szCs w:val="22"/>
        </w:rPr>
        <w:t>UW Research Scientist</w:t>
      </w:r>
      <w:r>
        <w:rPr>
          <w:rFonts w:ascii="Calibri" w:hAnsi="Calibri" w:cs="Calibri"/>
          <w:snapToGrid w:val="0"/>
          <w:sz w:val="22"/>
          <w:szCs w:val="22"/>
        </w:rPr>
        <w:t>,</w:t>
      </w:r>
      <w:r w:rsidRPr="00B06A86">
        <w:rPr>
          <w:rFonts w:ascii="Calibri" w:hAnsi="Calibri" w:cs="Calibri"/>
          <w:snapToGrid w:val="0"/>
          <w:sz w:val="22"/>
          <w:szCs w:val="22"/>
        </w:rPr>
        <w:t xml:space="preserve"> Jul 2023-Feb 2024)</w:t>
      </w:r>
    </w:p>
    <w:p w14:paraId="661443D9" w14:textId="77777777" w:rsidR="00D1292F" w:rsidRPr="00537A7E" w:rsidRDefault="00D1292F" w:rsidP="00D1292F">
      <w:pPr>
        <w:rPr>
          <w:rFonts w:ascii="Calibri" w:hAnsi="Calibri" w:cs="Calibri"/>
          <w:b/>
          <w:i/>
          <w:sz w:val="10"/>
          <w:szCs w:val="10"/>
        </w:rPr>
      </w:pPr>
    </w:p>
    <w:p w14:paraId="2D6454B7" w14:textId="1ACBCEC3" w:rsidR="0005342C" w:rsidRPr="00D1292F" w:rsidRDefault="00D1292F" w:rsidP="0005342C">
      <w:pPr>
        <w:rPr>
          <w:rFonts w:ascii="Calibri" w:hAnsi="Calibri" w:cs="Calibri"/>
          <w:b/>
          <w:iCs/>
          <w:sz w:val="26"/>
          <w:szCs w:val="26"/>
        </w:rPr>
      </w:pPr>
      <w:r>
        <w:rPr>
          <w:rFonts w:ascii="Calibri" w:hAnsi="Calibri" w:cs="Calibri"/>
          <w:b/>
          <w:iCs/>
          <w:sz w:val="26"/>
          <w:szCs w:val="26"/>
        </w:rPr>
        <w:t>Supervisor—</w:t>
      </w:r>
      <w:r w:rsidR="0005342C" w:rsidRPr="00D1292F">
        <w:rPr>
          <w:rFonts w:ascii="Calibri" w:hAnsi="Calibri" w:cs="Calibri"/>
          <w:b/>
          <w:iCs/>
          <w:sz w:val="26"/>
          <w:szCs w:val="26"/>
        </w:rPr>
        <w:t>Undergraduate / Post-</w:t>
      </w:r>
      <w:r>
        <w:rPr>
          <w:rFonts w:ascii="Calibri" w:hAnsi="Calibri" w:cs="Calibri"/>
          <w:b/>
          <w:iCs/>
          <w:sz w:val="26"/>
          <w:szCs w:val="26"/>
        </w:rPr>
        <w:t>B</w:t>
      </w:r>
      <w:r w:rsidR="0005342C" w:rsidRPr="00D1292F">
        <w:rPr>
          <w:rFonts w:ascii="Calibri" w:hAnsi="Calibri" w:cs="Calibri"/>
          <w:b/>
          <w:iCs/>
          <w:sz w:val="26"/>
          <w:szCs w:val="26"/>
        </w:rPr>
        <w:t xml:space="preserve">accalaureate </w:t>
      </w:r>
      <w:r>
        <w:rPr>
          <w:rFonts w:ascii="Calibri" w:hAnsi="Calibri" w:cs="Calibri"/>
          <w:b/>
          <w:iCs/>
          <w:sz w:val="26"/>
          <w:szCs w:val="26"/>
        </w:rPr>
        <w:t>R</w:t>
      </w:r>
      <w:r w:rsidR="00EC27F8" w:rsidRPr="00D1292F">
        <w:rPr>
          <w:rFonts w:ascii="Calibri" w:hAnsi="Calibri" w:cs="Calibri"/>
          <w:b/>
          <w:iCs/>
          <w:sz w:val="26"/>
          <w:szCs w:val="26"/>
        </w:rPr>
        <w:t xml:space="preserve">esearch </w:t>
      </w:r>
      <w:r>
        <w:rPr>
          <w:rFonts w:ascii="Calibri" w:hAnsi="Calibri" w:cs="Calibri"/>
          <w:b/>
          <w:iCs/>
          <w:sz w:val="26"/>
          <w:szCs w:val="26"/>
        </w:rPr>
        <w:t>A</w:t>
      </w:r>
      <w:r w:rsidR="00EC27F8" w:rsidRPr="00D1292F">
        <w:rPr>
          <w:rFonts w:ascii="Calibri" w:hAnsi="Calibri" w:cs="Calibri"/>
          <w:b/>
          <w:iCs/>
          <w:sz w:val="26"/>
          <w:szCs w:val="26"/>
        </w:rPr>
        <w:t>ssistants</w:t>
      </w:r>
      <w:r w:rsidR="0005342C" w:rsidRPr="00D1292F">
        <w:rPr>
          <w:rFonts w:ascii="Calibri" w:hAnsi="Calibri" w:cs="Calibri"/>
          <w:b/>
          <w:iCs/>
          <w:sz w:val="26"/>
          <w:szCs w:val="26"/>
        </w:rPr>
        <w:t xml:space="preserve"> (</w:t>
      </w:r>
      <w:r w:rsidR="00CE7171" w:rsidRPr="00D1292F">
        <w:rPr>
          <w:rFonts w:ascii="Calibri" w:hAnsi="Calibri" w:cs="Calibri"/>
          <w:b/>
          <w:iCs/>
          <w:sz w:val="26"/>
          <w:szCs w:val="26"/>
        </w:rPr>
        <w:t>24</w:t>
      </w:r>
      <w:r w:rsidR="0005342C" w:rsidRPr="00D1292F">
        <w:rPr>
          <w:rFonts w:ascii="Calibri" w:hAnsi="Calibri" w:cs="Calibri"/>
          <w:b/>
          <w:iCs/>
          <w:sz w:val="26"/>
          <w:szCs w:val="26"/>
        </w:rPr>
        <w:t>)</w:t>
      </w:r>
    </w:p>
    <w:p w14:paraId="7D12C2AC" w14:textId="60FE74F7" w:rsidR="00D70AD8" w:rsidRDefault="004F7DBA" w:rsidP="00E84F07">
      <w:pPr>
        <w:rPr>
          <w:rFonts w:ascii="Calibri" w:hAnsi="Calibri" w:cs="Calibri"/>
          <w:sz w:val="22"/>
          <w:szCs w:val="22"/>
        </w:rPr>
      </w:pPr>
      <w:r>
        <w:rPr>
          <w:rFonts w:ascii="Calibri" w:hAnsi="Calibri" w:cs="Calibri"/>
          <w:sz w:val="22"/>
          <w:szCs w:val="22"/>
        </w:rPr>
        <w:t>Madison Bargas (May-Jul 2017</w:t>
      </w:r>
      <w:r w:rsidR="001A69FA">
        <w:rPr>
          <w:rFonts w:ascii="Calibri" w:hAnsi="Calibri" w:cs="Calibri"/>
          <w:sz w:val="22"/>
          <w:szCs w:val="22"/>
        </w:rPr>
        <w:t>, Jan-Jun 2018</w:t>
      </w:r>
      <w:r w:rsidR="001C5ACE">
        <w:rPr>
          <w:rFonts w:ascii="Calibri" w:hAnsi="Calibri" w:cs="Calibri"/>
          <w:sz w:val="22"/>
          <w:szCs w:val="22"/>
        </w:rPr>
        <w:t>, May-Sept 2019</w:t>
      </w:r>
      <w:r>
        <w:rPr>
          <w:rFonts w:ascii="Calibri" w:hAnsi="Calibri" w:cs="Calibri"/>
          <w:sz w:val="22"/>
          <w:szCs w:val="22"/>
        </w:rPr>
        <w:t xml:space="preserve">); Katie Brown (Jun-Jul 2016); Helena Delgado-Nordmann (Jul-Sept 2016); Douglas Duncan (May 2014-Jan 2015); Derek Eby (Oct-Nov 2016); Sara Fouse (Jan-Jun 2013); Ragnhildur Fridriksdottir (Jul-Sept 2014); Amanda Gile (Jun-Aug 2015); Matt Hemenway (Apr 2012); Georgina Hunt (Jul-Sept 2015); Zach Johanson (Jun-Aug 2016); </w:t>
      </w:r>
      <w:r w:rsidR="006B4AE7">
        <w:rPr>
          <w:rFonts w:ascii="Calibri" w:hAnsi="Calibri" w:cs="Calibri"/>
          <w:sz w:val="22"/>
          <w:szCs w:val="22"/>
        </w:rPr>
        <w:t xml:space="preserve">Willa Johnson (Jun-Jul 2018); </w:t>
      </w:r>
      <w:r>
        <w:rPr>
          <w:rFonts w:ascii="Calibri" w:hAnsi="Calibri" w:cs="Calibri"/>
          <w:sz w:val="22"/>
          <w:szCs w:val="22"/>
        </w:rPr>
        <w:t xml:space="preserve">Aiden Kamber (May-Jul 2017); </w:t>
      </w:r>
      <w:r w:rsidR="001C5ACE">
        <w:rPr>
          <w:rFonts w:ascii="Calibri" w:hAnsi="Calibri" w:cs="Calibri"/>
          <w:sz w:val="22"/>
          <w:szCs w:val="22"/>
        </w:rPr>
        <w:t xml:space="preserve">Sydney King (May-Sept 2019); </w:t>
      </w:r>
      <w:r>
        <w:rPr>
          <w:rFonts w:ascii="Calibri" w:hAnsi="Calibri" w:cs="Calibri"/>
          <w:sz w:val="22"/>
          <w:szCs w:val="22"/>
        </w:rPr>
        <w:t xml:space="preserve">Will </w:t>
      </w:r>
      <w:proofErr w:type="spellStart"/>
      <w:r>
        <w:rPr>
          <w:rFonts w:ascii="Calibri" w:hAnsi="Calibri" w:cs="Calibri"/>
          <w:sz w:val="22"/>
          <w:szCs w:val="22"/>
        </w:rPr>
        <w:t>Klajbor</w:t>
      </w:r>
      <w:proofErr w:type="spellEnd"/>
      <w:r>
        <w:rPr>
          <w:rFonts w:ascii="Calibri" w:hAnsi="Calibri" w:cs="Calibri"/>
          <w:sz w:val="22"/>
          <w:szCs w:val="22"/>
        </w:rPr>
        <w:t xml:space="preserve"> (May-Jul 2017); Sawyer Link (Mar-Jul 2016); </w:t>
      </w:r>
      <w:r w:rsidR="001C5ACE">
        <w:rPr>
          <w:rFonts w:ascii="Calibri" w:hAnsi="Calibri" w:cs="Calibri"/>
          <w:sz w:val="22"/>
          <w:szCs w:val="22"/>
        </w:rPr>
        <w:t xml:space="preserve">Erica Lucas (Feb-May 2019); </w:t>
      </w:r>
      <w:r w:rsidR="001A69FA">
        <w:rPr>
          <w:rFonts w:ascii="Calibri" w:hAnsi="Calibri" w:cs="Calibri"/>
          <w:sz w:val="22"/>
          <w:szCs w:val="22"/>
        </w:rPr>
        <w:t>Nina Lundstrom (Jun-Nov 2017</w:t>
      </w:r>
      <w:r>
        <w:rPr>
          <w:rFonts w:ascii="Calibri" w:hAnsi="Calibri" w:cs="Calibri"/>
          <w:sz w:val="22"/>
          <w:szCs w:val="22"/>
        </w:rPr>
        <w:t xml:space="preserve">); Melissa Rhodes-Reese (Sept 2013-Jun 2014, Jan-May 2015); </w:t>
      </w:r>
      <w:r w:rsidR="00DD2DD3">
        <w:rPr>
          <w:rFonts w:ascii="Calibri" w:hAnsi="Calibri" w:cs="Calibri"/>
          <w:sz w:val="22"/>
          <w:szCs w:val="22"/>
        </w:rPr>
        <w:t xml:space="preserve">Emma Saas (Jun-Oct 2020); </w:t>
      </w:r>
      <w:r w:rsidR="001A69FA">
        <w:rPr>
          <w:rFonts w:ascii="Calibri" w:hAnsi="Calibri" w:cs="Calibri"/>
          <w:sz w:val="22"/>
          <w:szCs w:val="22"/>
        </w:rPr>
        <w:t xml:space="preserve">Carli Storbeck (Jan-Mar 2018); </w:t>
      </w:r>
      <w:r w:rsidR="00D079AC">
        <w:rPr>
          <w:rFonts w:ascii="Calibri" w:hAnsi="Calibri" w:cs="Calibri"/>
          <w:sz w:val="22"/>
          <w:szCs w:val="22"/>
        </w:rPr>
        <w:t>Phallon Tullis-Joyce (</w:t>
      </w:r>
      <w:r w:rsidR="00B52ACE">
        <w:rPr>
          <w:rFonts w:ascii="Calibri" w:hAnsi="Calibri" w:cs="Calibri"/>
          <w:sz w:val="22"/>
          <w:szCs w:val="22"/>
        </w:rPr>
        <w:t>May-Jul</w:t>
      </w:r>
      <w:r w:rsidR="00D079AC">
        <w:rPr>
          <w:rFonts w:ascii="Calibri" w:hAnsi="Calibri" w:cs="Calibri"/>
          <w:sz w:val="22"/>
          <w:szCs w:val="22"/>
        </w:rPr>
        <w:t xml:space="preserve"> 2017); </w:t>
      </w:r>
      <w:r>
        <w:rPr>
          <w:rFonts w:ascii="Calibri" w:hAnsi="Calibri" w:cs="Calibri"/>
          <w:sz w:val="22"/>
          <w:szCs w:val="22"/>
        </w:rPr>
        <w:t>Harmony Wayner (Jan-May 2017); Emily Whitney (Jan-May 2013)</w:t>
      </w:r>
    </w:p>
    <w:p w14:paraId="53C34AA7" w14:textId="1C3E0D84" w:rsidR="0005342C" w:rsidRDefault="0005342C" w:rsidP="002F0128">
      <w:pPr>
        <w:rPr>
          <w:rFonts w:ascii="Calibri" w:hAnsi="Calibri" w:cs="Calibri"/>
          <w:b/>
          <w:bCs/>
          <w:sz w:val="22"/>
          <w:szCs w:val="22"/>
        </w:rPr>
      </w:pPr>
    </w:p>
    <w:p w14:paraId="0613C06A" w14:textId="30FB2EFE" w:rsidR="00355650" w:rsidRPr="00783C10" w:rsidRDefault="00355650" w:rsidP="000642F3">
      <w:pPr>
        <w:pStyle w:val="Heading1"/>
        <w:rPr>
          <w:sz w:val="10"/>
          <w:szCs w:val="10"/>
        </w:rPr>
      </w:pPr>
      <w:r w:rsidRPr="006E6A53">
        <w:t xml:space="preserve">PROFESSIONAL </w:t>
      </w:r>
      <w:r w:rsidR="00FF0DE3" w:rsidRPr="006E6A53">
        <w:t>SERVICE</w:t>
      </w:r>
    </w:p>
    <w:p w14:paraId="550969BF" w14:textId="77777777" w:rsidR="00FB6818" w:rsidRPr="00783C10" w:rsidRDefault="00FB6818" w:rsidP="00FB6818">
      <w:pPr>
        <w:rPr>
          <w:rFonts w:ascii="Calibri" w:hAnsi="Calibri" w:cs="Calibri"/>
          <w:sz w:val="10"/>
          <w:szCs w:val="10"/>
        </w:rPr>
      </w:pPr>
    </w:p>
    <w:p w14:paraId="6D638652" w14:textId="20783C6B" w:rsidR="00FB6818" w:rsidRPr="00FB6818" w:rsidRDefault="00E26B8E" w:rsidP="00FB6818">
      <w:pPr>
        <w:rPr>
          <w:rFonts w:ascii="Calibri" w:hAnsi="Calibri" w:cs="Calibri"/>
          <w:sz w:val="26"/>
          <w:szCs w:val="26"/>
        </w:rPr>
      </w:pPr>
      <w:r>
        <w:rPr>
          <w:rFonts w:ascii="Calibri" w:hAnsi="Calibri" w:cs="Calibri"/>
          <w:sz w:val="26"/>
          <w:szCs w:val="26"/>
        </w:rPr>
        <w:t>Editor</w:t>
      </w:r>
      <w:r w:rsidR="005035E9">
        <w:rPr>
          <w:rFonts w:ascii="Calibri" w:hAnsi="Calibri" w:cs="Calibri"/>
          <w:sz w:val="26"/>
          <w:szCs w:val="26"/>
        </w:rPr>
        <w:t xml:space="preserve"> and</w:t>
      </w:r>
      <w:r w:rsidR="00B32AE4">
        <w:rPr>
          <w:rFonts w:ascii="Calibri" w:hAnsi="Calibri" w:cs="Calibri"/>
          <w:sz w:val="26"/>
          <w:szCs w:val="26"/>
        </w:rPr>
        <w:t xml:space="preserve"> </w:t>
      </w:r>
      <w:r w:rsidR="00FB6818" w:rsidRPr="00FB6818">
        <w:rPr>
          <w:rFonts w:ascii="Calibri" w:hAnsi="Calibri" w:cs="Calibri"/>
          <w:sz w:val="26"/>
          <w:szCs w:val="26"/>
        </w:rPr>
        <w:t>Review</w:t>
      </w:r>
      <w:r>
        <w:rPr>
          <w:rFonts w:ascii="Calibri" w:hAnsi="Calibri" w:cs="Calibri"/>
          <w:sz w:val="26"/>
          <w:szCs w:val="26"/>
        </w:rPr>
        <w:t>er</w:t>
      </w:r>
    </w:p>
    <w:p w14:paraId="0019195E" w14:textId="066C5A96" w:rsidR="00D8420F" w:rsidRPr="00D8420F" w:rsidRDefault="00D8420F">
      <w:pPr>
        <w:numPr>
          <w:ilvl w:val="0"/>
          <w:numId w:val="6"/>
        </w:numPr>
        <w:rPr>
          <w:rFonts w:ascii="Calibri" w:hAnsi="Calibri" w:cs="Calibri"/>
          <w:sz w:val="22"/>
          <w:szCs w:val="22"/>
        </w:rPr>
      </w:pPr>
      <w:r w:rsidRPr="00D8420F">
        <w:rPr>
          <w:rFonts w:ascii="Calibri" w:hAnsi="Calibri" w:cs="Calibri"/>
          <w:sz w:val="22"/>
          <w:szCs w:val="22"/>
          <w:u w:val="single"/>
        </w:rPr>
        <w:t>Senior Editor</w:t>
      </w:r>
      <w:r>
        <w:rPr>
          <w:rFonts w:ascii="Calibri" w:hAnsi="Calibri" w:cs="Calibri"/>
          <w:sz w:val="22"/>
          <w:szCs w:val="22"/>
        </w:rPr>
        <w:t>, FACETS</w:t>
      </w:r>
      <w:r w:rsidR="00804649">
        <w:rPr>
          <w:rFonts w:ascii="Calibri" w:hAnsi="Calibri" w:cs="Calibri"/>
          <w:sz w:val="22"/>
          <w:szCs w:val="22"/>
        </w:rPr>
        <w:t xml:space="preserve"> (Canadian Science Publishing)</w:t>
      </w:r>
      <w:r>
        <w:rPr>
          <w:rFonts w:ascii="Calibri" w:hAnsi="Calibri" w:cs="Calibri"/>
          <w:sz w:val="22"/>
          <w:szCs w:val="22"/>
        </w:rPr>
        <w:t>, Jan 2026</w:t>
      </w:r>
      <w:r w:rsidR="008A27A8">
        <w:rPr>
          <w:rFonts w:ascii="Calibri" w:hAnsi="Calibri" w:cs="Calibri"/>
          <w:sz w:val="22"/>
          <w:szCs w:val="22"/>
        </w:rPr>
        <w:t>-present</w:t>
      </w:r>
    </w:p>
    <w:p w14:paraId="181F21F3" w14:textId="5B35A529" w:rsidR="00D8420F" w:rsidRDefault="00D8420F">
      <w:pPr>
        <w:numPr>
          <w:ilvl w:val="0"/>
          <w:numId w:val="6"/>
        </w:numPr>
        <w:rPr>
          <w:rFonts w:ascii="Calibri" w:hAnsi="Calibri" w:cs="Calibri"/>
          <w:sz w:val="22"/>
          <w:szCs w:val="22"/>
        </w:rPr>
      </w:pPr>
      <w:r>
        <w:rPr>
          <w:rFonts w:ascii="Calibri" w:hAnsi="Calibri" w:cs="Calibri"/>
          <w:sz w:val="22"/>
          <w:szCs w:val="22"/>
          <w:u w:val="single"/>
        </w:rPr>
        <w:t>Editorial Board</w:t>
      </w:r>
      <w:r>
        <w:rPr>
          <w:rFonts w:ascii="Calibri" w:hAnsi="Calibri" w:cs="Calibri"/>
          <w:sz w:val="22"/>
          <w:szCs w:val="22"/>
        </w:rPr>
        <w:t>, ICES Journal of Marine Science</w:t>
      </w:r>
      <w:r w:rsidR="00804649">
        <w:rPr>
          <w:rFonts w:ascii="Calibri" w:hAnsi="Calibri" w:cs="Calibri"/>
          <w:sz w:val="22"/>
          <w:szCs w:val="22"/>
        </w:rPr>
        <w:t xml:space="preserve"> (</w:t>
      </w:r>
      <w:r w:rsidR="00804649" w:rsidRPr="00804649">
        <w:rPr>
          <w:rFonts w:ascii="Calibri" w:hAnsi="Calibri" w:cs="Calibri"/>
          <w:sz w:val="22"/>
          <w:szCs w:val="22"/>
        </w:rPr>
        <w:t>International Council for the Exploration of the Sea</w:t>
      </w:r>
      <w:r w:rsidR="00804649">
        <w:rPr>
          <w:rFonts w:ascii="Calibri" w:hAnsi="Calibri" w:cs="Calibri"/>
          <w:sz w:val="22"/>
          <w:szCs w:val="22"/>
        </w:rPr>
        <w:t>)</w:t>
      </w:r>
      <w:r>
        <w:rPr>
          <w:rFonts w:ascii="Calibri" w:hAnsi="Calibri" w:cs="Calibri"/>
          <w:sz w:val="22"/>
          <w:szCs w:val="22"/>
        </w:rPr>
        <w:t>, 2022-2025</w:t>
      </w:r>
    </w:p>
    <w:p w14:paraId="7D663115" w14:textId="09E3FD4F" w:rsidR="00D8420F" w:rsidRDefault="00D8420F">
      <w:pPr>
        <w:numPr>
          <w:ilvl w:val="0"/>
          <w:numId w:val="6"/>
        </w:numPr>
        <w:rPr>
          <w:rFonts w:ascii="Calibri" w:hAnsi="Calibri" w:cs="Calibri"/>
          <w:sz w:val="22"/>
          <w:szCs w:val="22"/>
        </w:rPr>
      </w:pPr>
      <w:r>
        <w:rPr>
          <w:rFonts w:ascii="Calibri" w:hAnsi="Calibri" w:cs="Calibri"/>
          <w:sz w:val="22"/>
          <w:szCs w:val="22"/>
          <w:u w:val="single"/>
        </w:rPr>
        <w:t>Manuscript reviewer</w:t>
      </w:r>
      <w:r>
        <w:rPr>
          <w:rFonts w:ascii="Calibri" w:hAnsi="Calibri" w:cs="Calibri"/>
          <w:sz w:val="22"/>
          <w:szCs w:val="22"/>
        </w:rPr>
        <w:t xml:space="preserve"> for 27</w:t>
      </w:r>
      <w:r w:rsidRPr="00D026B4">
        <w:rPr>
          <w:rFonts w:ascii="Calibri" w:hAnsi="Calibri" w:cs="Calibri"/>
          <w:bCs/>
          <w:sz w:val="22"/>
          <w:szCs w:val="22"/>
        </w:rPr>
        <w:t xml:space="preserve"> journals</w:t>
      </w:r>
      <w:r w:rsidR="008A27A8">
        <w:rPr>
          <w:rFonts w:ascii="Calibri" w:hAnsi="Calibri" w:cs="Calibri"/>
          <w:bCs/>
          <w:sz w:val="22"/>
          <w:szCs w:val="22"/>
        </w:rPr>
        <w:t xml:space="preserve"> in natural sciences, social sciences, and policy</w:t>
      </w:r>
      <w:r w:rsidRPr="00D026B4">
        <w:rPr>
          <w:rFonts w:ascii="Calibri" w:hAnsi="Calibri" w:cs="Calibri"/>
          <w:bCs/>
          <w:sz w:val="22"/>
          <w:szCs w:val="22"/>
        </w:rPr>
        <w:t>.</w:t>
      </w:r>
      <w:r>
        <w:rPr>
          <w:rFonts w:ascii="Calibri" w:hAnsi="Calibri" w:cs="Calibri"/>
          <w:sz w:val="22"/>
          <w:szCs w:val="22"/>
        </w:rPr>
        <w:t xml:space="preserve"> Reviewed </w:t>
      </w:r>
      <w:r>
        <w:rPr>
          <w:rFonts w:ascii="Calibri" w:hAnsi="Calibri" w:cs="Calibri"/>
          <w:bCs/>
          <w:sz w:val="22"/>
          <w:szCs w:val="22"/>
        </w:rPr>
        <w:t>book proposal</w:t>
      </w:r>
      <w:r>
        <w:rPr>
          <w:rFonts w:ascii="Calibri" w:hAnsi="Calibri" w:cs="Calibri"/>
          <w:sz w:val="22"/>
          <w:szCs w:val="22"/>
        </w:rPr>
        <w:t xml:space="preserve"> for Routledge Taylor and Francis, </w:t>
      </w:r>
      <w:r>
        <w:rPr>
          <w:rFonts w:ascii="Calibri" w:hAnsi="Calibri" w:cs="Calibri"/>
          <w:bCs/>
          <w:sz w:val="22"/>
          <w:szCs w:val="22"/>
        </w:rPr>
        <w:t>book chapters</w:t>
      </w:r>
      <w:r>
        <w:rPr>
          <w:rFonts w:ascii="Calibri" w:hAnsi="Calibri" w:cs="Calibri"/>
          <w:sz w:val="22"/>
          <w:szCs w:val="22"/>
        </w:rPr>
        <w:t xml:space="preserve"> for an edited volume, and </w:t>
      </w:r>
      <w:r>
        <w:rPr>
          <w:rFonts w:ascii="Calibri" w:hAnsi="Calibri" w:cs="Calibri"/>
          <w:bCs/>
          <w:sz w:val="22"/>
          <w:szCs w:val="22"/>
        </w:rPr>
        <w:t>report</w:t>
      </w:r>
      <w:r>
        <w:rPr>
          <w:rFonts w:ascii="Calibri" w:hAnsi="Calibri" w:cs="Calibri"/>
          <w:sz w:val="22"/>
          <w:szCs w:val="22"/>
        </w:rPr>
        <w:t xml:space="preserve"> for the Monterey Seafood Watch program. Edited article for </w:t>
      </w:r>
      <w:r>
        <w:rPr>
          <w:rFonts w:ascii="Calibri" w:hAnsi="Calibri" w:cs="Calibri"/>
          <w:i/>
          <w:sz w:val="22"/>
          <w:szCs w:val="22"/>
        </w:rPr>
        <w:t xml:space="preserve">SAGE Open </w:t>
      </w:r>
      <w:r>
        <w:rPr>
          <w:rFonts w:ascii="Calibri" w:hAnsi="Calibri" w:cs="Calibri"/>
          <w:sz w:val="22"/>
          <w:szCs w:val="22"/>
        </w:rPr>
        <w:t>(social sciences).</w:t>
      </w:r>
    </w:p>
    <w:p w14:paraId="57F7561E" w14:textId="77777777" w:rsidR="00EA3FCE" w:rsidRPr="00103DAE" w:rsidRDefault="00EA3FCE">
      <w:pPr>
        <w:numPr>
          <w:ilvl w:val="0"/>
          <w:numId w:val="6"/>
        </w:numPr>
        <w:rPr>
          <w:rFonts w:ascii="Calibri" w:hAnsi="Calibri" w:cs="Calibri"/>
          <w:sz w:val="22"/>
          <w:szCs w:val="22"/>
        </w:rPr>
      </w:pPr>
      <w:r w:rsidRPr="00103DAE">
        <w:rPr>
          <w:rFonts w:ascii="Calibri" w:hAnsi="Calibri" w:cs="Calibri"/>
          <w:sz w:val="22"/>
          <w:szCs w:val="22"/>
          <w:u w:val="single"/>
        </w:rPr>
        <w:t>Grant panelist</w:t>
      </w:r>
      <w:r w:rsidRPr="00103DAE">
        <w:rPr>
          <w:rFonts w:ascii="Calibri" w:hAnsi="Calibri" w:cs="Calibri"/>
          <w:sz w:val="22"/>
          <w:szCs w:val="22"/>
        </w:rPr>
        <w:t xml:space="preserve"> for </w:t>
      </w:r>
      <w:r w:rsidRPr="00103DAE">
        <w:rPr>
          <w:rFonts w:ascii="Calibri" w:hAnsi="Calibri" w:cs="Calibri"/>
          <w:iCs/>
          <w:sz w:val="22"/>
          <w:szCs w:val="22"/>
        </w:rPr>
        <w:t>Oregon Sea Grant (2021) and California Sea Grant (2025)</w:t>
      </w:r>
    </w:p>
    <w:p w14:paraId="273F18AB" w14:textId="7A55F260" w:rsidR="00E84F07" w:rsidRPr="0053530A" w:rsidRDefault="00D8420F" w:rsidP="0005331F">
      <w:pPr>
        <w:numPr>
          <w:ilvl w:val="0"/>
          <w:numId w:val="6"/>
        </w:numPr>
        <w:rPr>
          <w:rFonts w:ascii="Calibri" w:hAnsi="Calibri" w:cs="Calibri"/>
          <w:sz w:val="22"/>
          <w:szCs w:val="22"/>
        </w:rPr>
      </w:pPr>
      <w:r w:rsidRPr="0053530A">
        <w:rPr>
          <w:rFonts w:ascii="Calibri" w:hAnsi="Calibri" w:cs="Calibri"/>
          <w:sz w:val="22"/>
          <w:szCs w:val="22"/>
          <w:u w:val="single"/>
        </w:rPr>
        <w:t>Grant reviewer</w:t>
      </w:r>
      <w:r w:rsidRPr="0053530A">
        <w:rPr>
          <w:rFonts w:ascii="Calibri" w:hAnsi="Calibri" w:cs="Calibri"/>
          <w:sz w:val="22"/>
          <w:szCs w:val="22"/>
        </w:rPr>
        <w:t xml:space="preserve"> for </w:t>
      </w:r>
      <w:r w:rsidRPr="0053530A">
        <w:rPr>
          <w:rFonts w:ascii="Calibri" w:hAnsi="Calibri" w:cs="Calibri"/>
          <w:iCs/>
          <w:sz w:val="22"/>
          <w:szCs w:val="22"/>
        </w:rPr>
        <w:t xml:space="preserve">Saltonstall-Kennedy Grant Program, Social Sciences and Humanities Research Council of Canada, California Sea Grant, </w:t>
      </w:r>
      <w:proofErr w:type="spellStart"/>
      <w:r w:rsidRPr="0053530A">
        <w:rPr>
          <w:rFonts w:ascii="Calibri" w:hAnsi="Calibri" w:cs="Calibri"/>
          <w:iCs/>
          <w:sz w:val="22"/>
          <w:szCs w:val="22"/>
        </w:rPr>
        <w:t>Mitacs</w:t>
      </w:r>
      <w:proofErr w:type="spellEnd"/>
      <w:r w:rsidRPr="0053530A">
        <w:rPr>
          <w:rFonts w:ascii="Calibri" w:hAnsi="Calibri" w:cs="Calibri"/>
          <w:iCs/>
          <w:sz w:val="22"/>
          <w:szCs w:val="22"/>
        </w:rPr>
        <w:t xml:space="preserve"> (Canada), North Pacific Research Board, Oregon Sea Grant, New York Sea Grant</w:t>
      </w:r>
      <w:r w:rsidR="0053530A" w:rsidRPr="0053530A">
        <w:rPr>
          <w:rFonts w:ascii="Calibri" w:hAnsi="Calibri" w:cs="Calibri"/>
          <w:iCs/>
          <w:sz w:val="22"/>
          <w:szCs w:val="22"/>
        </w:rPr>
        <w:t xml:space="preserve">; </w:t>
      </w:r>
      <w:r w:rsidR="00E84F07" w:rsidRPr="0053530A">
        <w:rPr>
          <w:rFonts w:ascii="Calibri" w:hAnsi="Calibri" w:cs="Calibri"/>
          <w:sz w:val="22"/>
          <w:szCs w:val="22"/>
        </w:rPr>
        <w:t>Reviewer for 4 UAF student grant competitions (Center for Global Change and Arctic System Research, Marine Ecosystem Sustainability in the Arctic and Subarctic), 2012-2013</w:t>
      </w:r>
    </w:p>
    <w:p w14:paraId="49371B94" w14:textId="7147F864" w:rsidR="003F178F" w:rsidRPr="00D24030" w:rsidRDefault="003F178F">
      <w:pPr>
        <w:numPr>
          <w:ilvl w:val="0"/>
          <w:numId w:val="6"/>
        </w:numPr>
        <w:rPr>
          <w:rFonts w:ascii="Calibri" w:hAnsi="Calibri" w:cs="Calibri"/>
          <w:sz w:val="22"/>
          <w:szCs w:val="22"/>
        </w:rPr>
      </w:pPr>
      <w:r w:rsidRPr="00D24030">
        <w:rPr>
          <w:rFonts w:ascii="Calibri" w:hAnsi="Calibri" w:cs="Calibri"/>
          <w:sz w:val="22"/>
          <w:szCs w:val="22"/>
          <w:u w:val="single"/>
        </w:rPr>
        <w:t>External letter writer</w:t>
      </w:r>
      <w:r w:rsidRPr="00D24030">
        <w:rPr>
          <w:rFonts w:ascii="Calibri" w:hAnsi="Calibri" w:cs="Calibri"/>
          <w:sz w:val="22"/>
          <w:szCs w:val="22"/>
        </w:rPr>
        <w:t xml:space="preserve"> for two promotion and tenure reviews (</w:t>
      </w:r>
      <w:r>
        <w:rPr>
          <w:rFonts w:ascii="Calibri" w:hAnsi="Calibri" w:cs="Calibri"/>
          <w:sz w:val="22"/>
          <w:szCs w:val="22"/>
        </w:rPr>
        <w:t xml:space="preserve">Western Washington University, </w:t>
      </w:r>
      <w:r w:rsidRPr="00710AC7">
        <w:rPr>
          <w:rFonts w:asciiTheme="minorHAnsi" w:hAnsiTheme="minorHAnsi" w:cstheme="minorHAnsi"/>
          <w:sz w:val="22"/>
          <w:szCs w:val="22"/>
        </w:rPr>
        <w:t>University of Miami</w:t>
      </w:r>
      <w:r w:rsidRPr="00D24030">
        <w:rPr>
          <w:rFonts w:ascii="Calibri" w:hAnsi="Calibri" w:cs="Calibri"/>
          <w:sz w:val="22"/>
          <w:szCs w:val="22"/>
        </w:rPr>
        <w:t>)</w:t>
      </w:r>
      <w:r w:rsidR="002E6325">
        <w:rPr>
          <w:rFonts w:ascii="Calibri" w:hAnsi="Calibri" w:cs="Calibri"/>
          <w:sz w:val="22"/>
          <w:szCs w:val="22"/>
        </w:rPr>
        <w:t xml:space="preserve"> and one senior scientist promotion review (NOAA)</w:t>
      </w:r>
    </w:p>
    <w:p w14:paraId="561E32FF" w14:textId="0BD48F4D" w:rsidR="00EA3FCE" w:rsidRPr="00783C10" w:rsidRDefault="00EA3FCE">
      <w:pPr>
        <w:numPr>
          <w:ilvl w:val="0"/>
          <w:numId w:val="6"/>
        </w:numPr>
        <w:rPr>
          <w:rFonts w:ascii="Calibri" w:hAnsi="Calibri" w:cs="Calibri"/>
          <w:sz w:val="10"/>
          <w:szCs w:val="10"/>
        </w:rPr>
      </w:pPr>
      <w:r w:rsidRPr="00103DAE">
        <w:rPr>
          <w:rFonts w:ascii="Calibri" w:hAnsi="Calibri" w:cs="Calibri"/>
          <w:sz w:val="22"/>
          <w:szCs w:val="22"/>
          <w:u w:val="single"/>
        </w:rPr>
        <w:t>External expert reviewer</w:t>
      </w:r>
      <w:r>
        <w:rPr>
          <w:rFonts w:ascii="Calibri" w:hAnsi="Calibri" w:cs="Calibri"/>
          <w:sz w:val="22"/>
          <w:szCs w:val="22"/>
        </w:rPr>
        <w:t xml:space="preserve">. </w:t>
      </w:r>
      <w:r w:rsidR="00BC5EAB">
        <w:rPr>
          <w:rFonts w:ascii="Calibri" w:hAnsi="Calibri" w:cs="Calibri"/>
          <w:sz w:val="22"/>
          <w:szCs w:val="22"/>
        </w:rPr>
        <w:t>R</w:t>
      </w:r>
      <w:r>
        <w:rPr>
          <w:rFonts w:ascii="Calibri" w:hAnsi="Calibri" w:cs="Calibri"/>
          <w:sz w:val="22"/>
          <w:szCs w:val="22"/>
        </w:rPr>
        <w:t>eview</w:t>
      </w:r>
      <w:r w:rsidR="00BC5EAB">
        <w:rPr>
          <w:rFonts w:ascii="Calibri" w:hAnsi="Calibri" w:cs="Calibri"/>
          <w:sz w:val="22"/>
          <w:szCs w:val="22"/>
        </w:rPr>
        <w:t>ed</w:t>
      </w:r>
      <w:r>
        <w:rPr>
          <w:rFonts w:ascii="Calibri" w:hAnsi="Calibri" w:cs="Calibri"/>
          <w:sz w:val="22"/>
          <w:szCs w:val="22"/>
        </w:rPr>
        <w:t xml:space="preserve"> NOAA’s draft recovery plan for three U.S. west coast rockfish species listed under the Endangered Species Act</w:t>
      </w:r>
      <w:r w:rsidR="00C0388C">
        <w:rPr>
          <w:rFonts w:ascii="Calibri" w:hAnsi="Calibri" w:cs="Calibri"/>
          <w:sz w:val="22"/>
          <w:szCs w:val="22"/>
        </w:rPr>
        <w:t xml:space="preserve"> (</w:t>
      </w:r>
      <w:r>
        <w:rPr>
          <w:rFonts w:ascii="Calibri" w:hAnsi="Calibri" w:cs="Calibri"/>
          <w:sz w:val="22"/>
          <w:szCs w:val="22"/>
        </w:rPr>
        <w:t>May 2015</w:t>
      </w:r>
      <w:r w:rsidR="00C0388C">
        <w:rPr>
          <w:rFonts w:ascii="Calibri" w:hAnsi="Calibri" w:cs="Calibri"/>
          <w:sz w:val="22"/>
          <w:szCs w:val="22"/>
        </w:rPr>
        <w:t>)</w:t>
      </w:r>
    </w:p>
    <w:p w14:paraId="5D09F148" w14:textId="77777777" w:rsidR="00EA3FCE" w:rsidRPr="00783C10" w:rsidRDefault="00EA3FCE" w:rsidP="00EA3FCE">
      <w:pPr>
        <w:rPr>
          <w:rFonts w:ascii="Calibri" w:hAnsi="Calibri" w:cs="Calibri"/>
          <w:sz w:val="10"/>
          <w:szCs w:val="10"/>
        </w:rPr>
      </w:pPr>
    </w:p>
    <w:p w14:paraId="2BB5CA45" w14:textId="0BD79926" w:rsidR="00EA3FCE" w:rsidRPr="00EA3FCE" w:rsidRDefault="00EA3FCE" w:rsidP="00EA3FCE">
      <w:pPr>
        <w:rPr>
          <w:rFonts w:ascii="Calibri" w:hAnsi="Calibri" w:cs="Calibri"/>
          <w:sz w:val="26"/>
          <w:szCs w:val="26"/>
        </w:rPr>
      </w:pPr>
      <w:r w:rsidRPr="00EA3FCE">
        <w:rPr>
          <w:rFonts w:ascii="Calibri" w:hAnsi="Calibri" w:cs="Calibri"/>
          <w:sz w:val="26"/>
          <w:szCs w:val="26"/>
        </w:rPr>
        <w:t>Advisory Groups</w:t>
      </w:r>
    </w:p>
    <w:p w14:paraId="2813C0F0" w14:textId="31617DD1" w:rsidR="004B6FFE" w:rsidRPr="00D03AD3" w:rsidRDefault="004970AA">
      <w:pPr>
        <w:pStyle w:val="ListParagraph"/>
        <w:numPr>
          <w:ilvl w:val="0"/>
          <w:numId w:val="6"/>
        </w:numPr>
        <w:rPr>
          <w:rFonts w:ascii="Calibri" w:hAnsi="Calibri" w:cs="Calibri"/>
          <w:sz w:val="22"/>
          <w:szCs w:val="22"/>
        </w:rPr>
      </w:pPr>
      <w:r w:rsidRPr="00D03AD3">
        <w:rPr>
          <w:rFonts w:ascii="Calibri" w:hAnsi="Calibri" w:cs="Calibri"/>
          <w:sz w:val="22"/>
          <w:szCs w:val="22"/>
          <w:u w:val="single"/>
        </w:rPr>
        <w:t>A</w:t>
      </w:r>
      <w:r w:rsidR="004B6FFE" w:rsidRPr="00D03AD3">
        <w:rPr>
          <w:rFonts w:ascii="Calibri" w:hAnsi="Calibri" w:cs="Calibri"/>
          <w:sz w:val="22"/>
          <w:szCs w:val="22"/>
          <w:u w:val="single"/>
        </w:rPr>
        <w:t xml:space="preserve">dvisory </w:t>
      </w:r>
      <w:r w:rsidR="00D03AD3" w:rsidRPr="00D03AD3">
        <w:rPr>
          <w:rFonts w:ascii="Calibri" w:hAnsi="Calibri" w:cs="Calibri"/>
          <w:sz w:val="22"/>
          <w:szCs w:val="22"/>
          <w:u w:val="single"/>
        </w:rPr>
        <w:t>Team M</w:t>
      </w:r>
      <w:r w:rsidRPr="00D03AD3">
        <w:rPr>
          <w:rFonts w:ascii="Calibri" w:hAnsi="Calibri" w:cs="Calibri"/>
          <w:sz w:val="22"/>
          <w:szCs w:val="22"/>
          <w:u w:val="single"/>
        </w:rPr>
        <w:t>ember</w:t>
      </w:r>
      <w:r w:rsidR="00D03AD3" w:rsidRPr="00D03AD3">
        <w:rPr>
          <w:rFonts w:ascii="Calibri" w:hAnsi="Calibri" w:cs="Calibri"/>
          <w:sz w:val="22"/>
          <w:szCs w:val="22"/>
        </w:rPr>
        <w:t xml:space="preserve">, </w:t>
      </w:r>
      <w:r w:rsidRPr="00D03AD3">
        <w:rPr>
          <w:rFonts w:ascii="Calibri" w:hAnsi="Calibri" w:cs="Calibri"/>
          <w:sz w:val="22"/>
          <w:szCs w:val="22"/>
        </w:rPr>
        <w:t>Pacific Fishery Management Council</w:t>
      </w:r>
      <w:r w:rsidR="00D03AD3" w:rsidRPr="00D03AD3">
        <w:rPr>
          <w:rFonts w:ascii="Calibri" w:hAnsi="Calibri" w:cs="Calibri"/>
          <w:sz w:val="22"/>
          <w:szCs w:val="22"/>
        </w:rPr>
        <w:t>, Decision Tools for Supporting Community Resilience</w:t>
      </w:r>
      <w:r w:rsidR="00D03AD3">
        <w:rPr>
          <w:rFonts w:ascii="Calibri" w:hAnsi="Calibri" w:cs="Calibri"/>
          <w:sz w:val="22"/>
          <w:szCs w:val="22"/>
        </w:rPr>
        <w:t xml:space="preserve"> </w:t>
      </w:r>
      <w:r w:rsidR="000D55AD">
        <w:rPr>
          <w:rFonts w:ascii="Calibri" w:hAnsi="Calibri" w:cs="Calibri"/>
          <w:sz w:val="22"/>
          <w:szCs w:val="22"/>
        </w:rPr>
        <w:t>[</w:t>
      </w:r>
      <w:r w:rsidR="00D03AD3">
        <w:rPr>
          <w:rFonts w:ascii="Calibri" w:hAnsi="Calibri" w:cs="Calibri"/>
          <w:sz w:val="22"/>
          <w:szCs w:val="22"/>
        </w:rPr>
        <w:t>Summer 2025-present</w:t>
      </w:r>
      <w:r w:rsidR="000D55AD">
        <w:rPr>
          <w:rFonts w:ascii="Calibri" w:hAnsi="Calibri" w:cs="Calibri"/>
          <w:sz w:val="22"/>
          <w:szCs w:val="22"/>
        </w:rPr>
        <w:t>]</w:t>
      </w:r>
    </w:p>
    <w:p w14:paraId="2DC1A22A" w14:textId="711117C0" w:rsidR="009C1386" w:rsidRDefault="009C1386">
      <w:pPr>
        <w:pStyle w:val="ListParagraph"/>
        <w:numPr>
          <w:ilvl w:val="0"/>
          <w:numId w:val="6"/>
        </w:numPr>
        <w:rPr>
          <w:rFonts w:ascii="Calibri" w:hAnsi="Calibri" w:cs="Calibri"/>
          <w:sz w:val="22"/>
          <w:szCs w:val="22"/>
        </w:rPr>
      </w:pPr>
      <w:r w:rsidRPr="004970AA">
        <w:rPr>
          <w:rFonts w:ascii="Calibri" w:hAnsi="Calibri" w:cs="Calibri"/>
          <w:sz w:val="22"/>
          <w:szCs w:val="22"/>
          <w:u w:val="single"/>
        </w:rPr>
        <w:t>Science Advisory Committee (SAC)</w:t>
      </w:r>
      <w:r>
        <w:rPr>
          <w:rFonts w:ascii="Calibri" w:hAnsi="Calibri" w:cs="Calibri"/>
          <w:sz w:val="22"/>
          <w:szCs w:val="22"/>
        </w:rPr>
        <w:t xml:space="preserve"> for the Northwest Straits Commission (</w:t>
      </w:r>
      <w:hyperlink r:id="rId59" w:history="1">
        <w:r>
          <w:rPr>
            <w:rStyle w:val="Hyperlink"/>
            <w:rFonts w:ascii="Calibri" w:hAnsi="Calibri" w:cs="Calibri"/>
            <w:sz w:val="22"/>
            <w:szCs w:val="22"/>
          </w:rPr>
          <w:t>https://www.nwstraits.org/</w:t>
        </w:r>
      </w:hyperlink>
      <w:r>
        <w:rPr>
          <w:rFonts w:ascii="Calibri" w:hAnsi="Calibri" w:cs="Calibri"/>
          <w:sz w:val="22"/>
          <w:szCs w:val="22"/>
        </w:rPr>
        <w:t xml:space="preserve">), an organization that provides funding, training and science support to seven counties in northwestern Washington. </w:t>
      </w:r>
      <w:r w:rsidR="000D55AD">
        <w:rPr>
          <w:rFonts w:ascii="Calibri" w:hAnsi="Calibri" w:cs="Calibri"/>
          <w:sz w:val="22"/>
          <w:szCs w:val="22"/>
        </w:rPr>
        <w:t>[</w:t>
      </w:r>
      <w:r w:rsidR="00E168CD">
        <w:rPr>
          <w:rFonts w:ascii="Calibri" w:hAnsi="Calibri" w:cs="Calibri"/>
          <w:sz w:val="22"/>
          <w:szCs w:val="22"/>
        </w:rPr>
        <w:t>Apr 2024-present</w:t>
      </w:r>
      <w:r w:rsidR="000D55AD">
        <w:rPr>
          <w:rFonts w:ascii="Calibri" w:hAnsi="Calibri" w:cs="Calibri"/>
          <w:sz w:val="22"/>
          <w:szCs w:val="22"/>
        </w:rPr>
        <w:t>]</w:t>
      </w:r>
    </w:p>
    <w:p w14:paraId="67DEA1C0" w14:textId="450E77BF" w:rsidR="009C1386" w:rsidRDefault="009C1386">
      <w:pPr>
        <w:pStyle w:val="ListParagraph"/>
        <w:numPr>
          <w:ilvl w:val="0"/>
          <w:numId w:val="6"/>
        </w:numPr>
        <w:rPr>
          <w:rFonts w:ascii="Calibri" w:hAnsi="Calibri" w:cs="Calibri"/>
          <w:sz w:val="22"/>
          <w:szCs w:val="22"/>
        </w:rPr>
      </w:pPr>
      <w:r>
        <w:rPr>
          <w:rFonts w:ascii="Calibri" w:hAnsi="Calibri" w:cs="Calibri"/>
          <w:sz w:val="22"/>
          <w:szCs w:val="22"/>
          <w:u w:val="single"/>
        </w:rPr>
        <w:t>Invited participant</w:t>
      </w:r>
      <w:r>
        <w:rPr>
          <w:rFonts w:ascii="Calibri" w:hAnsi="Calibri" w:cs="Calibri"/>
          <w:sz w:val="22"/>
          <w:szCs w:val="22"/>
        </w:rPr>
        <w:t>: National workshop to identify “Best Practices for Equitable, Just, and Climate-Resilient Fisheries”</w:t>
      </w:r>
      <w:r w:rsidR="000D55AD">
        <w:rPr>
          <w:rFonts w:ascii="Calibri" w:hAnsi="Calibri" w:cs="Calibri"/>
          <w:sz w:val="22"/>
          <w:szCs w:val="22"/>
        </w:rPr>
        <w:t xml:space="preserve">, </w:t>
      </w:r>
      <w:r>
        <w:rPr>
          <w:rFonts w:ascii="Calibri" w:hAnsi="Calibri" w:cs="Calibri"/>
          <w:sz w:val="22"/>
          <w:szCs w:val="22"/>
        </w:rPr>
        <w:t>Environmental Defense Fund, Washington, DC. Online.</w:t>
      </w:r>
      <w:r w:rsidR="000D55AD">
        <w:rPr>
          <w:rFonts w:ascii="Calibri" w:hAnsi="Calibri" w:cs="Calibri"/>
          <w:sz w:val="22"/>
          <w:szCs w:val="22"/>
        </w:rPr>
        <w:t xml:space="preserve"> [April 24-25, 2024]</w:t>
      </w:r>
    </w:p>
    <w:p w14:paraId="12BE49CA" w14:textId="6F4C57D8" w:rsidR="00B860FF" w:rsidRPr="006040D0" w:rsidRDefault="00B860FF">
      <w:pPr>
        <w:numPr>
          <w:ilvl w:val="0"/>
          <w:numId w:val="6"/>
        </w:numPr>
        <w:rPr>
          <w:rFonts w:ascii="Calibri" w:hAnsi="Calibri" w:cs="Calibri"/>
          <w:sz w:val="22"/>
          <w:szCs w:val="22"/>
        </w:rPr>
      </w:pPr>
      <w:r w:rsidRPr="006040D0">
        <w:rPr>
          <w:rFonts w:ascii="Calibri" w:hAnsi="Calibri" w:cs="Calibri"/>
          <w:sz w:val="22"/>
          <w:szCs w:val="22"/>
          <w:u w:val="single"/>
        </w:rPr>
        <w:t>Alaska Statewide Rockfish Initiative (SRI) Community Engagement Advisor</w:t>
      </w:r>
      <w:r w:rsidR="006040D0">
        <w:rPr>
          <w:rFonts w:ascii="Calibri" w:hAnsi="Calibri" w:cs="Calibri"/>
          <w:sz w:val="22"/>
          <w:szCs w:val="22"/>
        </w:rPr>
        <w:t xml:space="preserve">. </w:t>
      </w:r>
      <w:r w:rsidR="00E84F07">
        <w:rPr>
          <w:rFonts w:ascii="Calibri" w:hAnsi="Calibri" w:cs="Calibri"/>
          <w:sz w:val="22"/>
          <w:szCs w:val="22"/>
        </w:rPr>
        <w:t>E</w:t>
      </w:r>
      <w:r w:rsidRPr="006040D0">
        <w:rPr>
          <w:rFonts w:ascii="Calibri" w:hAnsi="Calibri" w:cs="Calibri"/>
          <w:sz w:val="22"/>
          <w:szCs w:val="22"/>
        </w:rPr>
        <w:t xml:space="preserve">xternal member of Alaska </w:t>
      </w:r>
      <w:r w:rsidRPr="006040D0">
        <w:rPr>
          <w:rFonts w:ascii="Calibri" w:hAnsi="Calibri" w:cs="Calibri"/>
          <w:sz w:val="22"/>
          <w:szCs w:val="22"/>
        </w:rPr>
        <w:lastRenderedPageBreak/>
        <w:t>Department of Fish and Game SRI Communications Team</w:t>
      </w:r>
      <w:r w:rsidR="000642F3">
        <w:rPr>
          <w:rFonts w:ascii="Calibri" w:hAnsi="Calibri" w:cs="Calibri"/>
          <w:sz w:val="22"/>
          <w:szCs w:val="22"/>
        </w:rPr>
        <w:t>.</w:t>
      </w:r>
      <w:r w:rsidRPr="006040D0">
        <w:rPr>
          <w:rFonts w:ascii="Calibri" w:hAnsi="Calibri" w:cs="Calibri"/>
          <w:sz w:val="22"/>
          <w:szCs w:val="22"/>
        </w:rPr>
        <w:t xml:space="preserve"> </w:t>
      </w:r>
      <w:r w:rsidR="000642F3">
        <w:rPr>
          <w:rFonts w:ascii="Calibri" w:hAnsi="Calibri" w:cs="Calibri"/>
          <w:sz w:val="22"/>
          <w:szCs w:val="22"/>
        </w:rPr>
        <w:t>A</w:t>
      </w:r>
      <w:r w:rsidRPr="006040D0">
        <w:rPr>
          <w:rFonts w:ascii="Calibri" w:hAnsi="Calibri" w:cs="Calibri"/>
          <w:sz w:val="22"/>
          <w:szCs w:val="22"/>
        </w:rPr>
        <w:t>ssist</w:t>
      </w:r>
      <w:r w:rsidR="006040D0">
        <w:rPr>
          <w:rFonts w:ascii="Calibri" w:hAnsi="Calibri" w:cs="Calibri"/>
          <w:sz w:val="22"/>
          <w:szCs w:val="22"/>
        </w:rPr>
        <w:t>ed</w:t>
      </w:r>
      <w:r w:rsidRPr="006040D0">
        <w:rPr>
          <w:rFonts w:ascii="Calibri" w:hAnsi="Calibri" w:cs="Calibri"/>
          <w:sz w:val="22"/>
          <w:szCs w:val="22"/>
        </w:rPr>
        <w:t xml:space="preserve"> with </w:t>
      </w:r>
      <w:r w:rsidR="000642F3">
        <w:rPr>
          <w:rFonts w:ascii="Calibri" w:hAnsi="Calibri" w:cs="Calibri"/>
          <w:sz w:val="22"/>
          <w:szCs w:val="22"/>
        </w:rPr>
        <w:t xml:space="preserve">development and </w:t>
      </w:r>
      <w:r w:rsidRPr="006040D0">
        <w:rPr>
          <w:rFonts w:ascii="Calibri" w:hAnsi="Calibri" w:cs="Calibri"/>
          <w:sz w:val="22"/>
          <w:szCs w:val="22"/>
        </w:rPr>
        <w:t>implementation of the statewide community engagement plan</w:t>
      </w:r>
      <w:r w:rsidR="008100F5">
        <w:rPr>
          <w:rFonts w:ascii="Calibri" w:hAnsi="Calibri" w:cs="Calibri"/>
          <w:sz w:val="22"/>
          <w:szCs w:val="22"/>
        </w:rPr>
        <w:t>.</w:t>
      </w:r>
      <w:r w:rsidR="000D55AD">
        <w:rPr>
          <w:rFonts w:ascii="Calibri" w:hAnsi="Calibri" w:cs="Calibri"/>
          <w:sz w:val="22"/>
          <w:szCs w:val="22"/>
        </w:rPr>
        <w:t xml:space="preserve"> [2020-2024]</w:t>
      </w:r>
    </w:p>
    <w:p w14:paraId="4B3CAA01" w14:textId="0A8D229B" w:rsidR="009408F3" w:rsidRPr="00783C10" w:rsidRDefault="009408F3">
      <w:pPr>
        <w:numPr>
          <w:ilvl w:val="0"/>
          <w:numId w:val="6"/>
        </w:numPr>
        <w:rPr>
          <w:rFonts w:ascii="Calibri" w:hAnsi="Calibri" w:cs="Calibri"/>
          <w:sz w:val="10"/>
          <w:szCs w:val="10"/>
        </w:rPr>
      </w:pPr>
      <w:r w:rsidRPr="00103DAE">
        <w:rPr>
          <w:rFonts w:ascii="Calibri" w:hAnsi="Calibri" w:cs="Calibri"/>
          <w:sz w:val="22"/>
          <w:szCs w:val="22"/>
          <w:u w:val="single"/>
        </w:rPr>
        <w:t>Invited participant</w:t>
      </w:r>
      <w:r w:rsidR="008100F5">
        <w:rPr>
          <w:rFonts w:ascii="Calibri" w:hAnsi="Calibri" w:cs="Calibri"/>
          <w:sz w:val="22"/>
          <w:szCs w:val="22"/>
        </w:rPr>
        <w:t xml:space="preserve">. </w:t>
      </w:r>
      <w:r>
        <w:rPr>
          <w:rFonts w:ascii="Calibri" w:hAnsi="Calibri" w:cs="Calibri"/>
          <w:sz w:val="22"/>
          <w:szCs w:val="22"/>
        </w:rPr>
        <w:t>NOAA Alaska Fisheries Science Center climate vulnerability assessment. Participated in 2 workshops and scored the sensitivity of fish stocks to climate change.</w:t>
      </w:r>
      <w:r w:rsidR="000D55AD">
        <w:rPr>
          <w:rFonts w:ascii="Calibri" w:hAnsi="Calibri" w:cs="Calibri"/>
          <w:sz w:val="22"/>
          <w:szCs w:val="22"/>
        </w:rPr>
        <w:t xml:space="preserve"> [July-Aug 2015]</w:t>
      </w:r>
    </w:p>
    <w:p w14:paraId="245E468F" w14:textId="77777777" w:rsidR="000D55AD" w:rsidRPr="00783C10" w:rsidRDefault="000D55AD" w:rsidP="000D55AD">
      <w:pPr>
        <w:rPr>
          <w:rFonts w:ascii="Calibri" w:hAnsi="Calibri" w:cs="Calibri"/>
          <w:sz w:val="10"/>
          <w:szCs w:val="10"/>
          <w:u w:val="single"/>
        </w:rPr>
      </w:pPr>
    </w:p>
    <w:p w14:paraId="692D597E" w14:textId="527C6FEA" w:rsidR="000D55AD" w:rsidRPr="000D55AD" w:rsidRDefault="000D55AD" w:rsidP="000D55AD">
      <w:pPr>
        <w:rPr>
          <w:rFonts w:ascii="Calibri" w:hAnsi="Calibri" w:cs="Calibri"/>
          <w:sz w:val="26"/>
          <w:szCs w:val="26"/>
        </w:rPr>
      </w:pPr>
      <w:r>
        <w:rPr>
          <w:rFonts w:ascii="Calibri" w:hAnsi="Calibri" w:cs="Calibri"/>
          <w:sz w:val="26"/>
          <w:szCs w:val="26"/>
        </w:rPr>
        <w:t>Conference</w:t>
      </w:r>
      <w:r w:rsidR="00F472DE">
        <w:rPr>
          <w:rFonts w:ascii="Calibri" w:hAnsi="Calibri" w:cs="Calibri"/>
          <w:sz w:val="26"/>
          <w:szCs w:val="26"/>
        </w:rPr>
        <w:t>s</w:t>
      </w:r>
      <w:r>
        <w:rPr>
          <w:rFonts w:ascii="Calibri" w:hAnsi="Calibri" w:cs="Calibri"/>
          <w:sz w:val="26"/>
          <w:szCs w:val="26"/>
        </w:rPr>
        <w:t xml:space="preserve"> and Sympos</w:t>
      </w:r>
      <w:r w:rsidR="00F472DE">
        <w:rPr>
          <w:rFonts w:ascii="Calibri" w:hAnsi="Calibri" w:cs="Calibri"/>
          <w:sz w:val="26"/>
          <w:szCs w:val="26"/>
        </w:rPr>
        <w:t>ia</w:t>
      </w:r>
    </w:p>
    <w:p w14:paraId="124C2BC0" w14:textId="662C5AD0" w:rsidR="004A1AE1" w:rsidRPr="00783C10" w:rsidRDefault="004A1AE1">
      <w:pPr>
        <w:numPr>
          <w:ilvl w:val="0"/>
          <w:numId w:val="6"/>
        </w:numPr>
        <w:rPr>
          <w:rFonts w:ascii="Calibri" w:hAnsi="Calibri" w:cs="Calibri"/>
          <w:sz w:val="22"/>
          <w:szCs w:val="22"/>
          <w:u w:val="single"/>
        </w:rPr>
      </w:pPr>
      <w:r w:rsidRPr="00103DAE">
        <w:rPr>
          <w:rFonts w:ascii="Calibri" w:hAnsi="Calibri" w:cs="Calibri"/>
          <w:sz w:val="22"/>
          <w:szCs w:val="22"/>
          <w:u w:val="single"/>
        </w:rPr>
        <w:t>Conference session chair</w:t>
      </w:r>
      <w:r w:rsidR="00783C10">
        <w:rPr>
          <w:rFonts w:ascii="Calibri" w:hAnsi="Calibri" w:cs="Calibri"/>
          <w:sz w:val="22"/>
          <w:szCs w:val="22"/>
          <w:u w:val="single"/>
        </w:rPr>
        <w:t xml:space="preserve"> (8)</w:t>
      </w:r>
      <w:r w:rsidR="00783C10" w:rsidRPr="00783C10">
        <w:rPr>
          <w:rFonts w:ascii="Calibri" w:hAnsi="Calibri" w:cs="Calibri"/>
          <w:sz w:val="22"/>
          <w:szCs w:val="22"/>
        </w:rPr>
        <w:t xml:space="preserve">: </w:t>
      </w:r>
      <w:r w:rsidR="00BE0DFE" w:rsidRPr="00783C10">
        <w:rPr>
          <w:rFonts w:ascii="Calibri" w:hAnsi="Calibri" w:cs="Calibri"/>
          <w:sz w:val="22"/>
          <w:szCs w:val="22"/>
        </w:rPr>
        <w:t>2025 Ecosystem Studies of Subarctic and Arctic Seas (ESSAS) Annual Science Meeting, 24-26</w:t>
      </w:r>
      <w:r w:rsidR="00103DAE" w:rsidRPr="00783C10">
        <w:rPr>
          <w:rFonts w:ascii="Calibri" w:hAnsi="Calibri" w:cs="Calibri"/>
          <w:sz w:val="22"/>
          <w:szCs w:val="22"/>
        </w:rPr>
        <w:t xml:space="preserve"> June 2025</w:t>
      </w:r>
      <w:r w:rsidR="00BE0DFE" w:rsidRPr="00783C10">
        <w:rPr>
          <w:rFonts w:ascii="Calibri" w:hAnsi="Calibri" w:cs="Calibri"/>
          <w:sz w:val="22"/>
          <w:szCs w:val="22"/>
        </w:rPr>
        <w:t>, Tachikawa, Japan</w:t>
      </w:r>
      <w:r w:rsidR="00E84F07">
        <w:rPr>
          <w:rFonts w:ascii="Calibri" w:hAnsi="Calibri" w:cs="Calibri"/>
          <w:sz w:val="22"/>
          <w:szCs w:val="22"/>
        </w:rPr>
        <w:t xml:space="preserve">; </w:t>
      </w:r>
      <w:r w:rsidR="00FF5BA6" w:rsidRPr="00783C10">
        <w:rPr>
          <w:rFonts w:ascii="Calibri" w:hAnsi="Calibri" w:cs="Calibri"/>
          <w:sz w:val="22"/>
          <w:szCs w:val="22"/>
        </w:rPr>
        <w:t>Society for Applied Anthropology (</w:t>
      </w:r>
      <w:proofErr w:type="spellStart"/>
      <w:r w:rsidR="00FF5BA6" w:rsidRPr="00783C10">
        <w:rPr>
          <w:rFonts w:ascii="Calibri" w:hAnsi="Calibri" w:cs="Calibri"/>
          <w:sz w:val="22"/>
          <w:szCs w:val="22"/>
        </w:rPr>
        <w:t>SfAA</w:t>
      </w:r>
      <w:proofErr w:type="spellEnd"/>
      <w:r w:rsidR="00FF5BA6" w:rsidRPr="00783C10">
        <w:rPr>
          <w:rFonts w:ascii="Calibri" w:hAnsi="Calibri" w:cs="Calibri"/>
          <w:sz w:val="22"/>
          <w:szCs w:val="22"/>
        </w:rPr>
        <w:t>) Annual Meeting, 25-29 March 2025, Portland, OR</w:t>
      </w:r>
      <w:r w:rsidR="00E84F07">
        <w:rPr>
          <w:rFonts w:ascii="Calibri" w:hAnsi="Calibri" w:cs="Calibri"/>
          <w:sz w:val="22"/>
          <w:szCs w:val="22"/>
        </w:rPr>
        <w:t xml:space="preserve">; </w:t>
      </w:r>
      <w:r w:rsidR="00B860FF" w:rsidRPr="00783C10">
        <w:rPr>
          <w:rFonts w:ascii="Calibri" w:hAnsi="Calibri" w:cs="Calibri"/>
          <w:sz w:val="22"/>
          <w:szCs w:val="22"/>
        </w:rPr>
        <w:t>2023 Ecosystem Studies of Subarctic and Arctic Seas (ESSAS) Annual Science Meeting, 20-22</w:t>
      </w:r>
      <w:r w:rsidR="00103DAE" w:rsidRPr="00783C10">
        <w:rPr>
          <w:rFonts w:ascii="Calibri" w:hAnsi="Calibri" w:cs="Calibri"/>
          <w:sz w:val="22"/>
          <w:szCs w:val="22"/>
        </w:rPr>
        <w:t xml:space="preserve"> June 2023</w:t>
      </w:r>
      <w:r w:rsidR="00BE0DFE" w:rsidRPr="00783C10">
        <w:rPr>
          <w:rFonts w:ascii="Calibri" w:hAnsi="Calibri" w:cs="Calibri"/>
          <w:sz w:val="22"/>
          <w:szCs w:val="22"/>
        </w:rPr>
        <w:t>, Bergen, Norway</w:t>
      </w:r>
      <w:r w:rsidR="00E84F07">
        <w:rPr>
          <w:rFonts w:ascii="Calibri" w:hAnsi="Calibri" w:cs="Calibri"/>
          <w:sz w:val="22"/>
          <w:szCs w:val="22"/>
        </w:rPr>
        <w:t xml:space="preserve">; </w:t>
      </w:r>
      <w:r w:rsidR="00591C40" w:rsidRPr="00783C10">
        <w:rPr>
          <w:rFonts w:ascii="Calibri" w:hAnsi="Calibri" w:cs="Calibri"/>
          <w:sz w:val="22"/>
          <w:szCs w:val="22"/>
        </w:rPr>
        <w:t>Alaska Marine Science Symposium, 23 Jan 2018, Anchorage, AK</w:t>
      </w:r>
      <w:r w:rsidR="00E84F07">
        <w:rPr>
          <w:rFonts w:ascii="Calibri" w:hAnsi="Calibri" w:cs="Calibri"/>
          <w:sz w:val="22"/>
          <w:szCs w:val="22"/>
        </w:rPr>
        <w:t xml:space="preserve">; </w:t>
      </w:r>
      <w:r w:rsidR="00DA76DA" w:rsidRPr="00783C10">
        <w:rPr>
          <w:rFonts w:ascii="Calibri" w:hAnsi="Calibri" w:cs="Calibri"/>
          <w:sz w:val="22"/>
          <w:szCs w:val="22"/>
        </w:rPr>
        <w:t>Alaska Marine Science Symposium, 28 Jan 2016, Anchorage, AK</w:t>
      </w:r>
      <w:r w:rsidR="00E84F07">
        <w:rPr>
          <w:rFonts w:ascii="Calibri" w:hAnsi="Calibri" w:cs="Calibri"/>
          <w:sz w:val="22"/>
          <w:szCs w:val="22"/>
        </w:rPr>
        <w:t xml:space="preserve">; </w:t>
      </w:r>
      <w:r w:rsidRPr="00783C10">
        <w:rPr>
          <w:rFonts w:ascii="Calibri" w:hAnsi="Calibri" w:cs="Calibri"/>
          <w:sz w:val="22"/>
          <w:szCs w:val="22"/>
        </w:rPr>
        <w:t>American Fisheries Society Alaska Chapter meeting, 20-24 Oct 2014, Juneau, AK</w:t>
      </w:r>
      <w:r w:rsidR="00E84F07">
        <w:rPr>
          <w:rFonts w:ascii="Calibri" w:hAnsi="Calibri" w:cs="Calibri"/>
          <w:sz w:val="22"/>
          <w:szCs w:val="22"/>
        </w:rPr>
        <w:t xml:space="preserve">; </w:t>
      </w:r>
      <w:r w:rsidRPr="00783C10">
        <w:rPr>
          <w:rFonts w:ascii="Calibri" w:hAnsi="Calibri" w:cs="Calibri"/>
          <w:sz w:val="22"/>
          <w:szCs w:val="22"/>
        </w:rPr>
        <w:t>American Fisheries Society Alaska Chapter meeting, 7-11 Oct 2013, Fairbanks, AK</w:t>
      </w:r>
      <w:r w:rsidR="00E84F07">
        <w:rPr>
          <w:rFonts w:ascii="Calibri" w:hAnsi="Calibri" w:cs="Calibri"/>
          <w:sz w:val="22"/>
          <w:szCs w:val="22"/>
        </w:rPr>
        <w:t xml:space="preserve">; </w:t>
      </w:r>
      <w:r w:rsidRPr="00783C10">
        <w:rPr>
          <w:rFonts w:ascii="Calibri" w:hAnsi="Calibri" w:cs="Calibri"/>
          <w:sz w:val="22"/>
          <w:szCs w:val="22"/>
        </w:rPr>
        <w:t>American Fisheries Society Alaska Chapter meeting, 22-26 Oct 2012, Kodiak, AK</w:t>
      </w:r>
    </w:p>
    <w:p w14:paraId="0112827E" w14:textId="52E0F243" w:rsidR="00870503" w:rsidRDefault="00870503">
      <w:pPr>
        <w:numPr>
          <w:ilvl w:val="0"/>
          <w:numId w:val="6"/>
        </w:numPr>
        <w:rPr>
          <w:rFonts w:ascii="Calibri" w:hAnsi="Calibri" w:cs="Calibri"/>
          <w:sz w:val="22"/>
          <w:szCs w:val="22"/>
        </w:rPr>
      </w:pPr>
      <w:r w:rsidRPr="004970AA">
        <w:rPr>
          <w:rFonts w:ascii="Calibri" w:hAnsi="Calibri" w:cs="Calibri"/>
          <w:sz w:val="22"/>
          <w:szCs w:val="22"/>
          <w:u w:val="single"/>
        </w:rPr>
        <w:t>American Fisheries Society Alaska Chapter meeting program committee</w:t>
      </w:r>
      <w:r>
        <w:rPr>
          <w:rFonts w:ascii="Calibri" w:hAnsi="Calibri" w:cs="Calibri"/>
          <w:sz w:val="22"/>
          <w:szCs w:val="22"/>
        </w:rPr>
        <w:t xml:space="preserve"> (2 </w:t>
      </w:r>
      <w:r w:rsidR="00CA094B">
        <w:rPr>
          <w:rFonts w:ascii="Calibri" w:hAnsi="Calibri" w:cs="Calibri"/>
          <w:sz w:val="22"/>
          <w:szCs w:val="22"/>
        </w:rPr>
        <w:t>annual conferences</w:t>
      </w:r>
      <w:r>
        <w:rPr>
          <w:rFonts w:ascii="Calibri" w:hAnsi="Calibri" w:cs="Calibri"/>
          <w:sz w:val="22"/>
          <w:szCs w:val="22"/>
        </w:rPr>
        <w:t>: Fairbanks Oct 2013, Juneau Oct 2014)</w:t>
      </w:r>
    </w:p>
    <w:p w14:paraId="292BB67C" w14:textId="6D618B77" w:rsidR="00E83276" w:rsidRPr="00E84F07" w:rsidRDefault="00EB12FD" w:rsidP="00E84F07">
      <w:pPr>
        <w:numPr>
          <w:ilvl w:val="0"/>
          <w:numId w:val="6"/>
        </w:numPr>
        <w:rPr>
          <w:rFonts w:ascii="Calibri" w:hAnsi="Calibri" w:cs="Calibri"/>
          <w:b/>
          <w:bCs/>
          <w:sz w:val="22"/>
          <w:szCs w:val="22"/>
        </w:rPr>
      </w:pPr>
      <w:r w:rsidRPr="004970AA">
        <w:rPr>
          <w:rFonts w:ascii="Calibri" w:hAnsi="Calibri" w:cs="Calibri"/>
          <w:sz w:val="22"/>
          <w:szCs w:val="22"/>
          <w:u w:val="single"/>
        </w:rPr>
        <w:t>Student presentation and poster judge</w:t>
      </w:r>
      <w:r>
        <w:rPr>
          <w:rFonts w:ascii="Calibri" w:hAnsi="Calibri" w:cs="Calibri"/>
          <w:sz w:val="22"/>
          <w:szCs w:val="22"/>
        </w:rPr>
        <w:t xml:space="preserve"> (</w:t>
      </w:r>
      <w:r w:rsidR="004A1AE1">
        <w:rPr>
          <w:rFonts w:ascii="Calibri" w:hAnsi="Calibri" w:cs="Calibri"/>
          <w:snapToGrid w:val="0"/>
          <w:sz w:val="22"/>
          <w:szCs w:val="22"/>
        </w:rPr>
        <w:t xml:space="preserve">Alaska Tsunami Ocean Sciences Bowl, Seward, AK, 2-4 March 2012; </w:t>
      </w:r>
      <w:r>
        <w:rPr>
          <w:rFonts w:ascii="Calibri" w:hAnsi="Calibri" w:cs="Calibri"/>
          <w:sz w:val="22"/>
          <w:szCs w:val="22"/>
        </w:rPr>
        <w:t>Western Society of Naturalists, 11/2010</w:t>
      </w:r>
      <w:r w:rsidR="00DE62DB">
        <w:rPr>
          <w:rFonts w:ascii="Calibri" w:hAnsi="Calibri" w:cs="Calibri"/>
          <w:sz w:val="22"/>
          <w:szCs w:val="22"/>
        </w:rPr>
        <w:t>, 11/2016</w:t>
      </w:r>
      <w:r>
        <w:rPr>
          <w:rFonts w:ascii="Calibri" w:hAnsi="Calibri" w:cs="Calibri"/>
          <w:sz w:val="22"/>
          <w:szCs w:val="22"/>
        </w:rPr>
        <w:t xml:space="preserve">; </w:t>
      </w:r>
      <w:r w:rsidR="00DA1F86">
        <w:rPr>
          <w:rFonts w:ascii="Calibri" w:hAnsi="Calibri" w:cs="Calibri"/>
          <w:sz w:val="22"/>
          <w:szCs w:val="22"/>
        </w:rPr>
        <w:t>Alaska Marine Science Symposium, 1/2012</w:t>
      </w:r>
      <w:r w:rsidR="00584D3C">
        <w:rPr>
          <w:rFonts w:ascii="Calibri" w:hAnsi="Calibri" w:cs="Calibri"/>
          <w:sz w:val="22"/>
          <w:szCs w:val="22"/>
        </w:rPr>
        <w:t>, 1/2016</w:t>
      </w:r>
      <w:r w:rsidR="00A11554">
        <w:rPr>
          <w:rFonts w:ascii="Calibri" w:hAnsi="Calibri" w:cs="Calibri"/>
          <w:sz w:val="22"/>
          <w:szCs w:val="22"/>
        </w:rPr>
        <w:t>, 1/2017</w:t>
      </w:r>
      <w:r w:rsidR="00DA1F86">
        <w:rPr>
          <w:rFonts w:ascii="Calibri" w:hAnsi="Calibri" w:cs="Calibri"/>
          <w:sz w:val="22"/>
          <w:szCs w:val="22"/>
        </w:rPr>
        <w:t xml:space="preserve">; </w:t>
      </w:r>
      <w:r>
        <w:rPr>
          <w:rFonts w:ascii="Calibri" w:hAnsi="Calibri" w:cs="Calibri"/>
          <w:sz w:val="22"/>
          <w:szCs w:val="22"/>
        </w:rPr>
        <w:t>American Fisheries Society Alaska Chapter, 11/2011</w:t>
      </w:r>
      <w:r w:rsidR="00DA1F86">
        <w:rPr>
          <w:rFonts w:ascii="Calibri" w:hAnsi="Calibri" w:cs="Calibri"/>
          <w:sz w:val="22"/>
          <w:szCs w:val="22"/>
        </w:rPr>
        <w:t>, 10/2012</w:t>
      </w:r>
      <w:r w:rsidR="00DA099E">
        <w:rPr>
          <w:rFonts w:ascii="Calibri" w:hAnsi="Calibri" w:cs="Calibri"/>
          <w:sz w:val="22"/>
          <w:szCs w:val="22"/>
        </w:rPr>
        <w:t>, 10/2013</w:t>
      </w:r>
      <w:r w:rsidR="00C104DB">
        <w:rPr>
          <w:rFonts w:ascii="Calibri" w:hAnsi="Calibri" w:cs="Calibri"/>
          <w:sz w:val="22"/>
          <w:szCs w:val="22"/>
        </w:rPr>
        <w:t>; American Fisheries Society Western Division, 5/2018)</w:t>
      </w:r>
    </w:p>
    <w:p w14:paraId="285954AA" w14:textId="77777777" w:rsidR="00E84F07" w:rsidRDefault="00E84F07" w:rsidP="00E84F07">
      <w:pPr>
        <w:rPr>
          <w:rFonts w:ascii="Calibri" w:hAnsi="Calibri" w:cs="Calibri"/>
          <w:b/>
          <w:bCs/>
          <w:sz w:val="22"/>
          <w:szCs w:val="22"/>
        </w:rPr>
      </w:pPr>
    </w:p>
    <w:p w14:paraId="39A977E0" w14:textId="1123E598" w:rsidR="008C0DE6" w:rsidRPr="00E83276" w:rsidRDefault="008C0DE6" w:rsidP="000642F3">
      <w:pPr>
        <w:pStyle w:val="Heading1"/>
        <w:rPr>
          <w:sz w:val="22"/>
          <w:szCs w:val="22"/>
        </w:rPr>
      </w:pPr>
      <w:r w:rsidRPr="00922EA7">
        <w:t>UNIVERSITY SERVICE</w:t>
      </w:r>
    </w:p>
    <w:p w14:paraId="2B625A53" w14:textId="77777777" w:rsidR="00E83276" w:rsidRPr="002A2CBE" w:rsidRDefault="00E83276" w:rsidP="00C254EB">
      <w:pPr>
        <w:rPr>
          <w:rFonts w:asciiTheme="minorHAnsi" w:hAnsiTheme="minorHAnsi" w:cstheme="minorHAnsi"/>
          <w:sz w:val="10"/>
          <w:szCs w:val="10"/>
        </w:rPr>
      </w:pPr>
    </w:p>
    <w:p w14:paraId="50BB8A34" w14:textId="31F53DD7" w:rsidR="00C254EB" w:rsidRDefault="00C254EB" w:rsidP="00C254EB">
      <w:pPr>
        <w:rPr>
          <w:rFonts w:asciiTheme="minorHAnsi" w:hAnsiTheme="minorHAnsi" w:cstheme="minorHAnsi"/>
          <w:sz w:val="22"/>
          <w:szCs w:val="22"/>
        </w:rPr>
      </w:pPr>
      <w:r>
        <w:rPr>
          <w:rFonts w:ascii="Calibri" w:hAnsi="Calibri" w:cs="Calibri"/>
          <w:sz w:val="26"/>
          <w:szCs w:val="26"/>
        </w:rPr>
        <w:t>Curriculum and Academic Programs</w:t>
      </w:r>
    </w:p>
    <w:p w14:paraId="35AFA797" w14:textId="46FFD02B" w:rsidR="00937055" w:rsidRPr="00E04F99" w:rsidRDefault="0042201A">
      <w:pPr>
        <w:numPr>
          <w:ilvl w:val="0"/>
          <w:numId w:val="6"/>
        </w:numPr>
        <w:rPr>
          <w:rFonts w:asciiTheme="minorHAnsi" w:hAnsiTheme="minorHAnsi" w:cstheme="minorHAnsi"/>
          <w:sz w:val="22"/>
          <w:szCs w:val="22"/>
        </w:rPr>
      </w:pPr>
      <w:r w:rsidRPr="00D24030">
        <w:rPr>
          <w:rFonts w:asciiTheme="minorHAnsi" w:hAnsiTheme="minorHAnsi" w:cstheme="minorHAnsi"/>
          <w:sz w:val="22"/>
          <w:szCs w:val="22"/>
        </w:rPr>
        <w:t>UW</w:t>
      </w:r>
      <w:r w:rsidRPr="00E04F99">
        <w:rPr>
          <w:rFonts w:asciiTheme="minorHAnsi" w:hAnsiTheme="minorHAnsi" w:cstheme="minorHAnsi"/>
          <w:sz w:val="22"/>
          <w:szCs w:val="22"/>
        </w:rPr>
        <w:t xml:space="preserve"> SMEA, Graduate </w:t>
      </w:r>
      <w:r w:rsidR="00937055" w:rsidRPr="00E04F99">
        <w:rPr>
          <w:rFonts w:asciiTheme="minorHAnsi" w:hAnsiTheme="minorHAnsi" w:cstheme="minorHAnsi"/>
          <w:sz w:val="22"/>
          <w:szCs w:val="22"/>
        </w:rPr>
        <w:t xml:space="preserve">Capstone </w:t>
      </w:r>
      <w:r w:rsidRPr="00E04F99">
        <w:rPr>
          <w:rFonts w:asciiTheme="minorHAnsi" w:hAnsiTheme="minorHAnsi" w:cstheme="minorHAnsi"/>
          <w:sz w:val="22"/>
          <w:szCs w:val="22"/>
        </w:rPr>
        <w:t>Program C</w:t>
      </w:r>
      <w:r w:rsidR="00937055" w:rsidRPr="00E04F99">
        <w:rPr>
          <w:rFonts w:asciiTheme="minorHAnsi" w:hAnsiTheme="minorHAnsi" w:cstheme="minorHAnsi"/>
          <w:sz w:val="22"/>
          <w:szCs w:val="22"/>
        </w:rPr>
        <w:t>oordinator</w:t>
      </w:r>
      <w:r w:rsidR="00154358">
        <w:rPr>
          <w:rFonts w:asciiTheme="minorHAnsi" w:hAnsiTheme="minorHAnsi" w:cstheme="minorHAnsi"/>
          <w:sz w:val="22"/>
          <w:szCs w:val="22"/>
        </w:rPr>
        <w:t>,</w:t>
      </w:r>
      <w:r w:rsidRPr="00E04F99">
        <w:rPr>
          <w:rFonts w:asciiTheme="minorHAnsi" w:hAnsiTheme="minorHAnsi" w:cstheme="minorHAnsi"/>
          <w:sz w:val="22"/>
          <w:szCs w:val="22"/>
        </w:rPr>
        <w:t xml:space="preserve"> 2023-present</w:t>
      </w:r>
    </w:p>
    <w:p w14:paraId="05FB9AF1" w14:textId="7F7346E4" w:rsidR="000F20A1" w:rsidRDefault="000F20A1">
      <w:pPr>
        <w:numPr>
          <w:ilvl w:val="0"/>
          <w:numId w:val="6"/>
        </w:numPr>
        <w:rPr>
          <w:rFonts w:ascii="Calibri" w:hAnsi="Calibri" w:cs="Calibri"/>
          <w:sz w:val="22"/>
          <w:szCs w:val="22"/>
        </w:rPr>
      </w:pPr>
      <w:r>
        <w:rPr>
          <w:rFonts w:ascii="Calibri" w:hAnsi="Calibri" w:cs="Calibri"/>
          <w:sz w:val="22"/>
          <w:szCs w:val="22"/>
        </w:rPr>
        <w:t>UW College of the Environment Curriculum Committee, Sept 2022-</w:t>
      </w:r>
      <w:r w:rsidR="005940D9">
        <w:rPr>
          <w:rFonts w:ascii="Calibri" w:hAnsi="Calibri" w:cs="Calibri"/>
          <w:sz w:val="22"/>
          <w:szCs w:val="22"/>
        </w:rPr>
        <w:t>June 2025</w:t>
      </w:r>
    </w:p>
    <w:p w14:paraId="0D6294D9" w14:textId="14441CD3" w:rsidR="003533C8" w:rsidRDefault="003533C8">
      <w:pPr>
        <w:numPr>
          <w:ilvl w:val="0"/>
          <w:numId w:val="6"/>
        </w:numPr>
        <w:rPr>
          <w:rFonts w:ascii="Calibri" w:hAnsi="Calibri" w:cs="Calibri"/>
          <w:sz w:val="22"/>
          <w:szCs w:val="22"/>
        </w:rPr>
      </w:pPr>
      <w:r>
        <w:rPr>
          <w:rFonts w:ascii="Calibri" w:hAnsi="Calibri" w:cs="Calibri"/>
          <w:sz w:val="22"/>
          <w:szCs w:val="22"/>
        </w:rPr>
        <w:t>UW SMEA Curriculum Committee, Jan 2021-present</w:t>
      </w:r>
      <w:r w:rsidR="000F20A1">
        <w:rPr>
          <w:rFonts w:ascii="Calibri" w:hAnsi="Calibri" w:cs="Calibri"/>
          <w:sz w:val="22"/>
          <w:szCs w:val="22"/>
        </w:rPr>
        <w:t>; Chair Sept 2022</w:t>
      </w:r>
      <w:r w:rsidR="005940D9">
        <w:rPr>
          <w:rFonts w:ascii="Calibri" w:hAnsi="Calibri" w:cs="Calibri"/>
          <w:sz w:val="22"/>
          <w:szCs w:val="22"/>
        </w:rPr>
        <w:t>-June 2025</w:t>
      </w:r>
    </w:p>
    <w:p w14:paraId="70045890" w14:textId="6AA6B4AA" w:rsidR="002244B7" w:rsidRDefault="002244B7">
      <w:pPr>
        <w:numPr>
          <w:ilvl w:val="0"/>
          <w:numId w:val="6"/>
        </w:numPr>
        <w:rPr>
          <w:rFonts w:ascii="Calibri" w:hAnsi="Calibri" w:cs="Calibri"/>
          <w:sz w:val="22"/>
          <w:szCs w:val="22"/>
        </w:rPr>
      </w:pPr>
      <w:r>
        <w:rPr>
          <w:rFonts w:ascii="Calibri" w:hAnsi="Calibri" w:cs="Calibri"/>
          <w:sz w:val="22"/>
          <w:szCs w:val="22"/>
        </w:rPr>
        <w:t>UAF Fisheries Department Graduate Program Committee, 2015-</w:t>
      </w:r>
      <w:r w:rsidR="004D7644">
        <w:rPr>
          <w:rFonts w:ascii="Calibri" w:hAnsi="Calibri" w:cs="Calibri"/>
          <w:sz w:val="22"/>
          <w:szCs w:val="22"/>
        </w:rPr>
        <w:t>2020</w:t>
      </w:r>
    </w:p>
    <w:p w14:paraId="09D48822" w14:textId="2DBEAD94" w:rsidR="005E0984" w:rsidRDefault="005E0984">
      <w:pPr>
        <w:numPr>
          <w:ilvl w:val="0"/>
          <w:numId w:val="6"/>
        </w:numPr>
        <w:rPr>
          <w:rFonts w:ascii="Calibri" w:hAnsi="Calibri" w:cs="Calibri"/>
          <w:sz w:val="22"/>
          <w:szCs w:val="22"/>
        </w:rPr>
      </w:pPr>
      <w:r>
        <w:rPr>
          <w:rFonts w:ascii="Calibri" w:hAnsi="Calibri" w:cs="Calibri"/>
          <w:sz w:val="22"/>
          <w:szCs w:val="22"/>
        </w:rPr>
        <w:t>UAF Graduate Academic and Advisory Committee</w:t>
      </w:r>
      <w:r w:rsidR="008E111D">
        <w:rPr>
          <w:rFonts w:ascii="Calibri" w:hAnsi="Calibri" w:cs="Calibri"/>
          <w:sz w:val="22"/>
          <w:szCs w:val="22"/>
        </w:rPr>
        <w:t xml:space="preserve"> (</w:t>
      </w:r>
      <w:r w:rsidR="008E111D">
        <w:rPr>
          <w:rFonts w:ascii="Calibri" w:hAnsi="Calibri" w:cs="Calibri"/>
          <w:i/>
          <w:sz w:val="22"/>
          <w:szCs w:val="22"/>
        </w:rPr>
        <w:t>university-wide</w:t>
      </w:r>
      <w:r w:rsidR="008E111D">
        <w:rPr>
          <w:rFonts w:ascii="Calibri" w:hAnsi="Calibri" w:cs="Calibri"/>
          <w:sz w:val="22"/>
          <w:szCs w:val="22"/>
        </w:rPr>
        <w:t>)</w:t>
      </w:r>
      <w:r>
        <w:rPr>
          <w:rFonts w:ascii="Calibri" w:hAnsi="Calibri" w:cs="Calibri"/>
          <w:sz w:val="22"/>
          <w:szCs w:val="22"/>
        </w:rPr>
        <w:t>, Sep 2015-</w:t>
      </w:r>
      <w:r w:rsidR="00247866">
        <w:rPr>
          <w:rFonts w:ascii="Calibri" w:hAnsi="Calibri" w:cs="Calibri"/>
          <w:sz w:val="22"/>
          <w:szCs w:val="22"/>
        </w:rPr>
        <w:t>May 2019</w:t>
      </w:r>
    </w:p>
    <w:p w14:paraId="397727EA" w14:textId="0715E122" w:rsidR="005E0984" w:rsidRPr="002A2CBE" w:rsidRDefault="005E0984">
      <w:pPr>
        <w:numPr>
          <w:ilvl w:val="0"/>
          <w:numId w:val="6"/>
        </w:numPr>
        <w:rPr>
          <w:rFonts w:ascii="Calibri" w:hAnsi="Calibri" w:cs="Calibri"/>
          <w:sz w:val="10"/>
          <w:szCs w:val="10"/>
        </w:rPr>
      </w:pPr>
      <w:r>
        <w:rPr>
          <w:rFonts w:ascii="Calibri" w:hAnsi="Calibri" w:cs="Calibri"/>
          <w:sz w:val="22"/>
          <w:szCs w:val="22"/>
        </w:rPr>
        <w:t xml:space="preserve">UAF </w:t>
      </w:r>
      <w:r w:rsidR="0021594B">
        <w:rPr>
          <w:rFonts w:ascii="Calibri" w:hAnsi="Calibri" w:cs="Calibri"/>
          <w:sz w:val="22"/>
          <w:szCs w:val="22"/>
        </w:rPr>
        <w:t>College</w:t>
      </w:r>
      <w:r w:rsidR="008E111D">
        <w:rPr>
          <w:rFonts w:ascii="Calibri" w:hAnsi="Calibri" w:cs="Calibri"/>
          <w:sz w:val="22"/>
          <w:szCs w:val="22"/>
        </w:rPr>
        <w:t xml:space="preserve"> of </w:t>
      </w:r>
      <w:r>
        <w:rPr>
          <w:rFonts w:ascii="Calibri" w:hAnsi="Calibri" w:cs="Calibri"/>
          <w:sz w:val="22"/>
          <w:szCs w:val="22"/>
        </w:rPr>
        <w:t>F</w:t>
      </w:r>
      <w:r w:rsidR="008E111D">
        <w:rPr>
          <w:rFonts w:ascii="Calibri" w:hAnsi="Calibri" w:cs="Calibri"/>
          <w:sz w:val="22"/>
          <w:szCs w:val="22"/>
        </w:rPr>
        <w:t xml:space="preserve">isheries and </w:t>
      </w:r>
      <w:r>
        <w:rPr>
          <w:rFonts w:ascii="Calibri" w:hAnsi="Calibri" w:cs="Calibri"/>
          <w:sz w:val="22"/>
          <w:szCs w:val="22"/>
        </w:rPr>
        <w:t>O</w:t>
      </w:r>
      <w:r w:rsidR="008E111D">
        <w:rPr>
          <w:rFonts w:ascii="Calibri" w:hAnsi="Calibri" w:cs="Calibri"/>
          <w:sz w:val="22"/>
          <w:szCs w:val="22"/>
        </w:rPr>
        <w:t xml:space="preserve">cean </w:t>
      </w:r>
      <w:r>
        <w:rPr>
          <w:rFonts w:ascii="Calibri" w:hAnsi="Calibri" w:cs="Calibri"/>
          <w:sz w:val="22"/>
          <w:szCs w:val="22"/>
        </w:rPr>
        <w:t>S</w:t>
      </w:r>
      <w:r w:rsidR="008E111D">
        <w:rPr>
          <w:rFonts w:ascii="Calibri" w:hAnsi="Calibri" w:cs="Calibri"/>
          <w:sz w:val="22"/>
          <w:szCs w:val="22"/>
        </w:rPr>
        <w:t>ciences</w:t>
      </w:r>
      <w:r>
        <w:rPr>
          <w:rFonts w:ascii="Calibri" w:hAnsi="Calibri" w:cs="Calibri"/>
          <w:sz w:val="22"/>
          <w:szCs w:val="22"/>
        </w:rPr>
        <w:t xml:space="preserve"> Curriculum Committee, Jul 2015-</w:t>
      </w:r>
      <w:r w:rsidR="00B37D28">
        <w:rPr>
          <w:rFonts w:ascii="Calibri" w:hAnsi="Calibri" w:cs="Calibri"/>
          <w:sz w:val="22"/>
          <w:szCs w:val="22"/>
        </w:rPr>
        <w:t>Jun 2016</w:t>
      </w:r>
    </w:p>
    <w:p w14:paraId="1859DECD" w14:textId="77777777" w:rsidR="00154358" w:rsidRPr="002A2CBE" w:rsidRDefault="00154358" w:rsidP="00154358">
      <w:pPr>
        <w:rPr>
          <w:rFonts w:ascii="Calibri" w:hAnsi="Calibri" w:cs="Calibri"/>
          <w:sz w:val="10"/>
          <w:szCs w:val="10"/>
        </w:rPr>
      </w:pPr>
    </w:p>
    <w:p w14:paraId="79F77D4D" w14:textId="3E81E798" w:rsidR="00C254EB" w:rsidRDefault="00C254EB" w:rsidP="00154358">
      <w:pPr>
        <w:rPr>
          <w:rFonts w:ascii="Calibri" w:hAnsi="Calibri" w:cs="Calibri"/>
          <w:sz w:val="26"/>
          <w:szCs w:val="26"/>
        </w:rPr>
      </w:pPr>
      <w:r>
        <w:rPr>
          <w:rFonts w:ascii="Calibri" w:hAnsi="Calibri" w:cs="Calibri"/>
          <w:sz w:val="26"/>
          <w:szCs w:val="26"/>
        </w:rPr>
        <w:t>Other</w:t>
      </w:r>
      <w:r w:rsidR="00A1132B">
        <w:rPr>
          <w:rFonts w:ascii="Calibri" w:hAnsi="Calibri" w:cs="Calibri"/>
          <w:sz w:val="26"/>
          <w:szCs w:val="26"/>
        </w:rPr>
        <w:t xml:space="preserve"> Committees</w:t>
      </w:r>
    </w:p>
    <w:p w14:paraId="4D2251F7" w14:textId="77777777" w:rsidR="00154358" w:rsidRDefault="00154358">
      <w:pPr>
        <w:numPr>
          <w:ilvl w:val="0"/>
          <w:numId w:val="6"/>
        </w:numPr>
        <w:rPr>
          <w:rFonts w:ascii="Calibri" w:hAnsi="Calibri" w:cs="Calibri"/>
          <w:sz w:val="22"/>
          <w:szCs w:val="22"/>
        </w:rPr>
      </w:pPr>
      <w:r>
        <w:rPr>
          <w:rFonts w:ascii="Calibri" w:hAnsi="Calibri" w:cs="Calibri"/>
          <w:sz w:val="22"/>
          <w:szCs w:val="22"/>
        </w:rPr>
        <w:t>UW College of the Environment Academic Grievance Committee, Jan 2021-present</w:t>
      </w:r>
    </w:p>
    <w:p w14:paraId="38AF59EE" w14:textId="6FB3D33F" w:rsidR="00154358" w:rsidRDefault="00154358">
      <w:pPr>
        <w:numPr>
          <w:ilvl w:val="0"/>
          <w:numId w:val="6"/>
        </w:numPr>
        <w:rPr>
          <w:rFonts w:ascii="Calibri" w:hAnsi="Calibri" w:cs="Calibri"/>
          <w:sz w:val="22"/>
          <w:szCs w:val="22"/>
        </w:rPr>
      </w:pPr>
      <w:r>
        <w:rPr>
          <w:rFonts w:ascii="Calibri" w:hAnsi="Calibri" w:cs="Calibri"/>
          <w:sz w:val="22"/>
          <w:szCs w:val="22"/>
        </w:rPr>
        <w:t>Faculty search committee membership</w:t>
      </w:r>
      <w:r w:rsidR="00A1132B">
        <w:rPr>
          <w:rFonts w:ascii="Calibri" w:hAnsi="Calibri" w:cs="Calibri"/>
          <w:sz w:val="22"/>
          <w:szCs w:val="22"/>
        </w:rPr>
        <w:t>:</w:t>
      </w:r>
      <w:r>
        <w:rPr>
          <w:rFonts w:ascii="Calibri" w:hAnsi="Calibri" w:cs="Calibri"/>
          <w:sz w:val="22"/>
          <w:szCs w:val="22"/>
        </w:rPr>
        <w:t xml:space="preserve"> UAF Fish Ecology tenure-track position, Fall 2012 (member); UAF President’s Professor of Quantitative Fisheries and Ecosystems tenure-track position, Fall 2017-Spring 2019 (member); UAF Fisheries Genomics tenure-track pos</w:t>
      </w:r>
      <w:r w:rsidRPr="004970AA">
        <w:rPr>
          <w:rFonts w:ascii="Calibri" w:hAnsi="Calibri" w:cs="Calibri"/>
          <w:sz w:val="22"/>
          <w:szCs w:val="22"/>
        </w:rPr>
        <w:t>ition, Fall 2019 (interim chair); UW Marine and Environmental Affairs tenure-track position, Fall 2024</w:t>
      </w:r>
      <w:r w:rsidR="00A1132B">
        <w:rPr>
          <w:rFonts w:ascii="Calibri" w:hAnsi="Calibri" w:cs="Calibri"/>
          <w:sz w:val="22"/>
          <w:szCs w:val="22"/>
        </w:rPr>
        <w:t xml:space="preserve"> (member)</w:t>
      </w:r>
    </w:p>
    <w:p w14:paraId="3A19DA33" w14:textId="77777777" w:rsidR="00154358" w:rsidRDefault="00154358">
      <w:pPr>
        <w:numPr>
          <w:ilvl w:val="0"/>
          <w:numId w:val="6"/>
        </w:numPr>
        <w:rPr>
          <w:rFonts w:ascii="Calibri" w:hAnsi="Calibri" w:cs="Calibri"/>
          <w:sz w:val="22"/>
          <w:szCs w:val="22"/>
        </w:rPr>
      </w:pPr>
      <w:r>
        <w:rPr>
          <w:rFonts w:ascii="Calibri" w:hAnsi="Calibri" w:cs="Calibri"/>
          <w:sz w:val="22"/>
          <w:szCs w:val="22"/>
        </w:rPr>
        <w:t>UAF Juneau Fisheries outreach coordinator, Fall 2017-2019</w:t>
      </w:r>
    </w:p>
    <w:p w14:paraId="0CD4AF19" w14:textId="77777777" w:rsidR="00154358" w:rsidRDefault="00154358">
      <w:pPr>
        <w:numPr>
          <w:ilvl w:val="0"/>
          <w:numId w:val="6"/>
        </w:numPr>
        <w:rPr>
          <w:rFonts w:ascii="Calibri" w:hAnsi="Calibri" w:cs="Calibri"/>
          <w:sz w:val="22"/>
          <w:szCs w:val="22"/>
        </w:rPr>
      </w:pPr>
      <w:r>
        <w:rPr>
          <w:rFonts w:ascii="Calibri" w:hAnsi="Calibri" w:cs="Calibri"/>
          <w:sz w:val="22"/>
          <w:szCs w:val="22"/>
        </w:rPr>
        <w:t>UAF Fisheries Promotion and Tenure Committee, Fall 2017-2020</w:t>
      </w:r>
    </w:p>
    <w:p w14:paraId="087D648A" w14:textId="77777777" w:rsidR="00154358" w:rsidRDefault="00154358">
      <w:pPr>
        <w:numPr>
          <w:ilvl w:val="0"/>
          <w:numId w:val="6"/>
        </w:numPr>
        <w:rPr>
          <w:rFonts w:ascii="Calibri" w:hAnsi="Calibri" w:cs="Calibri"/>
          <w:sz w:val="22"/>
          <w:szCs w:val="22"/>
        </w:rPr>
      </w:pPr>
      <w:r>
        <w:rPr>
          <w:rFonts w:ascii="Calibri" w:hAnsi="Calibri" w:cs="Calibri"/>
          <w:sz w:val="22"/>
          <w:szCs w:val="22"/>
        </w:rPr>
        <w:t>UAF Administrator Review Committee (</w:t>
      </w:r>
      <w:r>
        <w:rPr>
          <w:rFonts w:ascii="Calibri" w:hAnsi="Calibri" w:cs="Calibri"/>
          <w:i/>
          <w:sz w:val="22"/>
          <w:szCs w:val="22"/>
        </w:rPr>
        <w:t>university-wide</w:t>
      </w:r>
      <w:r>
        <w:rPr>
          <w:rFonts w:ascii="Calibri" w:hAnsi="Calibri" w:cs="Calibri"/>
          <w:sz w:val="22"/>
          <w:szCs w:val="22"/>
        </w:rPr>
        <w:t>), Dec 2015-Mar 2016</w:t>
      </w:r>
    </w:p>
    <w:p w14:paraId="4CE050E7" w14:textId="76BAA2FD" w:rsidR="00154358" w:rsidRDefault="00154358">
      <w:pPr>
        <w:numPr>
          <w:ilvl w:val="0"/>
          <w:numId w:val="6"/>
        </w:numPr>
        <w:rPr>
          <w:rFonts w:ascii="Calibri" w:hAnsi="Calibri" w:cs="Calibri"/>
          <w:sz w:val="22"/>
          <w:szCs w:val="22"/>
        </w:rPr>
      </w:pPr>
      <w:r>
        <w:rPr>
          <w:rFonts w:ascii="Calibri" w:hAnsi="Calibri" w:cs="Calibri"/>
          <w:sz w:val="22"/>
          <w:szCs w:val="22"/>
        </w:rPr>
        <w:t>UAF Fisheries Department Boat Use and Safety Committee, 2012-2020</w:t>
      </w:r>
    </w:p>
    <w:p w14:paraId="548C952B" w14:textId="77777777" w:rsidR="00154358" w:rsidRPr="002A2CBE" w:rsidRDefault="00154358">
      <w:pPr>
        <w:numPr>
          <w:ilvl w:val="0"/>
          <w:numId w:val="6"/>
        </w:numPr>
        <w:rPr>
          <w:rFonts w:ascii="Calibri" w:hAnsi="Calibri" w:cs="Calibri"/>
          <w:sz w:val="10"/>
          <w:szCs w:val="10"/>
        </w:rPr>
      </w:pPr>
      <w:r>
        <w:rPr>
          <w:rFonts w:ascii="Calibri" w:hAnsi="Calibri" w:cs="Calibri"/>
          <w:snapToGrid w:val="0"/>
          <w:sz w:val="22"/>
          <w:szCs w:val="22"/>
        </w:rPr>
        <w:t>Faculty lead, UAF Lena Point Wet Lab committee, 2013-present</w:t>
      </w:r>
    </w:p>
    <w:p w14:paraId="3DD978D8" w14:textId="77777777" w:rsidR="00C254EB" w:rsidRDefault="00C254EB" w:rsidP="00CA5DBD">
      <w:pPr>
        <w:pBdr>
          <w:bottom w:val="single" w:sz="6" w:space="1" w:color="auto"/>
        </w:pBdr>
        <w:rPr>
          <w:rFonts w:ascii="Calibri" w:hAnsi="Calibri" w:cs="Calibri"/>
          <w:b/>
          <w:bCs/>
          <w:sz w:val="22"/>
          <w:szCs w:val="22"/>
        </w:rPr>
      </w:pPr>
    </w:p>
    <w:p w14:paraId="0B5D6929" w14:textId="2FB509FE" w:rsidR="00C57C31" w:rsidRPr="003B669A" w:rsidRDefault="00C57C31" w:rsidP="000642F3">
      <w:pPr>
        <w:pStyle w:val="Heading1"/>
        <w:rPr>
          <w:sz w:val="10"/>
          <w:szCs w:val="10"/>
        </w:rPr>
      </w:pPr>
      <w:r w:rsidRPr="00E97E4F">
        <w:t>COMMUNITY ENGAGEMENT and OUTREACH</w:t>
      </w:r>
      <w:r w:rsidR="001004C1">
        <w:t xml:space="preserve"> </w:t>
      </w:r>
      <w:r w:rsidR="001004C1" w:rsidRPr="000642F3">
        <w:rPr>
          <w:b w:val="0"/>
          <w:bCs w:val="0"/>
        </w:rPr>
        <w:t>(since 2016)</w:t>
      </w:r>
      <w:r>
        <w:rPr>
          <w:sz w:val="22"/>
          <w:szCs w:val="22"/>
        </w:rPr>
        <w:tab/>
      </w:r>
      <w:r>
        <w:rPr>
          <w:sz w:val="22"/>
          <w:szCs w:val="22"/>
        </w:rPr>
        <w:tab/>
      </w:r>
      <w:r>
        <w:rPr>
          <w:sz w:val="22"/>
          <w:szCs w:val="22"/>
        </w:rPr>
        <w:tab/>
      </w:r>
      <w:r w:rsidRPr="000642F3">
        <w:rPr>
          <w:b w:val="0"/>
          <w:bCs w:val="0"/>
          <w:i/>
          <w:sz w:val="22"/>
          <w:szCs w:val="22"/>
        </w:rPr>
        <w:t>presentations listed above</w:t>
      </w:r>
    </w:p>
    <w:p w14:paraId="1997F79A" w14:textId="77777777" w:rsidR="00C57C31" w:rsidRPr="003B669A" w:rsidRDefault="00C57C31" w:rsidP="00C57C31">
      <w:pPr>
        <w:rPr>
          <w:rFonts w:ascii="Calibri" w:hAnsi="Calibri" w:cs="Calibri"/>
          <w:bCs/>
          <w:iCs/>
          <w:sz w:val="10"/>
          <w:szCs w:val="10"/>
        </w:rPr>
      </w:pPr>
    </w:p>
    <w:tbl>
      <w:tblPr>
        <w:tblW w:w="9350" w:type="dxa"/>
        <w:tblInd w:w="108" w:type="dxa"/>
        <w:tblLayout w:type="fixed"/>
        <w:tblLook w:val="01E0" w:firstRow="1" w:lastRow="1" w:firstColumn="1" w:lastColumn="1" w:noHBand="0" w:noVBand="0"/>
      </w:tblPr>
      <w:tblGrid>
        <w:gridCol w:w="7740"/>
        <w:gridCol w:w="1610"/>
      </w:tblGrid>
      <w:tr w:rsidR="00C57C31" w14:paraId="3BF32A29" w14:textId="77777777" w:rsidTr="00EF6EFE">
        <w:tc>
          <w:tcPr>
            <w:tcW w:w="7740" w:type="dxa"/>
          </w:tcPr>
          <w:p w14:paraId="5F7046D7" w14:textId="10186F64" w:rsidR="00C57C31" w:rsidRPr="0053690D" w:rsidRDefault="00C57C31" w:rsidP="00EF6EFE">
            <w:pPr>
              <w:pStyle w:val="ListParagraph"/>
              <w:numPr>
                <w:ilvl w:val="0"/>
                <w:numId w:val="5"/>
              </w:numPr>
              <w:rPr>
                <w:rFonts w:ascii="Calibri" w:hAnsi="Calibri" w:cs="Calibri"/>
                <w:sz w:val="22"/>
                <w:szCs w:val="22"/>
              </w:rPr>
            </w:pPr>
            <w:r w:rsidRPr="0053690D">
              <w:rPr>
                <w:rFonts w:ascii="Calibri" w:hAnsi="Calibri" w:cs="Calibri"/>
                <w:sz w:val="22"/>
                <w:szCs w:val="22"/>
                <w:u w:val="single"/>
              </w:rPr>
              <w:t>Salmon Policy Engagement</w:t>
            </w:r>
            <w:r w:rsidR="001A5F1E">
              <w:rPr>
                <w:rFonts w:ascii="Calibri" w:hAnsi="Calibri" w:cs="Calibri"/>
                <w:sz w:val="22"/>
                <w:szCs w:val="22"/>
              </w:rPr>
              <w:t>.</w:t>
            </w:r>
            <w:r w:rsidRPr="0053690D">
              <w:rPr>
                <w:rFonts w:ascii="Calibri" w:hAnsi="Calibri" w:cs="Calibri"/>
                <w:sz w:val="22"/>
                <w:szCs w:val="22"/>
              </w:rPr>
              <w:t xml:space="preserve"> </w:t>
            </w:r>
            <w:r w:rsidR="004E100D">
              <w:rPr>
                <w:rFonts w:ascii="Calibri" w:hAnsi="Calibri" w:cs="Calibri"/>
                <w:sz w:val="22"/>
                <w:szCs w:val="22"/>
              </w:rPr>
              <w:t>C</w:t>
            </w:r>
            <w:r w:rsidRPr="0053690D">
              <w:rPr>
                <w:rFonts w:ascii="Calibri" w:hAnsi="Calibri" w:cs="Calibri"/>
                <w:sz w:val="22"/>
                <w:szCs w:val="22"/>
              </w:rPr>
              <w:t xml:space="preserve">oordinated and facilitated </w:t>
            </w:r>
            <w:r w:rsidR="00D13FA5" w:rsidRPr="00D13FA5">
              <w:rPr>
                <w:rFonts w:ascii="Calibri" w:hAnsi="Calibri" w:cs="Calibri"/>
                <w:sz w:val="22"/>
                <w:szCs w:val="22"/>
              </w:rPr>
              <w:t>7</w:t>
            </w:r>
            <w:r w:rsidRPr="00D13FA5">
              <w:rPr>
                <w:rFonts w:ascii="Calibri" w:hAnsi="Calibri" w:cs="Calibri"/>
                <w:sz w:val="22"/>
                <w:szCs w:val="22"/>
              </w:rPr>
              <w:t xml:space="preserve"> public meetings</w:t>
            </w:r>
            <w:r w:rsidRPr="0053690D">
              <w:rPr>
                <w:rFonts w:ascii="Calibri" w:hAnsi="Calibri" w:cs="Calibri"/>
                <w:sz w:val="22"/>
                <w:szCs w:val="22"/>
              </w:rPr>
              <w:t xml:space="preserve"> in Alaska communities and online, with a total of </w:t>
            </w:r>
            <w:r w:rsidRPr="00D13FA5">
              <w:rPr>
                <w:rFonts w:ascii="Calibri" w:hAnsi="Calibri" w:cs="Calibri"/>
                <w:sz w:val="22"/>
                <w:szCs w:val="22"/>
              </w:rPr>
              <w:t>166 attendees</w:t>
            </w:r>
            <w:r w:rsidR="004E100D">
              <w:rPr>
                <w:rFonts w:ascii="Calibri" w:hAnsi="Calibri" w:cs="Calibri"/>
                <w:sz w:val="22"/>
                <w:szCs w:val="22"/>
              </w:rPr>
              <w:t>. M</w:t>
            </w:r>
            <w:r w:rsidRPr="0053690D">
              <w:rPr>
                <w:rFonts w:ascii="Calibri" w:hAnsi="Calibri" w:cs="Calibri"/>
                <w:sz w:val="22"/>
                <w:szCs w:val="22"/>
              </w:rPr>
              <w:t xml:space="preserve">anaged project communications via an email list of </w:t>
            </w:r>
            <w:r w:rsidR="001004C1">
              <w:rPr>
                <w:rFonts w:ascii="Calibri" w:hAnsi="Calibri" w:cs="Calibri"/>
                <w:sz w:val="22"/>
                <w:szCs w:val="22"/>
              </w:rPr>
              <w:t xml:space="preserve">&gt; </w:t>
            </w:r>
            <w:r w:rsidRPr="00D13FA5">
              <w:rPr>
                <w:rFonts w:ascii="Calibri" w:hAnsi="Calibri" w:cs="Calibri"/>
                <w:sz w:val="22"/>
                <w:szCs w:val="22"/>
              </w:rPr>
              <w:t>400 individuals and organizations</w:t>
            </w:r>
            <w:r w:rsidRPr="0053690D">
              <w:rPr>
                <w:rFonts w:ascii="Calibri" w:hAnsi="Calibri" w:cs="Calibri"/>
                <w:sz w:val="22"/>
                <w:szCs w:val="22"/>
              </w:rPr>
              <w:t>.</w:t>
            </w:r>
          </w:p>
        </w:tc>
        <w:tc>
          <w:tcPr>
            <w:tcW w:w="1610" w:type="dxa"/>
          </w:tcPr>
          <w:p w14:paraId="715A9AD7" w14:textId="77777777" w:rsidR="00C57C31" w:rsidRPr="00596E6C" w:rsidRDefault="00C57C31" w:rsidP="00EF6EFE">
            <w:pPr>
              <w:jc w:val="right"/>
              <w:rPr>
                <w:rFonts w:ascii="Calibri" w:hAnsi="Calibri" w:cs="Calibri"/>
                <w:sz w:val="22"/>
                <w:szCs w:val="22"/>
                <w:highlight w:val="yellow"/>
              </w:rPr>
            </w:pPr>
            <w:r w:rsidRPr="0053690D">
              <w:rPr>
                <w:rFonts w:ascii="Calibri" w:hAnsi="Calibri" w:cs="Calibri"/>
                <w:sz w:val="22"/>
                <w:szCs w:val="22"/>
              </w:rPr>
              <w:t>2023-2024</w:t>
            </w:r>
          </w:p>
        </w:tc>
      </w:tr>
      <w:tr w:rsidR="004E100D" w14:paraId="7BF1EDE1" w14:textId="77777777" w:rsidTr="00A13D8B">
        <w:tc>
          <w:tcPr>
            <w:tcW w:w="7740" w:type="dxa"/>
          </w:tcPr>
          <w:p w14:paraId="073DB93E" w14:textId="69DD47CA" w:rsidR="004E100D" w:rsidRDefault="004E100D" w:rsidP="00A13D8B">
            <w:pPr>
              <w:pStyle w:val="ListParagraph"/>
              <w:numPr>
                <w:ilvl w:val="0"/>
                <w:numId w:val="5"/>
              </w:numPr>
              <w:rPr>
                <w:rFonts w:ascii="Calibri" w:hAnsi="Calibri" w:cs="Calibri"/>
                <w:sz w:val="22"/>
                <w:szCs w:val="22"/>
              </w:rPr>
            </w:pPr>
            <w:r w:rsidRPr="0053690D">
              <w:rPr>
                <w:rFonts w:ascii="Calibri" w:hAnsi="Calibri" w:cs="Calibri"/>
                <w:sz w:val="22"/>
                <w:szCs w:val="22"/>
                <w:u w:val="single"/>
              </w:rPr>
              <w:lastRenderedPageBreak/>
              <w:t>Alaska Statewide Rockfish Initiative Community Engagement</w:t>
            </w:r>
            <w:r>
              <w:rPr>
                <w:rFonts w:ascii="Calibri" w:hAnsi="Calibri" w:cs="Calibri"/>
                <w:sz w:val="22"/>
                <w:szCs w:val="22"/>
              </w:rPr>
              <w:t xml:space="preserve">. Led planning and facilitation of a </w:t>
            </w:r>
            <w:r w:rsidRPr="004E100D">
              <w:rPr>
                <w:rFonts w:ascii="Calibri" w:hAnsi="Calibri" w:cs="Calibri"/>
                <w:sz w:val="22"/>
                <w:szCs w:val="22"/>
              </w:rPr>
              <w:t>virtual</w:t>
            </w:r>
            <w:r>
              <w:rPr>
                <w:rFonts w:ascii="Calibri" w:hAnsi="Calibri" w:cs="Calibri"/>
                <w:sz w:val="22"/>
                <w:szCs w:val="22"/>
              </w:rPr>
              <w:t xml:space="preserve"> workshop with </w:t>
            </w:r>
            <w:r w:rsidRPr="004E100D">
              <w:rPr>
                <w:rFonts w:ascii="Calibri" w:hAnsi="Calibri" w:cs="Calibri"/>
                <w:sz w:val="22"/>
                <w:szCs w:val="22"/>
              </w:rPr>
              <w:t>20 participants</w:t>
            </w:r>
            <w:r>
              <w:rPr>
                <w:rFonts w:ascii="Calibri" w:hAnsi="Calibri" w:cs="Calibri"/>
                <w:sz w:val="22"/>
                <w:szCs w:val="22"/>
              </w:rPr>
              <w:t xml:space="preserve"> (</w:t>
            </w:r>
            <w:r w:rsidRPr="004E100D">
              <w:rPr>
                <w:rFonts w:ascii="Calibri" w:hAnsi="Calibri" w:cs="Calibri"/>
                <w:sz w:val="22"/>
                <w:szCs w:val="22"/>
              </w:rPr>
              <w:t>4/22/22)</w:t>
            </w:r>
            <w:r>
              <w:rPr>
                <w:rFonts w:ascii="Calibri" w:hAnsi="Calibri" w:cs="Calibri"/>
                <w:sz w:val="22"/>
                <w:szCs w:val="22"/>
              </w:rPr>
              <w:t xml:space="preserve">. Supervised five graduate students who assisted with </w:t>
            </w:r>
            <w:r w:rsidR="001004C1">
              <w:rPr>
                <w:rFonts w:ascii="Calibri" w:hAnsi="Calibri" w:cs="Calibri"/>
                <w:sz w:val="22"/>
                <w:szCs w:val="22"/>
              </w:rPr>
              <w:t xml:space="preserve">workshop </w:t>
            </w:r>
            <w:r>
              <w:rPr>
                <w:rFonts w:ascii="Calibri" w:hAnsi="Calibri" w:cs="Calibri"/>
                <w:sz w:val="22"/>
                <w:szCs w:val="22"/>
              </w:rPr>
              <w:t xml:space="preserve">facilitation. Led final report and development of </w:t>
            </w:r>
            <w:r w:rsidRPr="001A5F1E">
              <w:rPr>
                <w:rFonts w:ascii="Calibri" w:hAnsi="Calibri" w:cs="Calibri"/>
                <w:i/>
                <w:iCs/>
                <w:sz w:val="22"/>
                <w:szCs w:val="22"/>
              </w:rPr>
              <w:t>Alaska Statewide Community Engagement Plan for Rockfish</w:t>
            </w:r>
            <w:r w:rsidRPr="004E100D">
              <w:rPr>
                <w:rFonts w:ascii="Calibri" w:hAnsi="Calibri" w:cs="Calibri"/>
                <w:sz w:val="22"/>
                <w:szCs w:val="22"/>
              </w:rPr>
              <w:t>.</w:t>
            </w:r>
          </w:p>
        </w:tc>
        <w:tc>
          <w:tcPr>
            <w:tcW w:w="1610" w:type="dxa"/>
          </w:tcPr>
          <w:p w14:paraId="65F826B5" w14:textId="08DE605D" w:rsidR="004E100D" w:rsidRDefault="004E100D" w:rsidP="00A13D8B">
            <w:pPr>
              <w:jc w:val="right"/>
              <w:rPr>
                <w:rFonts w:ascii="Calibri" w:hAnsi="Calibri" w:cs="Calibri"/>
                <w:sz w:val="22"/>
                <w:szCs w:val="22"/>
              </w:rPr>
            </w:pPr>
            <w:r>
              <w:rPr>
                <w:rFonts w:ascii="Calibri" w:hAnsi="Calibri" w:cs="Calibri"/>
                <w:sz w:val="22"/>
                <w:szCs w:val="22"/>
              </w:rPr>
              <w:t>2022-2023</w:t>
            </w:r>
          </w:p>
        </w:tc>
      </w:tr>
      <w:tr w:rsidR="000F62C8" w14:paraId="64F4D455" w14:textId="77777777" w:rsidTr="00EF6EFE">
        <w:tc>
          <w:tcPr>
            <w:tcW w:w="7740" w:type="dxa"/>
          </w:tcPr>
          <w:p w14:paraId="273AFA78" w14:textId="7AFF9C53" w:rsidR="000F62C8" w:rsidRPr="0053690D" w:rsidRDefault="000F62C8" w:rsidP="000F62C8">
            <w:pPr>
              <w:pStyle w:val="ListParagraph"/>
              <w:numPr>
                <w:ilvl w:val="0"/>
                <w:numId w:val="5"/>
              </w:numPr>
              <w:rPr>
                <w:rFonts w:ascii="Calibri" w:hAnsi="Calibri" w:cs="Calibri"/>
                <w:sz w:val="22"/>
                <w:szCs w:val="22"/>
                <w:u w:val="single"/>
              </w:rPr>
            </w:pPr>
            <w:r>
              <w:rPr>
                <w:rFonts w:ascii="Calibri" w:hAnsi="Calibri" w:cs="Calibri"/>
                <w:sz w:val="22"/>
                <w:szCs w:val="22"/>
                <w:u w:val="single"/>
              </w:rPr>
              <w:t>Special seminars</w:t>
            </w:r>
            <w:r w:rsidRPr="0053690D">
              <w:rPr>
                <w:rFonts w:ascii="Calibri" w:hAnsi="Calibri" w:cs="Calibri"/>
                <w:sz w:val="22"/>
                <w:szCs w:val="22"/>
                <w:u w:val="single"/>
              </w:rPr>
              <w:t xml:space="preserve"> and facilitated discussions</w:t>
            </w:r>
            <w:r>
              <w:rPr>
                <w:rFonts w:ascii="Calibri" w:hAnsi="Calibri" w:cs="Calibri"/>
                <w:sz w:val="22"/>
                <w:szCs w:val="22"/>
              </w:rPr>
              <w:t>. Eight public events (1-2 hours/event) to share, discuss, and seek feedback on research with Alaska fishing communities: University of Alaska Southeast in Sitka (5/19/16, 5/22/17), Islands and Ocean Visitor Center in Homer (5/24/16, 5/17/17), Alaska Department of Fish and Game in Anchorage (5/19/17), Online (11/9/23), and Online (5/15/25 &amp; 5/19/25). 131 audience members total.</w:t>
            </w:r>
          </w:p>
        </w:tc>
        <w:tc>
          <w:tcPr>
            <w:tcW w:w="1610" w:type="dxa"/>
          </w:tcPr>
          <w:p w14:paraId="1CA79B12" w14:textId="75D5D927" w:rsidR="000F62C8" w:rsidRDefault="000F62C8" w:rsidP="000F62C8">
            <w:pPr>
              <w:jc w:val="right"/>
              <w:rPr>
                <w:rFonts w:ascii="Calibri" w:hAnsi="Calibri" w:cs="Calibri"/>
                <w:sz w:val="22"/>
                <w:szCs w:val="22"/>
              </w:rPr>
            </w:pPr>
            <w:r>
              <w:rPr>
                <w:rFonts w:ascii="Calibri" w:hAnsi="Calibri" w:cs="Calibri"/>
                <w:sz w:val="22"/>
                <w:szCs w:val="22"/>
              </w:rPr>
              <w:t xml:space="preserve">2016-2017, 2023, 2025 </w:t>
            </w:r>
          </w:p>
        </w:tc>
      </w:tr>
      <w:tr w:rsidR="000F62C8" w14:paraId="0381D919" w14:textId="77777777" w:rsidTr="00EF6EFE">
        <w:tc>
          <w:tcPr>
            <w:tcW w:w="7740" w:type="dxa"/>
          </w:tcPr>
          <w:p w14:paraId="42B24284" w14:textId="4EA7D4CC" w:rsidR="000F62C8" w:rsidRDefault="001004C1" w:rsidP="000F62C8">
            <w:pPr>
              <w:pStyle w:val="ListParagraph"/>
              <w:numPr>
                <w:ilvl w:val="0"/>
                <w:numId w:val="5"/>
              </w:numPr>
              <w:rPr>
                <w:rFonts w:ascii="Calibri" w:hAnsi="Calibri" w:cs="Calibri"/>
                <w:sz w:val="22"/>
                <w:szCs w:val="22"/>
              </w:rPr>
            </w:pPr>
            <w:r>
              <w:rPr>
                <w:rFonts w:ascii="Calibri" w:hAnsi="Calibri" w:cs="Calibri"/>
                <w:sz w:val="22"/>
                <w:szCs w:val="22"/>
                <w:u w:val="single"/>
              </w:rPr>
              <w:t>Youth engagement and public s</w:t>
            </w:r>
            <w:r w:rsidR="000F62C8" w:rsidRPr="0053690D">
              <w:rPr>
                <w:rFonts w:ascii="Calibri" w:hAnsi="Calibri" w:cs="Calibri"/>
                <w:sz w:val="22"/>
                <w:szCs w:val="22"/>
                <w:u w:val="single"/>
              </w:rPr>
              <w:t>chool collaboration</w:t>
            </w:r>
            <w:r w:rsidR="00BD6E9E">
              <w:rPr>
                <w:rFonts w:ascii="Calibri" w:hAnsi="Calibri" w:cs="Calibri"/>
                <w:sz w:val="22"/>
                <w:szCs w:val="22"/>
                <w:u w:val="single"/>
              </w:rPr>
              <w:t>s</w:t>
            </w:r>
            <w:r w:rsidR="000F62C8">
              <w:rPr>
                <w:rFonts w:ascii="Calibri" w:hAnsi="Calibri" w:cs="Calibri"/>
                <w:sz w:val="22"/>
                <w:szCs w:val="22"/>
              </w:rPr>
              <w:t xml:space="preserve">. </w:t>
            </w:r>
            <w:r w:rsidR="000F62C8" w:rsidRPr="001004C1">
              <w:rPr>
                <w:rFonts w:ascii="Calibri" w:hAnsi="Calibri" w:cs="Calibri"/>
                <w:sz w:val="22"/>
                <w:szCs w:val="22"/>
              </w:rPr>
              <w:t>(1)</w:t>
            </w:r>
            <w:r w:rsidR="000F62C8" w:rsidRPr="001A5F1E">
              <w:rPr>
                <w:rFonts w:ascii="Calibri" w:hAnsi="Calibri" w:cs="Calibri"/>
                <w:b/>
                <w:bCs/>
                <w:sz w:val="22"/>
                <w:szCs w:val="22"/>
              </w:rPr>
              <w:t xml:space="preserve"> </w:t>
            </w:r>
            <w:r w:rsidR="000F62C8" w:rsidRPr="001A5F1E">
              <w:rPr>
                <w:rFonts w:ascii="Calibri" w:hAnsi="Calibri" w:cs="Calibri"/>
                <w:sz w:val="22"/>
                <w:szCs w:val="22"/>
              </w:rPr>
              <w:t xml:space="preserve">Co-developed month-long Gulf of Alaska Ecosystem module with </w:t>
            </w:r>
            <w:r w:rsidR="00124571">
              <w:rPr>
                <w:rFonts w:ascii="Calibri" w:hAnsi="Calibri" w:cs="Calibri"/>
                <w:sz w:val="22"/>
                <w:szCs w:val="22"/>
              </w:rPr>
              <w:t>colleagues at UAF, NOAA, and Juneau public schools</w:t>
            </w:r>
            <w:r w:rsidR="008031BE">
              <w:rPr>
                <w:rFonts w:ascii="Calibri" w:hAnsi="Calibri" w:cs="Calibri"/>
                <w:sz w:val="22"/>
                <w:szCs w:val="22"/>
              </w:rPr>
              <w:t xml:space="preserve">. </w:t>
            </w:r>
            <w:r w:rsidR="000F62C8" w:rsidRPr="001A5F1E">
              <w:rPr>
                <w:rFonts w:ascii="Calibri" w:hAnsi="Calibri" w:cs="Calibri"/>
                <w:sz w:val="22"/>
                <w:szCs w:val="22"/>
              </w:rPr>
              <w:t>Floyd Dryden Middle School, Juneau, AK</w:t>
            </w:r>
            <w:r>
              <w:rPr>
                <w:rFonts w:ascii="Calibri" w:hAnsi="Calibri" w:cs="Calibri"/>
                <w:sz w:val="22"/>
                <w:szCs w:val="22"/>
              </w:rPr>
              <w:t>, Apr-May 2019</w:t>
            </w:r>
            <w:r w:rsidR="000F62C8" w:rsidRPr="001A5F1E">
              <w:rPr>
                <w:rFonts w:ascii="Calibri" w:hAnsi="Calibri" w:cs="Calibri"/>
                <w:sz w:val="22"/>
                <w:szCs w:val="22"/>
              </w:rPr>
              <w:t xml:space="preserve"> (100 students)</w:t>
            </w:r>
            <w:r>
              <w:rPr>
                <w:rFonts w:ascii="Calibri" w:hAnsi="Calibri" w:cs="Calibri"/>
                <w:sz w:val="22"/>
                <w:szCs w:val="22"/>
              </w:rPr>
              <w:t>;</w:t>
            </w:r>
            <w:r w:rsidR="000F62C8">
              <w:rPr>
                <w:rFonts w:ascii="Calibri" w:hAnsi="Calibri" w:cs="Calibri"/>
                <w:sz w:val="22"/>
                <w:szCs w:val="22"/>
              </w:rPr>
              <w:t xml:space="preserve"> </w:t>
            </w:r>
            <w:r w:rsidR="000F62C8" w:rsidRPr="001004C1">
              <w:rPr>
                <w:rFonts w:ascii="Calibri" w:hAnsi="Calibri" w:cs="Calibri"/>
                <w:sz w:val="22"/>
                <w:szCs w:val="22"/>
              </w:rPr>
              <w:t>(2)</w:t>
            </w:r>
            <w:r w:rsidR="000F62C8">
              <w:rPr>
                <w:rFonts w:ascii="Calibri" w:hAnsi="Calibri" w:cs="Calibri"/>
                <w:b/>
                <w:bCs/>
                <w:sz w:val="22"/>
                <w:szCs w:val="22"/>
              </w:rPr>
              <w:t xml:space="preserve"> </w:t>
            </w:r>
            <w:r w:rsidR="000F62C8">
              <w:rPr>
                <w:rFonts w:ascii="Calibri" w:hAnsi="Calibri" w:cs="Calibri"/>
                <w:sz w:val="22"/>
                <w:szCs w:val="22"/>
              </w:rPr>
              <w:t>Assisted with field trips &amp; data collection. Thunder Mountain High School, Juneau, AK</w:t>
            </w:r>
            <w:r>
              <w:rPr>
                <w:rFonts w:ascii="Calibri" w:hAnsi="Calibri" w:cs="Calibri"/>
                <w:sz w:val="22"/>
                <w:szCs w:val="22"/>
              </w:rPr>
              <w:t>, Oct 2019</w:t>
            </w:r>
            <w:r w:rsidR="000F62C8">
              <w:rPr>
                <w:rFonts w:ascii="Calibri" w:hAnsi="Calibri" w:cs="Calibri"/>
                <w:sz w:val="22"/>
                <w:szCs w:val="22"/>
              </w:rPr>
              <w:t xml:space="preserve"> (~75 students)</w:t>
            </w:r>
            <w:r>
              <w:rPr>
                <w:rFonts w:ascii="Calibri" w:hAnsi="Calibri" w:cs="Calibri"/>
                <w:sz w:val="22"/>
                <w:szCs w:val="22"/>
              </w:rPr>
              <w:t xml:space="preserve">; </w:t>
            </w:r>
            <w:r w:rsidRPr="001004C1">
              <w:rPr>
                <w:rFonts w:ascii="Calibri" w:hAnsi="Calibri" w:cs="Calibri"/>
                <w:snapToGrid w:val="0"/>
                <w:sz w:val="22"/>
                <w:szCs w:val="22"/>
              </w:rPr>
              <w:t>(</w:t>
            </w:r>
            <w:r>
              <w:rPr>
                <w:rFonts w:ascii="Calibri" w:hAnsi="Calibri" w:cs="Calibri"/>
                <w:snapToGrid w:val="0"/>
                <w:sz w:val="22"/>
                <w:szCs w:val="22"/>
              </w:rPr>
              <w:t>3</w:t>
            </w:r>
            <w:r w:rsidRPr="001004C1">
              <w:rPr>
                <w:rFonts w:ascii="Calibri" w:hAnsi="Calibri" w:cs="Calibri"/>
                <w:snapToGrid w:val="0"/>
                <w:sz w:val="22"/>
                <w:szCs w:val="22"/>
              </w:rPr>
              <w:t>)</w:t>
            </w:r>
            <w:r>
              <w:rPr>
                <w:rFonts w:ascii="Calibri" w:hAnsi="Calibri" w:cs="Calibri"/>
                <w:snapToGrid w:val="0"/>
                <w:sz w:val="22"/>
                <w:szCs w:val="22"/>
              </w:rPr>
              <w:t xml:space="preserve"> </w:t>
            </w:r>
            <w:r>
              <w:rPr>
                <w:rFonts w:ascii="Calibri" w:hAnsi="Calibri" w:cs="Calibri"/>
                <w:snapToGrid w:val="0"/>
                <w:sz w:val="22"/>
                <w:szCs w:val="22"/>
              </w:rPr>
              <w:t>Developed / delivered l</w:t>
            </w:r>
            <w:r w:rsidRPr="00BD6E9E">
              <w:rPr>
                <w:rFonts w:ascii="Calibri" w:hAnsi="Calibri" w:cs="Calibri"/>
                <w:snapToGrid w:val="0"/>
                <w:sz w:val="22"/>
                <w:szCs w:val="22"/>
              </w:rPr>
              <w:t xml:space="preserve">esson plan </w:t>
            </w:r>
            <w:r>
              <w:rPr>
                <w:rFonts w:ascii="Calibri" w:hAnsi="Calibri" w:cs="Calibri"/>
                <w:snapToGrid w:val="0"/>
                <w:sz w:val="22"/>
                <w:szCs w:val="22"/>
              </w:rPr>
              <w:t>on subsistence</w:t>
            </w:r>
            <w:r w:rsidRPr="00BD6E9E">
              <w:rPr>
                <w:rFonts w:ascii="Calibri" w:hAnsi="Calibri" w:cs="Calibri"/>
                <w:snapToGrid w:val="0"/>
                <w:sz w:val="22"/>
                <w:szCs w:val="22"/>
              </w:rPr>
              <w:t xml:space="preserve">. Co-led with Kristen Green and Hannah Atkinson. </w:t>
            </w:r>
            <w:r>
              <w:rPr>
                <w:rFonts w:ascii="Calibri" w:hAnsi="Calibri" w:cs="Calibri"/>
                <w:snapToGrid w:val="0"/>
                <w:sz w:val="22"/>
                <w:szCs w:val="22"/>
              </w:rPr>
              <w:t>Kotzebue, AK, Oct 2018 (</w:t>
            </w:r>
            <w:r w:rsidRPr="00BD6E9E">
              <w:rPr>
                <w:rFonts w:ascii="Calibri" w:hAnsi="Calibri" w:cs="Calibri"/>
                <w:snapToGrid w:val="0"/>
                <w:sz w:val="22"/>
                <w:szCs w:val="22"/>
              </w:rPr>
              <w:t xml:space="preserve">15 </w:t>
            </w:r>
            <w:r>
              <w:rPr>
                <w:rFonts w:ascii="Calibri" w:hAnsi="Calibri" w:cs="Calibri"/>
                <w:snapToGrid w:val="0"/>
                <w:sz w:val="22"/>
                <w:szCs w:val="22"/>
              </w:rPr>
              <w:t xml:space="preserve">students); </w:t>
            </w:r>
            <w:r w:rsidRPr="001004C1">
              <w:rPr>
                <w:rFonts w:ascii="Calibri" w:hAnsi="Calibri" w:cs="Calibri"/>
                <w:snapToGrid w:val="0"/>
                <w:sz w:val="22"/>
                <w:szCs w:val="22"/>
              </w:rPr>
              <w:t>(</w:t>
            </w:r>
            <w:r>
              <w:rPr>
                <w:rFonts w:ascii="Calibri" w:hAnsi="Calibri" w:cs="Calibri"/>
                <w:snapToGrid w:val="0"/>
                <w:sz w:val="22"/>
                <w:szCs w:val="22"/>
              </w:rPr>
              <w:t>4</w:t>
            </w:r>
            <w:r w:rsidRPr="001004C1">
              <w:rPr>
                <w:rFonts w:ascii="Calibri" w:hAnsi="Calibri" w:cs="Calibri"/>
                <w:snapToGrid w:val="0"/>
                <w:sz w:val="22"/>
                <w:szCs w:val="22"/>
              </w:rPr>
              <w:t>)</w:t>
            </w:r>
            <w:r>
              <w:rPr>
                <w:rFonts w:ascii="Calibri" w:hAnsi="Calibri" w:cs="Calibri"/>
                <w:snapToGrid w:val="0"/>
                <w:sz w:val="22"/>
                <w:szCs w:val="22"/>
              </w:rPr>
              <w:t xml:space="preserve"> T</w:t>
            </w:r>
            <w:r w:rsidRPr="0053690D">
              <w:rPr>
                <w:rFonts w:ascii="Calibri" w:hAnsi="Calibri" w:cs="Calibri"/>
                <w:snapToGrid w:val="0"/>
                <w:sz w:val="22"/>
                <w:szCs w:val="22"/>
              </w:rPr>
              <w:t>our of UAF Lena Point facility and presentations to high school class from Eagle River, AK</w:t>
            </w:r>
            <w:r>
              <w:rPr>
                <w:rFonts w:ascii="Calibri" w:hAnsi="Calibri" w:cs="Calibri"/>
                <w:snapToGrid w:val="0"/>
                <w:sz w:val="22"/>
                <w:szCs w:val="22"/>
              </w:rPr>
              <w:t>, Dec 2018 (</w:t>
            </w:r>
            <w:r w:rsidRPr="0053690D">
              <w:rPr>
                <w:rFonts w:ascii="Calibri" w:hAnsi="Calibri" w:cs="Calibri"/>
                <w:snapToGrid w:val="0"/>
                <w:sz w:val="22"/>
                <w:szCs w:val="22"/>
              </w:rPr>
              <w:t xml:space="preserve">30 </w:t>
            </w:r>
            <w:r>
              <w:rPr>
                <w:rFonts w:ascii="Calibri" w:hAnsi="Calibri" w:cs="Calibri"/>
                <w:snapToGrid w:val="0"/>
                <w:sz w:val="22"/>
                <w:szCs w:val="22"/>
              </w:rPr>
              <w:t xml:space="preserve">students); </w:t>
            </w:r>
            <w:r w:rsidRPr="001004C1">
              <w:rPr>
                <w:rFonts w:ascii="Calibri" w:hAnsi="Calibri" w:cs="Calibri"/>
                <w:snapToGrid w:val="0"/>
                <w:sz w:val="22"/>
                <w:szCs w:val="22"/>
              </w:rPr>
              <w:t>(</w:t>
            </w:r>
            <w:r>
              <w:rPr>
                <w:rFonts w:ascii="Calibri" w:hAnsi="Calibri" w:cs="Calibri"/>
                <w:snapToGrid w:val="0"/>
                <w:sz w:val="22"/>
                <w:szCs w:val="22"/>
              </w:rPr>
              <w:t>5</w:t>
            </w:r>
            <w:r w:rsidRPr="001004C1">
              <w:rPr>
                <w:rFonts w:ascii="Calibri" w:hAnsi="Calibri" w:cs="Calibri"/>
                <w:snapToGrid w:val="0"/>
                <w:sz w:val="22"/>
                <w:szCs w:val="22"/>
              </w:rPr>
              <w:t>)</w:t>
            </w:r>
            <w:r>
              <w:rPr>
                <w:rFonts w:ascii="Calibri" w:hAnsi="Calibri" w:cs="Calibri"/>
                <w:snapToGrid w:val="0"/>
                <w:sz w:val="22"/>
                <w:szCs w:val="22"/>
              </w:rPr>
              <w:t xml:space="preserve"> </w:t>
            </w:r>
            <w:r w:rsidRPr="00BD6E9E">
              <w:rPr>
                <w:rFonts w:ascii="Calibri" w:hAnsi="Calibri" w:cs="Calibri"/>
                <w:snapToGrid w:val="0"/>
                <w:sz w:val="22"/>
                <w:szCs w:val="22"/>
              </w:rPr>
              <w:t>Gold Creek Child Development Center fish printing / field trip, Juneau, AK</w:t>
            </w:r>
            <w:r>
              <w:rPr>
                <w:rFonts w:ascii="Calibri" w:hAnsi="Calibri" w:cs="Calibri"/>
                <w:snapToGrid w:val="0"/>
                <w:sz w:val="22"/>
                <w:szCs w:val="22"/>
              </w:rPr>
              <w:t xml:space="preserve">, </w:t>
            </w:r>
            <w:r>
              <w:rPr>
                <w:rFonts w:ascii="Calibri" w:hAnsi="Calibri" w:cs="Calibri"/>
                <w:snapToGrid w:val="0"/>
                <w:sz w:val="22"/>
                <w:szCs w:val="22"/>
              </w:rPr>
              <w:t>Jul 2017</w:t>
            </w:r>
            <w:r>
              <w:rPr>
                <w:rFonts w:ascii="Calibri" w:hAnsi="Calibri" w:cs="Calibri"/>
                <w:snapToGrid w:val="0"/>
                <w:sz w:val="22"/>
                <w:szCs w:val="22"/>
              </w:rPr>
              <w:t xml:space="preserve">; (6) Organized field trip for high schoolers for </w:t>
            </w:r>
            <w:r w:rsidRPr="001004C1">
              <w:rPr>
                <w:rFonts w:ascii="Calibri" w:hAnsi="Calibri" w:cs="Calibri"/>
                <w:snapToGrid w:val="0"/>
                <w:sz w:val="22"/>
                <w:szCs w:val="22"/>
              </w:rPr>
              <w:t>Alaska Association of Student Governments (AASG) Community Exploration</w:t>
            </w:r>
            <w:r>
              <w:rPr>
                <w:rFonts w:ascii="Calibri" w:hAnsi="Calibri" w:cs="Calibri"/>
                <w:snapToGrid w:val="0"/>
                <w:sz w:val="22"/>
                <w:szCs w:val="22"/>
              </w:rPr>
              <w:t>, Juneau, AK, Mar 2017 (21 participants).</w:t>
            </w:r>
          </w:p>
        </w:tc>
        <w:tc>
          <w:tcPr>
            <w:tcW w:w="1610" w:type="dxa"/>
          </w:tcPr>
          <w:p w14:paraId="4BAE9473" w14:textId="2E62DC9C" w:rsidR="000F62C8" w:rsidRDefault="001004C1" w:rsidP="000F62C8">
            <w:pPr>
              <w:jc w:val="right"/>
              <w:rPr>
                <w:rFonts w:ascii="Calibri" w:hAnsi="Calibri" w:cs="Calibri"/>
                <w:sz w:val="22"/>
                <w:szCs w:val="22"/>
              </w:rPr>
            </w:pPr>
            <w:r>
              <w:rPr>
                <w:rFonts w:ascii="Calibri" w:hAnsi="Calibri" w:cs="Calibri"/>
                <w:sz w:val="22"/>
                <w:szCs w:val="22"/>
              </w:rPr>
              <w:t>2017-</w:t>
            </w:r>
            <w:r w:rsidR="000F62C8">
              <w:rPr>
                <w:rFonts w:ascii="Calibri" w:hAnsi="Calibri" w:cs="Calibri"/>
                <w:sz w:val="22"/>
                <w:szCs w:val="22"/>
              </w:rPr>
              <w:t>2019</w:t>
            </w:r>
          </w:p>
        </w:tc>
      </w:tr>
      <w:tr w:rsidR="000F62C8" w14:paraId="07DDBA45" w14:textId="77777777" w:rsidTr="00EF6EFE">
        <w:tc>
          <w:tcPr>
            <w:tcW w:w="7740" w:type="dxa"/>
          </w:tcPr>
          <w:p w14:paraId="277234FA" w14:textId="10761F2F" w:rsidR="000F62C8" w:rsidRDefault="00BD6E9E" w:rsidP="000F62C8">
            <w:pPr>
              <w:pStyle w:val="ListParagraph"/>
              <w:numPr>
                <w:ilvl w:val="0"/>
                <w:numId w:val="5"/>
              </w:numPr>
              <w:rPr>
                <w:rFonts w:ascii="Calibri" w:hAnsi="Calibri" w:cs="Calibri"/>
                <w:snapToGrid w:val="0"/>
                <w:sz w:val="22"/>
                <w:szCs w:val="22"/>
              </w:rPr>
            </w:pPr>
            <w:r w:rsidRPr="00BD6E9E">
              <w:rPr>
                <w:rFonts w:ascii="Calibri" w:hAnsi="Calibri" w:cs="Calibri"/>
                <w:i/>
                <w:iCs/>
                <w:sz w:val="22"/>
                <w:szCs w:val="22"/>
                <w:u w:val="single"/>
              </w:rPr>
              <w:t xml:space="preserve">Communicating </w:t>
            </w:r>
            <w:r w:rsidR="000F62C8" w:rsidRPr="00BD6E9E">
              <w:rPr>
                <w:rFonts w:ascii="Calibri" w:hAnsi="Calibri" w:cs="Calibri"/>
                <w:i/>
                <w:iCs/>
                <w:sz w:val="22"/>
                <w:szCs w:val="22"/>
                <w:u w:val="single"/>
              </w:rPr>
              <w:t>Science</w:t>
            </w:r>
            <w:r w:rsidR="000F62C8" w:rsidRPr="0053690D">
              <w:rPr>
                <w:rFonts w:ascii="Calibri" w:hAnsi="Calibri" w:cs="Calibri"/>
                <w:sz w:val="22"/>
                <w:szCs w:val="22"/>
                <w:u w:val="single"/>
              </w:rPr>
              <w:t xml:space="preserve"> event organizer</w:t>
            </w:r>
            <w:r w:rsidR="000F62C8">
              <w:rPr>
                <w:rFonts w:ascii="Calibri" w:hAnsi="Calibri" w:cs="Calibri"/>
                <w:sz w:val="22"/>
                <w:szCs w:val="22"/>
              </w:rPr>
              <w:t xml:space="preserve">. </w:t>
            </w:r>
            <w:r w:rsidR="002A2CBE">
              <w:rPr>
                <w:rFonts w:ascii="Calibri" w:hAnsi="Calibri" w:cs="Calibri"/>
                <w:sz w:val="22"/>
                <w:szCs w:val="22"/>
              </w:rPr>
              <w:t>O</w:t>
            </w:r>
            <w:r w:rsidR="000F62C8">
              <w:rPr>
                <w:rFonts w:ascii="Calibri" w:hAnsi="Calibri" w:cs="Calibri"/>
                <w:sz w:val="22"/>
                <w:szCs w:val="22"/>
              </w:rPr>
              <w:t xml:space="preserve">utreach events for the public </w:t>
            </w:r>
            <w:r w:rsidR="00EB79A5">
              <w:rPr>
                <w:rFonts w:ascii="Calibri" w:hAnsi="Calibri" w:cs="Calibri"/>
                <w:sz w:val="22"/>
                <w:szCs w:val="22"/>
              </w:rPr>
              <w:t>featuring</w:t>
            </w:r>
            <w:r w:rsidR="000F62C8">
              <w:rPr>
                <w:rFonts w:ascii="Calibri" w:hAnsi="Calibri" w:cs="Calibri"/>
                <w:sz w:val="22"/>
                <w:szCs w:val="22"/>
              </w:rPr>
              <w:t xml:space="preserve"> presentations and panel discussions with students in my </w:t>
            </w:r>
            <w:r w:rsidR="000F62C8">
              <w:rPr>
                <w:rFonts w:ascii="Calibri" w:hAnsi="Calibri" w:cs="Calibri"/>
                <w:i/>
                <w:sz w:val="22"/>
                <w:szCs w:val="22"/>
              </w:rPr>
              <w:t>Communicating Science</w:t>
            </w:r>
            <w:r w:rsidR="000F62C8">
              <w:rPr>
                <w:rFonts w:ascii="Calibri" w:hAnsi="Calibri" w:cs="Calibri"/>
                <w:sz w:val="22"/>
                <w:szCs w:val="22"/>
              </w:rPr>
              <w:t xml:space="preserve"> courses. Events held across Alaska (Bethel, Cordova, Ester, Fairbanks, Juneau, Kenai, and </w:t>
            </w:r>
            <w:proofErr w:type="spellStart"/>
            <w:r w:rsidR="000F62C8">
              <w:rPr>
                <w:rFonts w:ascii="Calibri" w:hAnsi="Calibri" w:cs="Calibri"/>
                <w:sz w:val="22"/>
                <w:szCs w:val="22"/>
              </w:rPr>
              <w:t>Newhalen</w:t>
            </w:r>
            <w:proofErr w:type="spellEnd"/>
            <w:r w:rsidR="000F62C8">
              <w:rPr>
                <w:rFonts w:ascii="Calibri" w:hAnsi="Calibri" w:cs="Calibri"/>
                <w:sz w:val="22"/>
                <w:szCs w:val="22"/>
              </w:rPr>
              <w:t>) and Germany (Walldorf); 10 events, 480 attendees).</w:t>
            </w:r>
          </w:p>
        </w:tc>
        <w:tc>
          <w:tcPr>
            <w:tcW w:w="1610" w:type="dxa"/>
          </w:tcPr>
          <w:p w14:paraId="63672AB1" w14:textId="77777777" w:rsidR="000F62C8" w:rsidRDefault="000F62C8" w:rsidP="000F62C8">
            <w:pPr>
              <w:jc w:val="right"/>
              <w:rPr>
                <w:rFonts w:ascii="Calibri" w:hAnsi="Calibri" w:cs="Calibri"/>
                <w:snapToGrid w:val="0"/>
                <w:sz w:val="22"/>
                <w:szCs w:val="22"/>
              </w:rPr>
            </w:pPr>
            <w:r>
              <w:rPr>
                <w:rFonts w:ascii="Calibri" w:hAnsi="Calibri" w:cs="Calibri"/>
                <w:sz w:val="22"/>
                <w:szCs w:val="22"/>
              </w:rPr>
              <w:t>2013, 2015, 2017, 2019</w:t>
            </w:r>
          </w:p>
        </w:tc>
      </w:tr>
      <w:tr w:rsidR="000F62C8" w14:paraId="45510EE8" w14:textId="77777777" w:rsidTr="00EF6EFE">
        <w:tc>
          <w:tcPr>
            <w:tcW w:w="7740" w:type="dxa"/>
          </w:tcPr>
          <w:p w14:paraId="603FA71B" w14:textId="50E54CCE" w:rsidR="000F62C8" w:rsidRDefault="000F62C8" w:rsidP="000F62C8">
            <w:pPr>
              <w:pStyle w:val="ListParagraph"/>
              <w:numPr>
                <w:ilvl w:val="0"/>
                <w:numId w:val="5"/>
              </w:numPr>
              <w:rPr>
                <w:rFonts w:ascii="Calibri" w:hAnsi="Calibri" w:cs="Calibri"/>
                <w:snapToGrid w:val="0"/>
                <w:sz w:val="22"/>
                <w:szCs w:val="22"/>
              </w:rPr>
            </w:pPr>
            <w:r w:rsidRPr="0053690D">
              <w:rPr>
                <w:rFonts w:ascii="Calibri" w:hAnsi="Calibri" w:cs="Calibri"/>
                <w:snapToGrid w:val="0"/>
                <w:sz w:val="22"/>
                <w:szCs w:val="22"/>
                <w:u w:val="single"/>
              </w:rPr>
              <w:t>Science Communication Workshops</w:t>
            </w:r>
            <w:r>
              <w:rPr>
                <w:rFonts w:ascii="Calibri" w:hAnsi="Calibri" w:cs="Calibri"/>
                <w:snapToGrid w:val="0"/>
                <w:sz w:val="22"/>
                <w:szCs w:val="22"/>
              </w:rPr>
              <w:t xml:space="preserve">. Led two half-day workshops in science communication techniques and principles for </w:t>
            </w:r>
            <w:r w:rsidR="001004C1">
              <w:rPr>
                <w:rFonts w:ascii="Calibri" w:hAnsi="Calibri" w:cs="Calibri"/>
                <w:snapToGrid w:val="0"/>
                <w:sz w:val="22"/>
                <w:szCs w:val="22"/>
              </w:rPr>
              <w:t xml:space="preserve">science and management </w:t>
            </w:r>
            <w:r>
              <w:rPr>
                <w:rFonts w:ascii="Calibri" w:hAnsi="Calibri" w:cs="Calibri"/>
                <w:snapToGrid w:val="0"/>
                <w:sz w:val="22"/>
                <w:szCs w:val="22"/>
              </w:rPr>
              <w:t xml:space="preserve">professionals </w:t>
            </w:r>
            <w:r w:rsidR="001004C1">
              <w:rPr>
                <w:rFonts w:ascii="Calibri" w:hAnsi="Calibri" w:cs="Calibri"/>
                <w:snapToGrid w:val="0"/>
                <w:sz w:val="22"/>
                <w:szCs w:val="22"/>
              </w:rPr>
              <w:t xml:space="preserve">in </w:t>
            </w:r>
            <w:r>
              <w:rPr>
                <w:rFonts w:ascii="Calibri" w:hAnsi="Calibri" w:cs="Calibri"/>
                <w:snapToGrid w:val="0"/>
                <w:sz w:val="22"/>
                <w:szCs w:val="22"/>
              </w:rPr>
              <w:t>Juneau, AK</w:t>
            </w:r>
            <w:r w:rsidR="001004C1">
              <w:rPr>
                <w:rFonts w:ascii="Calibri" w:hAnsi="Calibri" w:cs="Calibri"/>
                <w:snapToGrid w:val="0"/>
                <w:sz w:val="22"/>
                <w:szCs w:val="22"/>
              </w:rPr>
              <w:t xml:space="preserve"> [</w:t>
            </w:r>
            <w:r>
              <w:rPr>
                <w:rFonts w:ascii="Calibri" w:hAnsi="Calibri" w:cs="Calibri"/>
                <w:snapToGrid w:val="0"/>
                <w:sz w:val="22"/>
                <w:szCs w:val="22"/>
              </w:rPr>
              <w:t>5 March 2018</w:t>
            </w:r>
            <w:r w:rsidR="001004C1">
              <w:rPr>
                <w:rFonts w:ascii="Calibri" w:hAnsi="Calibri" w:cs="Calibri"/>
                <w:snapToGrid w:val="0"/>
                <w:sz w:val="22"/>
                <w:szCs w:val="22"/>
              </w:rPr>
              <w:t xml:space="preserve"> (</w:t>
            </w:r>
            <w:r>
              <w:rPr>
                <w:rFonts w:ascii="Calibri" w:hAnsi="Calibri" w:cs="Calibri"/>
                <w:snapToGrid w:val="0"/>
                <w:sz w:val="22"/>
                <w:szCs w:val="22"/>
              </w:rPr>
              <w:t>30 participants</w:t>
            </w:r>
            <w:r w:rsidR="001004C1">
              <w:rPr>
                <w:rFonts w:ascii="Calibri" w:hAnsi="Calibri" w:cs="Calibri"/>
                <w:snapToGrid w:val="0"/>
                <w:sz w:val="22"/>
                <w:szCs w:val="22"/>
              </w:rPr>
              <w:t xml:space="preserve">); </w:t>
            </w:r>
            <w:r>
              <w:rPr>
                <w:rFonts w:ascii="Calibri" w:hAnsi="Calibri" w:cs="Calibri"/>
                <w:snapToGrid w:val="0"/>
                <w:sz w:val="22"/>
                <w:szCs w:val="22"/>
              </w:rPr>
              <w:t>25 April 2019</w:t>
            </w:r>
            <w:r w:rsidR="001004C1">
              <w:rPr>
                <w:rFonts w:ascii="Calibri" w:hAnsi="Calibri" w:cs="Calibri"/>
                <w:snapToGrid w:val="0"/>
                <w:sz w:val="22"/>
                <w:szCs w:val="22"/>
              </w:rPr>
              <w:t xml:space="preserve"> (</w:t>
            </w:r>
            <w:r>
              <w:rPr>
                <w:rFonts w:ascii="Calibri" w:hAnsi="Calibri" w:cs="Calibri"/>
                <w:snapToGrid w:val="0"/>
                <w:sz w:val="22"/>
                <w:szCs w:val="22"/>
              </w:rPr>
              <w:t>~50 participants)</w:t>
            </w:r>
            <w:r w:rsidR="001004C1">
              <w:rPr>
                <w:rFonts w:ascii="Calibri" w:hAnsi="Calibri" w:cs="Calibri"/>
                <w:snapToGrid w:val="0"/>
                <w:sz w:val="22"/>
                <w:szCs w:val="22"/>
              </w:rPr>
              <w:t>]</w:t>
            </w:r>
          </w:p>
        </w:tc>
        <w:tc>
          <w:tcPr>
            <w:tcW w:w="1610" w:type="dxa"/>
          </w:tcPr>
          <w:p w14:paraId="04FA9FF0" w14:textId="77777777" w:rsidR="000F62C8" w:rsidRDefault="000F62C8" w:rsidP="000F62C8">
            <w:pPr>
              <w:jc w:val="right"/>
              <w:rPr>
                <w:rFonts w:ascii="Calibri" w:hAnsi="Calibri" w:cs="Calibri"/>
                <w:snapToGrid w:val="0"/>
                <w:sz w:val="22"/>
                <w:szCs w:val="22"/>
              </w:rPr>
            </w:pPr>
            <w:r>
              <w:rPr>
                <w:rFonts w:ascii="Calibri" w:hAnsi="Calibri" w:cs="Calibri"/>
                <w:snapToGrid w:val="0"/>
                <w:sz w:val="22"/>
                <w:szCs w:val="22"/>
              </w:rPr>
              <w:t xml:space="preserve">Mar 2018, </w:t>
            </w:r>
          </w:p>
          <w:p w14:paraId="1DD66799" w14:textId="77777777" w:rsidR="000F62C8" w:rsidRDefault="000F62C8" w:rsidP="000F62C8">
            <w:pPr>
              <w:jc w:val="right"/>
              <w:rPr>
                <w:rFonts w:ascii="Calibri" w:hAnsi="Calibri" w:cs="Calibri"/>
                <w:sz w:val="22"/>
                <w:szCs w:val="22"/>
              </w:rPr>
            </w:pPr>
            <w:r>
              <w:rPr>
                <w:rFonts w:ascii="Calibri" w:hAnsi="Calibri" w:cs="Calibri"/>
                <w:snapToGrid w:val="0"/>
                <w:sz w:val="22"/>
                <w:szCs w:val="22"/>
              </w:rPr>
              <w:t>Apr 2019</w:t>
            </w:r>
          </w:p>
        </w:tc>
      </w:tr>
      <w:tr w:rsidR="000F62C8" w14:paraId="5F5F7A10" w14:textId="77777777" w:rsidTr="00EF6EFE">
        <w:tc>
          <w:tcPr>
            <w:tcW w:w="7740" w:type="dxa"/>
          </w:tcPr>
          <w:p w14:paraId="1F2276B7" w14:textId="79DCD821" w:rsidR="000F62C8" w:rsidRDefault="000F62C8" w:rsidP="000F62C8">
            <w:pPr>
              <w:pStyle w:val="ListParagraph"/>
              <w:numPr>
                <w:ilvl w:val="0"/>
                <w:numId w:val="5"/>
              </w:numPr>
              <w:rPr>
                <w:rFonts w:ascii="Calibri" w:hAnsi="Calibri" w:cs="Calibri"/>
                <w:snapToGrid w:val="0"/>
                <w:sz w:val="22"/>
                <w:szCs w:val="22"/>
              </w:rPr>
            </w:pPr>
            <w:r w:rsidRPr="0053690D">
              <w:rPr>
                <w:rFonts w:ascii="Calibri" w:hAnsi="Calibri" w:cs="Calibri"/>
                <w:snapToGrid w:val="0"/>
                <w:sz w:val="22"/>
                <w:szCs w:val="22"/>
                <w:u w:val="single"/>
              </w:rPr>
              <w:t>Computational Thinking Workshop</w:t>
            </w:r>
            <w:r>
              <w:rPr>
                <w:rFonts w:ascii="Calibri" w:hAnsi="Calibri" w:cs="Calibri"/>
                <w:snapToGrid w:val="0"/>
                <w:sz w:val="22"/>
                <w:szCs w:val="22"/>
              </w:rPr>
              <w:t>. Co-organized event with members of Southeast Exchange (Juneau STEM Coalition). Gave joint presentation with UAF student Ashley Bolwerk</w:t>
            </w:r>
            <w:r w:rsidR="00124571">
              <w:rPr>
                <w:rFonts w:ascii="Calibri" w:hAnsi="Calibri" w:cs="Calibri"/>
                <w:snapToGrid w:val="0"/>
                <w:sz w:val="22"/>
                <w:szCs w:val="22"/>
              </w:rPr>
              <w:t>.</w:t>
            </w:r>
            <w:r>
              <w:rPr>
                <w:rFonts w:ascii="Calibri" w:hAnsi="Calibri" w:cs="Calibri"/>
                <w:snapToGrid w:val="0"/>
                <w:sz w:val="22"/>
                <w:szCs w:val="22"/>
              </w:rPr>
              <w:t xml:space="preserve"> </w:t>
            </w:r>
            <w:proofErr w:type="spellStart"/>
            <w:r>
              <w:rPr>
                <w:rFonts w:ascii="Calibri" w:hAnsi="Calibri" w:cs="Calibri"/>
                <w:snapToGrid w:val="0"/>
                <w:sz w:val="22"/>
                <w:szCs w:val="22"/>
              </w:rPr>
              <w:t>Dzantik'i</w:t>
            </w:r>
            <w:proofErr w:type="spellEnd"/>
            <w:r>
              <w:rPr>
                <w:rFonts w:ascii="Calibri" w:hAnsi="Calibri" w:cs="Calibri"/>
                <w:snapToGrid w:val="0"/>
                <w:sz w:val="22"/>
                <w:szCs w:val="22"/>
              </w:rPr>
              <w:t xml:space="preserve"> Heeni Middle School, Juneau, AK.</w:t>
            </w:r>
          </w:p>
        </w:tc>
        <w:tc>
          <w:tcPr>
            <w:tcW w:w="1610" w:type="dxa"/>
          </w:tcPr>
          <w:p w14:paraId="08311E2E" w14:textId="77777777" w:rsidR="000F62C8" w:rsidRDefault="000F62C8" w:rsidP="000F62C8">
            <w:pPr>
              <w:jc w:val="right"/>
              <w:rPr>
                <w:rFonts w:ascii="Calibri" w:hAnsi="Calibri" w:cs="Calibri"/>
                <w:sz w:val="22"/>
                <w:szCs w:val="22"/>
              </w:rPr>
            </w:pPr>
            <w:r>
              <w:rPr>
                <w:rFonts w:ascii="Calibri" w:hAnsi="Calibri" w:cs="Calibri"/>
                <w:sz w:val="22"/>
                <w:szCs w:val="22"/>
              </w:rPr>
              <w:t>28 Nov 2018</w:t>
            </w:r>
          </w:p>
        </w:tc>
      </w:tr>
      <w:tr w:rsidR="000F62C8" w14:paraId="76C0B2D7" w14:textId="77777777" w:rsidTr="00EF6EFE">
        <w:tc>
          <w:tcPr>
            <w:tcW w:w="7740" w:type="dxa"/>
          </w:tcPr>
          <w:p w14:paraId="5A871E55" w14:textId="2A09E6D9" w:rsidR="000F62C8" w:rsidRDefault="000F62C8" w:rsidP="000F62C8">
            <w:pPr>
              <w:pStyle w:val="ListParagraph"/>
              <w:numPr>
                <w:ilvl w:val="0"/>
                <w:numId w:val="5"/>
              </w:numPr>
              <w:rPr>
                <w:rFonts w:ascii="Calibri" w:hAnsi="Calibri" w:cs="Calibri"/>
                <w:sz w:val="22"/>
                <w:szCs w:val="22"/>
              </w:rPr>
            </w:pPr>
            <w:r w:rsidRPr="00BD6E9E">
              <w:rPr>
                <w:rFonts w:ascii="Calibri" w:hAnsi="Calibri" w:cs="Calibri"/>
                <w:i/>
                <w:iCs/>
                <w:sz w:val="22"/>
                <w:szCs w:val="22"/>
                <w:u w:val="single"/>
              </w:rPr>
              <w:t>UA Fisheries Days</w:t>
            </w:r>
            <w:r w:rsidRPr="0053690D">
              <w:rPr>
                <w:rFonts w:ascii="Calibri" w:hAnsi="Calibri" w:cs="Calibri"/>
                <w:sz w:val="22"/>
                <w:szCs w:val="22"/>
                <w:u w:val="single"/>
              </w:rPr>
              <w:t xml:space="preserve"> at Lena Point, Juneau, AK</w:t>
            </w:r>
            <w:r>
              <w:rPr>
                <w:rFonts w:ascii="Calibri" w:hAnsi="Calibri" w:cs="Calibri"/>
                <w:sz w:val="22"/>
                <w:szCs w:val="22"/>
              </w:rPr>
              <w:t>. Planned, coordinated, and facilitated two events for the public: 22nd Annual Student Research Symposium, 90-100 attendees; Fisheries Open House, 500 visitors.</w:t>
            </w:r>
          </w:p>
        </w:tc>
        <w:tc>
          <w:tcPr>
            <w:tcW w:w="1610" w:type="dxa"/>
          </w:tcPr>
          <w:p w14:paraId="0CA37B5F" w14:textId="77777777" w:rsidR="000F62C8" w:rsidRDefault="000F62C8" w:rsidP="000F62C8">
            <w:pPr>
              <w:jc w:val="right"/>
              <w:rPr>
                <w:rFonts w:ascii="Calibri" w:hAnsi="Calibri" w:cs="Calibri"/>
                <w:sz w:val="22"/>
                <w:szCs w:val="22"/>
              </w:rPr>
            </w:pPr>
            <w:r>
              <w:rPr>
                <w:rFonts w:ascii="Calibri" w:hAnsi="Calibri" w:cs="Calibri"/>
                <w:sz w:val="22"/>
                <w:szCs w:val="22"/>
              </w:rPr>
              <w:t>6-7 Apr 2018</w:t>
            </w:r>
          </w:p>
        </w:tc>
      </w:tr>
    </w:tbl>
    <w:p w14:paraId="2DABC35F" w14:textId="77777777" w:rsidR="00C57C31" w:rsidRDefault="00C57C31" w:rsidP="00C57C31">
      <w:pPr>
        <w:pBdr>
          <w:bottom w:val="single" w:sz="6" w:space="1" w:color="auto"/>
        </w:pBdr>
        <w:rPr>
          <w:rFonts w:ascii="Calibri" w:hAnsi="Calibri" w:cs="Calibri"/>
          <w:b/>
          <w:bCs/>
          <w:sz w:val="22"/>
          <w:szCs w:val="22"/>
        </w:rPr>
      </w:pPr>
    </w:p>
    <w:p w14:paraId="4D4EF7B5" w14:textId="77ECAA03" w:rsidR="00CC2D40" w:rsidRDefault="00CC2D40" w:rsidP="000642F3">
      <w:pPr>
        <w:pStyle w:val="Heading1"/>
        <w:rPr>
          <w:sz w:val="22"/>
          <w:szCs w:val="22"/>
        </w:rPr>
      </w:pPr>
      <w:r w:rsidRPr="00681F5D">
        <w:t xml:space="preserve">NEWS ARTICLES </w:t>
      </w:r>
      <w:r w:rsidR="00B56B92">
        <w:t>and</w:t>
      </w:r>
      <w:r w:rsidRPr="00681F5D">
        <w:t xml:space="preserve"> PRESS</w:t>
      </w:r>
      <w:r>
        <w:rPr>
          <w:sz w:val="22"/>
          <w:szCs w:val="22"/>
        </w:rPr>
        <w:t xml:space="preserve"> </w:t>
      </w:r>
      <w:r w:rsidRPr="000642F3">
        <w:rPr>
          <w:b w:val="0"/>
          <w:bCs w:val="0"/>
        </w:rPr>
        <w:t xml:space="preserve">(since </w:t>
      </w:r>
      <w:r w:rsidR="0053530A" w:rsidRPr="000642F3">
        <w:rPr>
          <w:b w:val="0"/>
          <w:bCs w:val="0"/>
        </w:rPr>
        <w:t>2016</w:t>
      </w:r>
      <w:r w:rsidRPr="000642F3">
        <w:rPr>
          <w:b w:val="0"/>
          <w:bCs w:val="0"/>
        </w:rPr>
        <w:t>)</w:t>
      </w:r>
    </w:p>
    <w:p w14:paraId="5D97B6FF" w14:textId="30637753" w:rsidR="005528EA" w:rsidRDefault="005528EA" w:rsidP="0053530A">
      <w:pPr>
        <w:pStyle w:val="ListParagraph"/>
        <w:numPr>
          <w:ilvl w:val="0"/>
          <w:numId w:val="20"/>
        </w:numPr>
        <w:rPr>
          <w:rFonts w:ascii="Calibri" w:hAnsi="Calibri" w:cs="Calibri"/>
          <w:sz w:val="22"/>
          <w:szCs w:val="22"/>
        </w:rPr>
      </w:pPr>
      <w:r w:rsidRPr="005528EA">
        <w:rPr>
          <w:rFonts w:ascii="Calibri" w:hAnsi="Calibri" w:cs="Calibri"/>
          <w:sz w:val="22"/>
          <w:szCs w:val="22"/>
        </w:rPr>
        <w:t xml:space="preserve">Lemke, Mel. 10 November 2025. Floodplains to </w:t>
      </w:r>
      <w:proofErr w:type="spellStart"/>
      <w:r w:rsidRPr="005528EA">
        <w:rPr>
          <w:rFonts w:ascii="Calibri" w:hAnsi="Calibri" w:cs="Calibri"/>
          <w:sz w:val="22"/>
          <w:szCs w:val="22"/>
        </w:rPr>
        <w:t>foodwebs</w:t>
      </w:r>
      <w:proofErr w:type="spellEnd"/>
      <w:r w:rsidRPr="005528EA">
        <w:rPr>
          <w:rFonts w:ascii="Calibri" w:hAnsi="Calibri" w:cs="Calibri"/>
          <w:sz w:val="22"/>
          <w:szCs w:val="22"/>
        </w:rPr>
        <w:t>: WSG-funded researchers investigate estuary restoration through the eyes of juvenile salmon</w:t>
      </w:r>
      <w:r>
        <w:rPr>
          <w:rFonts w:ascii="Calibri" w:hAnsi="Calibri" w:cs="Calibri"/>
          <w:sz w:val="22"/>
          <w:szCs w:val="22"/>
        </w:rPr>
        <w:t xml:space="preserve">. Washington Sea Grant News Blog. URL: </w:t>
      </w:r>
      <w:hyperlink r:id="rId60" w:history="1">
        <w:r w:rsidRPr="00036018">
          <w:rPr>
            <w:rStyle w:val="Hyperlink"/>
            <w:rFonts w:ascii="Calibri" w:hAnsi="Calibri" w:cs="Calibri"/>
            <w:sz w:val="22"/>
            <w:szCs w:val="22"/>
          </w:rPr>
          <w:t>https://wsg.washington.edu/floodplains-to-foodwebs/</w:t>
        </w:r>
      </w:hyperlink>
    </w:p>
    <w:p w14:paraId="25350BB5" w14:textId="2B0AEFA1" w:rsidR="009C1386" w:rsidRDefault="009C1386" w:rsidP="0053530A">
      <w:pPr>
        <w:pStyle w:val="ListParagraph"/>
        <w:numPr>
          <w:ilvl w:val="0"/>
          <w:numId w:val="20"/>
        </w:numPr>
        <w:rPr>
          <w:rFonts w:ascii="Calibri" w:hAnsi="Calibri" w:cs="Calibri"/>
          <w:sz w:val="22"/>
          <w:szCs w:val="22"/>
        </w:rPr>
      </w:pPr>
      <w:r>
        <w:rPr>
          <w:rFonts w:ascii="Calibri" w:hAnsi="Calibri" w:cs="Calibri"/>
          <w:sz w:val="22"/>
          <w:szCs w:val="22"/>
        </w:rPr>
        <w:t xml:space="preserve">Denning, Angela. 10 May 2024. Southeast Alaska not ready for a hatchery-only king fishery, study finds. Alaska Public Media. URL: </w:t>
      </w:r>
      <w:hyperlink r:id="rId61" w:history="1">
        <w:r>
          <w:rPr>
            <w:rStyle w:val="Hyperlink"/>
            <w:rFonts w:ascii="Calibri" w:hAnsi="Calibri" w:cs="Calibri"/>
            <w:sz w:val="22"/>
            <w:szCs w:val="22"/>
          </w:rPr>
          <w:t>https://alaskapublic.org/2024/05/10/southeast-alaska-not-ready-for-a-hatchery-only-king-fishery-study-finds/</w:t>
        </w:r>
      </w:hyperlink>
    </w:p>
    <w:p w14:paraId="5740A148" w14:textId="77777777" w:rsidR="009C1386" w:rsidRDefault="009C1386" w:rsidP="0053530A">
      <w:pPr>
        <w:pStyle w:val="ListParagraph"/>
        <w:numPr>
          <w:ilvl w:val="0"/>
          <w:numId w:val="20"/>
        </w:numPr>
        <w:rPr>
          <w:rFonts w:ascii="Calibri" w:hAnsi="Calibri" w:cs="Calibri"/>
          <w:sz w:val="22"/>
          <w:szCs w:val="22"/>
        </w:rPr>
      </w:pPr>
      <w:r>
        <w:rPr>
          <w:rFonts w:ascii="Calibri" w:hAnsi="Calibri" w:cs="Calibri"/>
          <w:sz w:val="22"/>
          <w:szCs w:val="22"/>
        </w:rPr>
        <w:t xml:space="preserve">Denning, Angela. 5 October 2023. State studies the potential for hatchery-only king salmon sport fisheries in Southeast Alaska. </w:t>
      </w:r>
      <w:proofErr w:type="spellStart"/>
      <w:r>
        <w:rPr>
          <w:rFonts w:ascii="Calibri" w:hAnsi="Calibri" w:cs="Calibri"/>
          <w:sz w:val="22"/>
          <w:szCs w:val="22"/>
        </w:rPr>
        <w:t>CoastAlaska</w:t>
      </w:r>
      <w:proofErr w:type="spellEnd"/>
      <w:r>
        <w:rPr>
          <w:rFonts w:ascii="Calibri" w:hAnsi="Calibri" w:cs="Calibri"/>
          <w:sz w:val="22"/>
          <w:szCs w:val="22"/>
        </w:rPr>
        <w:t xml:space="preserve"> / KTOO Public Radio. URL: </w:t>
      </w:r>
      <w:hyperlink r:id="rId62" w:history="1">
        <w:r>
          <w:rPr>
            <w:rStyle w:val="Hyperlink"/>
            <w:rFonts w:ascii="Calibri" w:hAnsi="Calibri" w:cs="Calibri"/>
            <w:sz w:val="22"/>
            <w:szCs w:val="22"/>
          </w:rPr>
          <w:t>https://www.ktoo.org/2023/10/05/state-studies-the-potential-for-hatchery-only-king-salmon-sport-fisheries-in-southeast-alaska/</w:t>
        </w:r>
      </w:hyperlink>
    </w:p>
    <w:p w14:paraId="784BCC49" w14:textId="77777777" w:rsidR="009C1386" w:rsidRDefault="009C1386" w:rsidP="0053530A">
      <w:pPr>
        <w:pStyle w:val="ListParagraph"/>
        <w:numPr>
          <w:ilvl w:val="0"/>
          <w:numId w:val="20"/>
        </w:numPr>
        <w:rPr>
          <w:rFonts w:ascii="Calibri" w:hAnsi="Calibri" w:cs="Calibri"/>
          <w:sz w:val="22"/>
          <w:szCs w:val="22"/>
        </w:rPr>
      </w:pPr>
      <w:r>
        <w:rPr>
          <w:rFonts w:ascii="Calibri" w:hAnsi="Calibri" w:cs="Calibri"/>
          <w:sz w:val="22"/>
          <w:szCs w:val="22"/>
        </w:rPr>
        <w:t xml:space="preserve">Christopher, Bostin. 12 July 2023. Selective sports fisheries presentation. Juneau Afternoon, KTOO Public Radio. 30-min live interview. URL: </w:t>
      </w:r>
      <w:hyperlink r:id="rId63" w:history="1">
        <w:r>
          <w:rPr>
            <w:rStyle w:val="Hyperlink"/>
            <w:rFonts w:ascii="Calibri" w:hAnsi="Calibri" w:cs="Calibri"/>
            <w:sz w:val="22"/>
            <w:szCs w:val="22"/>
          </w:rPr>
          <w:t>https://www.ktoo.org/2023/07/12/july-12-2023-selective-sports-fisheries-presentation-and-master-gardeners-garden-tour/</w:t>
        </w:r>
      </w:hyperlink>
    </w:p>
    <w:p w14:paraId="2C1D39E0" w14:textId="64B2AE69" w:rsidR="00862031" w:rsidRDefault="00862031" w:rsidP="0053530A">
      <w:pPr>
        <w:pStyle w:val="ListParagraph"/>
        <w:numPr>
          <w:ilvl w:val="0"/>
          <w:numId w:val="20"/>
        </w:numPr>
        <w:rPr>
          <w:rFonts w:ascii="Calibri" w:hAnsi="Calibri" w:cs="Calibri"/>
          <w:sz w:val="22"/>
          <w:szCs w:val="22"/>
        </w:rPr>
      </w:pPr>
      <w:r>
        <w:rPr>
          <w:rFonts w:ascii="Calibri" w:hAnsi="Calibri" w:cs="Calibri"/>
          <w:sz w:val="22"/>
          <w:szCs w:val="22"/>
        </w:rPr>
        <w:t>Shenton, W</w:t>
      </w:r>
      <w:r w:rsidR="00AA3179">
        <w:rPr>
          <w:rFonts w:ascii="Calibri" w:hAnsi="Calibri" w:cs="Calibri"/>
          <w:sz w:val="22"/>
          <w:szCs w:val="22"/>
        </w:rPr>
        <w:t>ill</w:t>
      </w:r>
      <w:r>
        <w:rPr>
          <w:rFonts w:ascii="Calibri" w:hAnsi="Calibri" w:cs="Calibri"/>
          <w:sz w:val="22"/>
          <w:szCs w:val="22"/>
        </w:rPr>
        <w:t>. 23 February 2022. How Alaska Native communities are building resilience to climate change. UW College of the Environment News.</w:t>
      </w:r>
    </w:p>
    <w:p w14:paraId="4B0A8801" w14:textId="6795FE28" w:rsidR="00D11823" w:rsidRDefault="00D11823" w:rsidP="0053530A">
      <w:pPr>
        <w:pStyle w:val="ListParagraph"/>
        <w:numPr>
          <w:ilvl w:val="0"/>
          <w:numId w:val="20"/>
        </w:numPr>
        <w:rPr>
          <w:rFonts w:ascii="Calibri" w:hAnsi="Calibri" w:cs="Calibri"/>
          <w:sz w:val="22"/>
          <w:szCs w:val="22"/>
        </w:rPr>
      </w:pPr>
      <w:r>
        <w:rPr>
          <w:rFonts w:ascii="Calibri" w:hAnsi="Calibri" w:cs="Calibri"/>
          <w:sz w:val="22"/>
          <w:szCs w:val="22"/>
        </w:rPr>
        <w:t>Ali, Zaiba, et al. 5-12 December 2021. Map of the Month. The Arctic This Week.</w:t>
      </w:r>
    </w:p>
    <w:p w14:paraId="4CBCB703" w14:textId="7875B9ED" w:rsidR="002C4B41" w:rsidRDefault="002C4B41" w:rsidP="0053530A">
      <w:pPr>
        <w:pStyle w:val="ListParagraph"/>
        <w:numPr>
          <w:ilvl w:val="0"/>
          <w:numId w:val="20"/>
        </w:numPr>
        <w:rPr>
          <w:rFonts w:ascii="Calibri" w:hAnsi="Calibri" w:cs="Calibri"/>
          <w:sz w:val="22"/>
          <w:szCs w:val="22"/>
        </w:rPr>
      </w:pPr>
      <w:proofErr w:type="spellStart"/>
      <w:r>
        <w:rPr>
          <w:rFonts w:ascii="Calibri" w:hAnsi="Calibri" w:cs="Calibri"/>
          <w:sz w:val="22"/>
          <w:szCs w:val="22"/>
        </w:rPr>
        <w:t>Pfennigwerth</w:t>
      </w:r>
      <w:proofErr w:type="spellEnd"/>
      <w:r>
        <w:rPr>
          <w:rFonts w:ascii="Calibri" w:hAnsi="Calibri" w:cs="Calibri"/>
          <w:sz w:val="22"/>
          <w:szCs w:val="22"/>
        </w:rPr>
        <w:t>, Alix. 2021. Changing climate, changing access for Arctic Indigenous harvesters in National Parklands.</w:t>
      </w:r>
      <w:r w:rsidR="00C37BCF">
        <w:rPr>
          <w:rFonts w:ascii="Calibri" w:hAnsi="Calibri" w:cs="Calibri"/>
          <w:sz w:val="22"/>
          <w:szCs w:val="22"/>
        </w:rPr>
        <w:t xml:space="preserve"> National Park Service News.</w:t>
      </w:r>
    </w:p>
    <w:p w14:paraId="1E084761" w14:textId="0DB0A528" w:rsidR="002C4B41" w:rsidRDefault="002C4B41" w:rsidP="0053530A">
      <w:pPr>
        <w:pStyle w:val="ListParagraph"/>
        <w:numPr>
          <w:ilvl w:val="0"/>
          <w:numId w:val="20"/>
        </w:numPr>
        <w:rPr>
          <w:rFonts w:ascii="Calibri" w:hAnsi="Calibri" w:cs="Calibri"/>
          <w:sz w:val="22"/>
          <w:szCs w:val="22"/>
        </w:rPr>
      </w:pPr>
      <w:r>
        <w:rPr>
          <w:rFonts w:ascii="Calibri" w:hAnsi="Calibri" w:cs="Calibri"/>
          <w:color w:val="000000"/>
          <w:sz w:val="22"/>
          <w:szCs w:val="22"/>
        </w:rPr>
        <w:t>Grove, Casey. 10 November 2021. New research shows how Alaska subsistence harvesters are having to adapt to climate change. Alaska Public Media - Anchorage.</w:t>
      </w:r>
    </w:p>
    <w:p w14:paraId="597D91E6" w14:textId="1018AF43" w:rsidR="00015EB8" w:rsidRDefault="00015EB8" w:rsidP="0053530A">
      <w:pPr>
        <w:pStyle w:val="ListParagraph"/>
        <w:numPr>
          <w:ilvl w:val="0"/>
          <w:numId w:val="20"/>
        </w:numPr>
        <w:rPr>
          <w:rFonts w:ascii="Calibri" w:hAnsi="Calibri" w:cs="Calibri"/>
          <w:sz w:val="22"/>
          <w:szCs w:val="22"/>
        </w:rPr>
      </w:pPr>
      <w:r>
        <w:rPr>
          <w:rFonts w:ascii="Calibri" w:hAnsi="Calibri" w:cs="Calibri"/>
          <w:sz w:val="22"/>
          <w:szCs w:val="22"/>
        </w:rPr>
        <w:t>Gore, Anne. 23 June 2021. Rockfish study adds local ecological knowledge to inform fisheries management. Alaska Sea Grant Fishlines Newsletter.</w:t>
      </w:r>
    </w:p>
    <w:p w14:paraId="26B68993" w14:textId="7F7730A8" w:rsidR="00D11823" w:rsidRDefault="00D11823" w:rsidP="0053530A">
      <w:pPr>
        <w:pStyle w:val="ListParagraph"/>
        <w:numPr>
          <w:ilvl w:val="0"/>
          <w:numId w:val="20"/>
        </w:numPr>
        <w:rPr>
          <w:rFonts w:ascii="Calibri" w:hAnsi="Calibri" w:cs="Calibri"/>
          <w:sz w:val="22"/>
          <w:szCs w:val="22"/>
        </w:rPr>
      </w:pPr>
      <w:r>
        <w:rPr>
          <w:rFonts w:ascii="Calibri" w:hAnsi="Calibri" w:cs="Calibri"/>
          <w:sz w:val="22"/>
          <w:szCs w:val="22"/>
        </w:rPr>
        <w:t>Baker, Rochelle. 29 August 2021. Why are some lingcod bright blue? Times Colonist.</w:t>
      </w:r>
    </w:p>
    <w:p w14:paraId="531C93DA" w14:textId="67E06667" w:rsidR="00D11823" w:rsidRDefault="00D11823" w:rsidP="0053530A">
      <w:pPr>
        <w:pStyle w:val="ListParagraph"/>
        <w:numPr>
          <w:ilvl w:val="0"/>
          <w:numId w:val="20"/>
        </w:numPr>
        <w:rPr>
          <w:rFonts w:ascii="Calibri" w:hAnsi="Calibri" w:cs="Calibri"/>
          <w:sz w:val="22"/>
          <w:szCs w:val="22"/>
        </w:rPr>
      </w:pPr>
      <w:r>
        <w:rPr>
          <w:rFonts w:ascii="Calibri" w:hAnsi="Calibri" w:cs="Calibri"/>
          <w:sz w:val="22"/>
          <w:szCs w:val="22"/>
        </w:rPr>
        <w:t>Baker, Rochelle. 24 August 2021. Why so blue, little lingcod? Toronto Star.</w:t>
      </w:r>
    </w:p>
    <w:p w14:paraId="4152FE2B" w14:textId="0044311B" w:rsidR="00015EB8" w:rsidRDefault="00015EB8" w:rsidP="0053530A">
      <w:pPr>
        <w:pStyle w:val="ListParagraph"/>
        <w:numPr>
          <w:ilvl w:val="0"/>
          <w:numId w:val="20"/>
        </w:numPr>
        <w:rPr>
          <w:rFonts w:ascii="Calibri" w:hAnsi="Calibri" w:cs="Calibri"/>
          <w:sz w:val="22"/>
          <w:szCs w:val="22"/>
        </w:rPr>
      </w:pPr>
      <w:r>
        <w:rPr>
          <w:rFonts w:ascii="Calibri" w:hAnsi="Calibri" w:cs="Calibri"/>
          <w:sz w:val="22"/>
          <w:szCs w:val="22"/>
        </w:rPr>
        <w:t xml:space="preserve">Bailey, Alice. 13 March 2020. Melting glaciers will have mixed effects on Pacific salmon. </w:t>
      </w:r>
      <w:proofErr w:type="spellStart"/>
      <w:r>
        <w:rPr>
          <w:rFonts w:ascii="Calibri" w:hAnsi="Calibri" w:cs="Calibri"/>
          <w:sz w:val="22"/>
          <w:szCs w:val="22"/>
        </w:rPr>
        <w:t>SitNews</w:t>
      </w:r>
      <w:proofErr w:type="spellEnd"/>
      <w:r>
        <w:rPr>
          <w:rFonts w:ascii="Calibri" w:hAnsi="Calibri" w:cs="Calibri"/>
          <w:sz w:val="22"/>
          <w:szCs w:val="22"/>
        </w:rPr>
        <w:t>.</w:t>
      </w:r>
    </w:p>
    <w:p w14:paraId="3FEC6BF8" w14:textId="6C0EE87E" w:rsidR="00CC5715" w:rsidRDefault="00214C70" w:rsidP="0053530A">
      <w:pPr>
        <w:pStyle w:val="ListParagraph"/>
        <w:numPr>
          <w:ilvl w:val="0"/>
          <w:numId w:val="20"/>
        </w:numPr>
        <w:rPr>
          <w:rFonts w:ascii="Calibri" w:hAnsi="Calibri" w:cs="Calibri"/>
          <w:sz w:val="22"/>
          <w:szCs w:val="22"/>
        </w:rPr>
      </w:pPr>
      <w:r>
        <w:rPr>
          <w:rFonts w:ascii="Calibri" w:hAnsi="Calibri" w:cs="Calibri"/>
          <w:sz w:val="22"/>
          <w:szCs w:val="22"/>
        </w:rPr>
        <w:t>Early, Wesley. 14 October 2019. As Kotzebue experiences one of its warmest years on record, subsistence hunters contend with shrinking ice. Alaska Public Media.</w:t>
      </w:r>
    </w:p>
    <w:p w14:paraId="43CD04C8" w14:textId="751C77B8" w:rsidR="004E5A95" w:rsidRDefault="00214C70" w:rsidP="0053530A">
      <w:pPr>
        <w:pStyle w:val="ListParagraph"/>
        <w:numPr>
          <w:ilvl w:val="0"/>
          <w:numId w:val="20"/>
        </w:numPr>
        <w:rPr>
          <w:rFonts w:ascii="Calibri" w:hAnsi="Calibri" w:cs="Calibri"/>
          <w:sz w:val="22"/>
          <w:szCs w:val="22"/>
        </w:rPr>
      </w:pPr>
      <w:r>
        <w:rPr>
          <w:rFonts w:ascii="Calibri" w:hAnsi="Calibri" w:cs="Calibri"/>
          <w:sz w:val="22"/>
          <w:szCs w:val="22"/>
        </w:rPr>
        <w:t xml:space="preserve">Ainsworth, Nolin. 17 October 2019. Biologist shares new insights into Juneau estuaries. </w:t>
      </w:r>
      <w:r w:rsidR="004E5A95">
        <w:rPr>
          <w:rFonts w:ascii="Calibri" w:hAnsi="Calibri" w:cs="Calibri"/>
          <w:sz w:val="22"/>
          <w:szCs w:val="22"/>
        </w:rPr>
        <w:t>Juneau Empire</w:t>
      </w:r>
      <w:r>
        <w:rPr>
          <w:rFonts w:ascii="Calibri" w:hAnsi="Calibri" w:cs="Calibri"/>
          <w:sz w:val="22"/>
          <w:szCs w:val="22"/>
        </w:rPr>
        <w:t>.</w:t>
      </w:r>
      <w:r w:rsidR="0061586B">
        <w:rPr>
          <w:rFonts w:ascii="Calibri" w:hAnsi="Calibri" w:cs="Calibri"/>
          <w:sz w:val="22"/>
          <w:szCs w:val="22"/>
        </w:rPr>
        <w:t xml:space="preserve"> </w:t>
      </w:r>
    </w:p>
    <w:p w14:paraId="093E1C49" w14:textId="09CB0EE3" w:rsidR="004E5A95" w:rsidRDefault="00214C70" w:rsidP="0053530A">
      <w:pPr>
        <w:pStyle w:val="ListParagraph"/>
        <w:numPr>
          <w:ilvl w:val="0"/>
          <w:numId w:val="20"/>
        </w:numPr>
        <w:rPr>
          <w:rFonts w:ascii="Calibri" w:hAnsi="Calibri" w:cs="Calibri"/>
          <w:sz w:val="22"/>
          <w:szCs w:val="22"/>
        </w:rPr>
      </w:pPr>
      <w:r>
        <w:rPr>
          <w:rFonts w:ascii="Calibri" w:hAnsi="Calibri" w:cs="Calibri"/>
          <w:sz w:val="22"/>
          <w:szCs w:val="22"/>
        </w:rPr>
        <w:t xml:space="preserve">Editorial Staff. 16 October 2019. The impacts of melting glaciers explained. </w:t>
      </w:r>
      <w:r w:rsidR="004E5A95">
        <w:rPr>
          <w:rFonts w:ascii="Calibri" w:hAnsi="Calibri" w:cs="Calibri"/>
          <w:sz w:val="22"/>
          <w:szCs w:val="22"/>
        </w:rPr>
        <w:t>KINY</w:t>
      </w:r>
      <w:r w:rsidR="0061586B">
        <w:rPr>
          <w:rFonts w:ascii="Calibri" w:hAnsi="Calibri" w:cs="Calibri"/>
          <w:sz w:val="22"/>
          <w:szCs w:val="22"/>
        </w:rPr>
        <w:t xml:space="preserve"> Radio – News of the North.</w:t>
      </w:r>
    </w:p>
    <w:p w14:paraId="6981C599" w14:textId="408D57DE" w:rsidR="00CC2D40" w:rsidRDefault="00CC2D40" w:rsidP="0053530A">
      <w:pPr>
        <w:pStyle w:val="ListParagraph"/>
        <w:numPr>
          <w:ilvl w:val="0"/>
          <w:numId w:val="20"/>
        </w:numPr>
        <w:rPr>
          <w:rFonts w:ascii="Calibri" w:hAnsi="Calibri" w:cs="Calibri"/>
          <w:sz w:val="22"/>
          <w:szCs w:val="22"/>
        </w:rPr>
      </w:pPr>
      <w:r>
        <w:rPr>
          <w:rFonts w:ascii="Calibri" w:hAnsi="Calibri" w:cs="Calibri"/>
          <w:sz w:val="22"/>
          <w:szCs w:val="22"/>
        </w:rPr>
        <w:t>Moran, Tom. 21 August 2019. Bagging barnacles, exploring a changing ecosystem. UAF News and Information.</w:t>
      </w:r>
      <w:r w:rsidR="0061586B">
        <w:rPr>
          <w:rFonts w:ascii="Calibri" w:hAnsi="Calibri" w:cs="Calibri"/>
          <w:sz w:val="22"/>
          <w:szCs w:val="22"/>
        </w:rPr>
        <w:t xml:space="preserve"> </w:t>
      </w:r>
    </w:p>
    <w:p w14:paraId="32867F89" w14:textId="05DDAABE" w:rsidR="00CC2D40" w:rsidRDefault="00CC2D40" w:rsidP="0053530A">
      <w:pPr>
        <w:pStyle w:val="ListParagraph"/>
        <w:numPr>
          <w:ilvl w:val="0"/>
          <w:numId w:val="20"/>
        </w:numPr>
        <w:rPr>
          <w:rFonts w:ascii="Calibri" w:hAnsi="Calibri" w:cs="Calibri"/>
          <w:sz w:val="22"/>
          <w:szCs w:val="22"/>
        </w:rPr>
      </w:pPr>
      <w:r>
        <w:rPr>
          <w:rFonts w:ascii="Calibri" w:hAnsi="Calibri" w:cs="Calibri"/>
          <w:sz w:val="22"/>
          <w:szCs w:val="22"/>
        </w:rPr>
        <w:t>Seifert, Jenny. 25 July 2019. Locked in and off-loaded: Quotas stifle diversity and stability in fishing. National Fisherman.</w:t>
      </w:r>
      <w:r w:rsidR="0061586B">
        <w:rPr>
          <w:rFonts w:ascii="Calibri" w:hAnsi="Calibri" w:cs="Calibri"/>
          <w:sz w:val="22"/>
          <w:szCs w:val="22"/>
        </w:rPr>
        <w:t xml:space="preserve"> </w:t>
      </w:r>
    </w:p>
    <w:p w14:paraId="6CD77565" w14:textId="3F310EDC" w:rsidR="00CC2D40" w:rsidRDefault="00CC2D40" w:rsidP="0053530A">
      <w:pPr>
        <w:pStyle w:val="ListParagraph"/>
        <w:numPr>
          <w:ilvl w:val="0"/>
          <w:numId w:val="20"/>
        </w:numPr>
        <w:rPr>
          <w:rFonts w:ascii="Calibri" w:hAnsi="Calibri" w:cs="Calibri"/>
          <w:sz w:val="22"/>
          <w:szCs w:val="22"/>
        </w:rPr>
      </w:pPr>
      <w:r>
        <w:rPr>
          <w:rFonts w:ascii="Calibri" w:hAnsi="Calibri" w:cs="Calibri"/>
          <w:sz w:val="22"/>
          <w:szCs w:val="22"/>
        </w:rPr>
        <w:t>Kelloway, Claire. 23 May 2019. Catch share programs consolidating Alaskan fisheries – cutting out small, rural, and young fishermen. Food and Power.</w:t>
      </w:r>
    </w:p>
    <w:p w14:paraId="20BFA099" w14:textId="558F6395" w:rsidR="00CC2D40" w:rsidRDefault="00CC2D40" w:rsidP="0053530A">
      <w:pPr>
        <w:pStyle w:val="ListParagraph"/>
        <w:numPr>
          <w:ilvl w:val="0"/>
          <w:numId w:val="20"/>
        </w:numPr>
        <w:rPr>
          <w:rFonts w:ascii="Calibri" w:hAnsi="Calibri" w:cs="Calibri"/>
          <w:sz w:val="22"/>
          <w:szCs w:val="22"/>
        </w:rPr>
      </w:pPr>
      <w:r>
        <w:rPr>
          <w:rFonts w:ascii="Calibri" w:hAnsi="Calibri" w:cs="Calibri"/>
          <w:sz w:val="22"/>
          <w:szCs w:val="22"/>
        </w:rPr>
        <w:t>Robinson, Grant. 15 May 2019. Alaska's commercial fishing field shifting toward specialization, shrinking participation. KTUU Anchorage</w:t>
      </w:r>
      <w:r w:rsidR="0061586B">
        <w:rPr>
          <w:rFonts w:ascii="Calibri" w:hAnsi="Calibri" w:cs="Calibri"/>
          <w:sz w:val="22"/>
          <w:szCs w:val="22"/>
        </w:rPr>
        <w:t>.</w:t>
      </w:r>
    </w:p>
    <w:p w14:paraId="7280DFA0" w14:textId="123B5544" w:rsidR="00CC2D40" w:rsidRDefault="00CC2D40" w:rsidP="0053530A">
      <w:pPr>
        <w:pStyle w:val="ListParagraph"/>
        <w:numPr>
          <w:ilvl w:val="0"/>
          <w:numId w:val="20"/>
        </w:numPr>
        <w:rPr>
          <w:rFonts w:ascii="Calibri" w:hAnsi="Calibri" w:cs="Calibri"/>
          <w:sz w:val="22"/>
          <w:szCs w:val="22"/>
        </w:rPr>
      </w:pPr>
      <w:r>
        <w:rPr>
          <w:rFonts w:ascii="Calibri" w:hAnsi="Calibri" w:cs="Calibri"/>
          <w:sz w:val="22"/>
          <w:szCs w:val="22"/>
        </w:rPr>
        <w:t>Orlowski, Aaron. 8 May 2019. Study: Fishery consolidation in Alaska leaves fishermen vulnerable. Seafood Source.</w:t>
      </w:r>
      <w:r w:rsidR="0061586B">
        <w:rPr>
          <w:rFonts w:ascii="Calibri" w:hAnsi="Calibri" w:cs="Calibri"/>
          <w:sz w:val="22"/>
          <w:szCs w:val="22"/>
        </w:rPr>
        <w:t xml:space="preserve"> </w:t>
      </w:r>
    </w:p>
    <w:p w14:paraId="550FF95B" w14:textId="3010C499" w:rsidR="00CC2D40" w:rsidRDefault="00CC2D40" w:rsidP="0053530A">
      <w:pPr>
        <w:pStyle w:val="ListParagraph"/>
        <w:numPr>
          <w:ilvl w:val="0"/>
          <w:numId w:val="20"/>
        </w:numPr>
        <w:rPr>
          <w:rFonts w:ascii="Calibri" w:hAnsi="Calibri" w:cs="Calibri"/>
          <w:sz w:val="22"/>
          <w:szCs w:val="22"/>
        </w:rPr>
      </w:pPr>
      <w:r>
        <w:rPr>
          <w:rFonts w:ascii="Calibri" w:hAnsi="Calibri" w:cs="Calibri"/>
          <w:sz w:val="22"/>
          <w:szCs w:val="22"/>
        </w:rPr>
        <w:t>Earl, Elizabeth. 8 May 2019. Study pinpoints trend toward fisheries specialization. Alaska Journal of Commerce.</w:t>
      </w:r>
      <w:r w:rsidR="0061586B">
        <w:rPr>
          <w:rFonts w:ascii="Calibri" w:hAnsi="Calibri" w:cs="Calibri"/>
          <w:sz w:val="22"/>
          <w:szCs w:val="22"/>
        </w:rPr>
        <w:t xml:space="preserve"> </w:t>
      </w:r>
    </w:p>
    <w:p w14:paraId="60DDF831" w14:textId="377B47C8" w:rsidR="00CC2D40" w:rsidRDefault="00814D10" w:rsidP="0053530A">
      <w:pPr>
        <w:pStyle w:val="ListParagraph"/>
        <w:numPr>
          <w:ilvl w:val="0"/>
          <w:numId w:val="20"/>
        </w:numPr>
        <w:rPr>
          <w:rFonts w:ascii="Calibri" w:hAnsi="Calibri" w:cs="Calibri"/>
          <w:sz w:val="22"/>
          <w:szCs w:val="22"/>
        </w:rPr>
      </w:pPr>
      <w:r>
        <w:rPr>
          <w:rFonts w:ascii="Calibri" w:hAnsi="Calibri" w:cs="Calibri"/>
          <w:sz w:val="22"/>
          <w:szCs w:val="22"/>
        </w:rPr>
        <w:t>Editorial Staff</w:t>
      </w:r>
      <w:r w:rsidR="00CC2D40">
        <w:rPr>
          <w:rFonts w:ascii="Calibri" w:hAnsi="Calibri" w:cs="Calibri"/>
          <w:sz w:val="22"/>
          <w:szCs w:val="22"/>
        </w:rPr>
        <w:t>. 2 May 2019. Research finds fisheries are becoming more specialized. The Cordova Times.</w:t>
      </w:r>
    </w:p>
    <w:p w14:paraId="3E874B5D" w14:textId="17B7FFC3" w:rsidR="00CC2D40" w:rsidRDefault="00CC2D40" w:rsidP="0053530A">
      <w:pPr>
        <w:pStyle w:val="ListParagraph"/>
        <w:numPr>
          <w:ilvl w:val="0"/>
          <w:numId w:val="20"/>
        </w:numPr>
        <w:rPr>
          <w:rFonts w:ascii="Calibri" w:hAnsi="Calibri" w:cs="Calibri"/>
          <w:sz w:val="22"/>
          <w:szCs w:val="22"/>
        </w:rPr>
      </w:pPr>
      <w:r>
        <w:rPr>
          <w:rFonts w:ascii="Calibri" w:hAnsi="Calibri" w:cs="Calibri"/>
          <w:sz w:val="22"/>
          <w:szCs w:val="22"/>
        </w:rPr>
        <w:t xml:space="preserve">Frisch, Lauren. 29 April 2019. Alaska fishermen are becoming more specialized. </w:t>
      </w:r>
      <w:proofErr w:type="spellStart"/>
      <w:r>
        <w:rPr>
          <w:rFonts w:ascii="Calibri" w:hAnsi="Calibri" w:cs="Calibri"/>
          <w:sz w:val="22"/>
          <w:szCs w:val="22"/>
        </w:rPr>
        <w:t>SitNews</w:t>
      </w:r>
      <w:proofErr w:type="spellEnd"/>
      <w:r>
        <w:rPr>
          <w:rFonts w:ascii="Calibri" w:hAnsi="Calibri" w:cs="Calibri"/>
          <w:sz w:val="22"/>
          <w:szCs w:val="22"/>
        </w:rPr>
        <w:t>.</w:t>
      </w:r>
    </w:p>
    <w:p w14:paraId="67630746" w14:textId="09EEADA3" w:rsidR="00CC2D40" w:rsidRDefault="00CC2D40" w:rsidP="0053530A">
      <w:pPr>
        <w:widowControl/>
        <w:numPr>
          <w:ilvl w:val="0"/>
          <w:numId w:val="20"/>
        </w:numPr>
        <w:shd w:val="clear" w:color="auto" w:fill="FFFFFF"/>
        <w:autoSpaceDE/>
        <w:autoSpaceDN/>
        <w:adjustRightInd/>
        <w:textAlignment w:val="baseline"/>
        <w:rPr>
          <w:rFonts w:ascii="Calibri" w:hAnsi="Calibri" w:cs="Calibri"/>
          <w:sz w:val="22"/>
          <w:szCs w:val="22"/>
        </w:rPr>
      </w:pPr>
      <w:r>
        <w:rPr>
          <w:rFonts w:ascii="Calibri" w:hAnsi="Calibri" w:cs="Calibri"/>
          <w:sz w:val="22"/>
          <w:szCs w:val="22"/>
        </w:rPr>
        <w:t xml:space="preserve">Swisher, Julie. 26 April 2019. Study reveals changes in commercial fisheries over </w:t>
      </w:r>
      <w:r w:rsidR="0061586B">
        <w:rPr>
          <w:rFonts w:ascii="Calibri" w:hAnsi="Calibri" w:cs="Calibri"/>
          <w:sz w:val="22"/>
          <w:szCs w:val="22"/>
        </w:rPr>
        <w:t>three decades. KXDF Fairbanks.</w:t>
      </w:r>
    </w:p>
    <w:p w14:paraId="5D1AF620" w14:textId="7684283E" w:rsidR="00CC2D40" w:rsidRDefault="00CC2D40" w:rsidP="0053530A">
      <w:pPr>
        <w:pStyle w:val="ListParagraph"/>
        <w:numPr>
          <w:ilvl w:val="0"/>
          <w:numId w:val="20"/>
        </w:numPr>
        <w:rPr>
          <w:rFonts w:ascii="Calibri" w:hAnsi="Calibri" w:cs="Calibri"/>
          <w:sz w:val="22"/>
          <w:szCs w:val="22"/>
        </w:rPr>
      </w:pPr>
      <w:r>
        <w:rPr>
          <w:rFonts w:ascii="Calibri" w:hAnsi="Calibri" w:cs="Calibri"/>
          <w:sz w:val="22"/>
          <w:szCs w:val="22"/>
        </w:rPr>
        <w:t>Frisch, Lauren. 24 April 2019. Alaska fishermen are becoming more specialized. UAF News and Information.</w:t>
      </w:r>
    </w:p>
    <w:p w14:paraId="6E610077" w14:textId="4FCD2CA7" w:rsidR="00CC2D40" w:rsidRDefault="00CC2D40" w:rsidP="0053530A">
      <w:pPr>
        <w:pStyle w:val="ListParagraph"/>
        <w:numPr>
          <w:ilvl w:val="0"/>
          <w:numId w:val="20"/>
        </w:numPr>
        <w:rPr>
          <w:rFonts w:ascii="Calibri" w:hAnsi="Calibri" w:cs="Calibri"/>
          <w:sz w:val="22"/>
          <w:szCs w:val="22"/>
        </w:rPr>
      </w:pPr>
      <w:r>
        <w:rPr>
          <w:rFonts w:ascii="Calibri" w:hAnsi="Calibri" w:cs="Calibri"/>
          <w:sz w:val="22"/>
          <w:szCs w:val="22"/>
        </w:rPr>
        <w:t>de Oliveira, Elizabeth. 27 September 2018. Students Share Subsistence Practices Through Film. Stanford Earth.</w:t>
      </w:r>
    </w:p>
    <w:p w14:paraId="1A5BC314" w14:textId="0142CD25" w:rsidR="00CC2D40" w:rsidRDefault="00CC2D40" w:rsidP="0053530A">
      <w:pPr>
        <w:pStyle w:val="ListParagraph"/>
        <w:numPr>
          <w:ilvl w:val="0"/>
          <w:numId w:val="20"/>
        </w:numPr>
        <w:rPr>
          <w:rFonts w:ascii="Calibri" w:hAnsi="Calibri" w:cs="Calibri"/>
          <w:sz w:val="22"/>
          <w:szCs w:val="22"/>
        </w:rPr>
      </w:pPr>
      <w:r>
        <w:rPr>
          <w:rFonts w:ascii="Calibri" w:hAnsi="Calibri" w:cs="Calibri"/>
          <w:sz w:val="22"/>
          <w:szCs w:val="22"/>
        </w:rPr>
        <w:t>Moran, Tom. 19 September 2018. NSF awards $20 million to fund ‘Fire and Ice’ project. UAF News and Information.</w:t>
      </w:r>
      <w:r w:rsidR="0061586B">
        <w:rPr>
          <w:rFonts w:ascii="Calibri" w:hAnsi="Calibri" w:cs="Calibri"/>
          <w:sz w:val="22"/>
          <w:szCs w:val="22"/>
        </w:rPr>
        <w:t xml:space="preserve"> </w:t>
      </w:r>
    </w:p>
    <w:p w14:paraId="4D5794D5" w14:textId="76CF1A66" w:rsidR="00CC2D40" w:rsidRDefault="00CC2D40" w:rsidP="0053530A">
      <w:pPr>
        <w:pStyle w:val="ListParagraph"/>
        <w:numPr>
          <w:ilvl w:val="0"/>
          <w:numId w:val="20"/>
        </w:numPr>
        <w:rPr>
          <w:rFonts w:ascii="Calibri" w:hAnsi="Calibri" w:cs="Calibri"/>
          <w:sz w:val="22"/>
          <w:szCs w:val="22"/>
        </w:rPr>
      </w:pPr>
      <w:r>
        <w:rPr>
          <w:rFonts w:ascii="Calibri" w:hAnsi="Calibri" w:cs="Calibri"/>
          <w:sz w:val="22"/>
          <w:szCs w:val="22"/>
        </w:rPr>
        <w:lastRenderedPageBreak/>
        <w:t>Yadron, Samantha. 6 September 2018. Alaska refuge can’t protect its wildlife from climate change. National Geographic.</w:t>
      </w:r>
    </w:p>
    <w:p w14:paraId="33F57C8E" w14:textId="27839D53" w:rsidR="00CC2D40" w:rsidRDefault="00CC2D40" w:rsidP="0053530A">
      <w:pPr>
        <w:pStyle w:val="ListParagraph"/>
        <w:numPr>
          <w:ilvl w:val="0"/>
          <w:numId w:val="20"/>
        </w:numPr>
        <w:rPr>
          <w:rFonts w:ascii="Calibri" w:hAnsi="Calibri" w:cs="Calibri"/>
          <w:sz w:val="22"/>
          <w:szCs w:val="22"/>
        </w:rPr>
      </w:pPr>
      <w:r>
        <w:rPr>
          <w:rFonts w:ascii="Calibri" w:hAnsi="Calibri" w:cs="Calibri"/>
          <w:sz w:val="22"/>
          <w:szCs w:val="22"/>
        </w:rPr>
        <w:t xml:space="preserve">Rosen, </w:t>
      </w:r>
      <w:proofErr w:type="spellStart"/>
      <w:r>
        <w:rPr>
          <w:rFonts w:ascii="Calibri" w:hAnsi="Calibri" w:cs="Calibri"/>
          <w:sz w:val="22"/>
          <w:szCs w:val="22"/>
        </w:rPr>
        <w:t>Yereth</w:t>
      </w:r>
      <w:proofErr w:type="spellEnd"/>
      <w:r>
        <w:rPr>
          <w:rFonts w:ascii="Calibri" w:hAnsi="Calibri" w:cs="Calibri"/>
          <w:sz w:val="22"/>
          <w:szCs w:val="22"/>
        </w:rPr>
        <w:t>. 19 February 2018. Microplastic contamination is affecting people and animals in remote Alaska. Pacific Standard.</w:t>
      </w:r>
    </w:p>
    <w:p w14:paraId="6BB830DF" w14:textId="17ACF732" w:rsidR="00CC2D40" w:rsidRDefault="00807D41" w:rsidP="0053530A">
      <w:pPr>
        <w:pStyle w:val="ListParagraph"/>
        <w:numPr>
          <w:ilvl w:val="0"/>
          <w:numId w:val="20"/>
        </w:numPr>
        <w:rPr>
          <w:rFonts w:ascii="Calibri" w:hAnsi="Calibri" w:cs="Calibri"/>
          <w:sz w:val="22"/>
          <w:szCs w:val="22"/>
        </w:rPr>
      </w:pPr>
      <w:r>
        <w:rPr>
          <w:rFonts w:ascii="Calibri" w:hAnsi="Calibri" w:cs="Calibri"/>
          <w:sz w:val="22"/>
          <w:szCs w:val="22"/>
        </w:rPr>
        <w:t>Editorial Staff</w:t>
      </w:r>
      <w:r w:rsidR="00CC2D40">
        <w:rPr>
          <w:rFonts w:ascii="Calibri" w:hAnsi="Calibri" w:cs="Calibri"/>
          <w:sz w:val="22"/>
          <w:szCs w:val="22"/>
        </w:rPr>
        <w:t>. 15 February 2018. How microplastics are contaminating birds in remote Alaska. The Weather Network.</w:t>
      </w:r>
    </w:p>
    <w:p w14:paraId="1437BA53" w14:textId="65D0DC6D" w:rsidR="00CC2D40" w:rsidRDefault="00CC2D40" w:rsidP="0053530A">
      <w:pPr>
        <w:pStyle w:val="ListParagraph"/>
        <w:numPr>
          <w:ilvl w:val="0"/>
          <w:numId w:val="20"/>
        </w:numPr>
        <w:rPr>
          <w:rFonts w:ascii="Calibri" w:hAnsi="Calibri" w:cs="Calibri"/>
          <w:sz w:val="22"/>
          <w:szCs w:val="22"/>
        </w:rPr>
      </w:pPr>
      <w:r>
        <w:rPr>
          <w:rFonts w:ascii="Calibri" w:hAnsi="Calibri" w:cs="Calibri"/>
          <w:sz w:val="22"/>
          <w:szCs w:val="22"/>
        </w:rPr>
        <w:t>Venton, Danielle. 12 February 2018. From drugged oysters to birds full of plastic, oceans are feeling the burden of pollution. KQED.</w:t>
      </w:r>
    </w:p>
    <w:p w14:paraId="38F3B76D" w14:textId="10F94BA3" w:rsidR="00CC2D40" w:rsidRDefault="00CC2D40" w:rsidP="0053530A">
      <w:pPr>
        <w:widowControl/>
        <w:numPr>
          <w:ilvl w:val="0"/>
          <w:numId w:val="20"/>
        </w:numPr>
        <w:shd w:val="clear" w:color="auto" w:fill="FFFFFF"/>
        <w:autoSpaceDE/>
        <w:autoSpaceDN/>
        <w:adjustRightInd/>
        <w:textAlignment w:val="baseline"/>
        <w:rPr>
          <w:rFonts w:ascii="Calibri" w:hAnsi="Calibri" w:cs="Calibri"/>
          <w:sz w:val="22"/>
          <w:szCs w:val="22"/>
        </w:rPr>
      </w:pPr>
      <w:r>
        <w:rPr>
          <w:rFonts w:ascii="Calibri" w:hAnsi="Calibri" w:cs="Calibri"/>
          <w:sz w:val="22"/>
          <w:szCs w:val="22"/>
        </w:rPr>
        <w:t>Eckert, Ginny. 28 August 2018. UAF student completes salmon predation study. Alaska Sea Grant.</w:t>
      </w:r>
    </w:p>
    <w:p w14:paraId="78D0B00E" w14:textId="3CCD8838" w:rsidR="00CC2D40" w:rsidRDefault="00CC2D40" w:rsidP="0053530A">
      <w:pPr>
        <w:widowControl/>
        <w:numPr>
          <w:ilvl w:val="0"/>
          <w:numId w:val="20"/>
        </w:numPr>
        <w:shd w:val="clear" w:color="auto" w:fill="FFFFFF"/>
        <w:autoSpaceDE/>
        <w:autoSpaceDN/>
        <w:adjustRightInd/>
        <w:textAlignment w:val="baseline"/>
        <w:rPr>
          <w:rFonts w:ascii="Calibri" w:hAnsi="Calibri" w:cs="Calibri"/>
          <w:sz w:val="22"/>
          <w:szCs w:val="22"/>
        </w:rPr>
      </w:pPr>
      <w:proofErr w:type="spellStart"/>
      <w:r>
        <w:rPr>
          <w:rFonts w:ascii="Calibri" w:hAnsi="Calibri" w:cs="Calibri"/>
          <w:sz w:val="22"/>
          <w:szCs w:val="22"/>
        </w:rPr>
        <w:t>Gullufsen</w:t>
      </w:r>
      <w:proofErr w:type="spellEnd"/>
      <w:r>
        <w:rPr>
          <w:rFonts w:ascii="Calibri" w:hAnsi="Calibri" w:cs="Calibri"/>
          <w:sz w:val="22"/>
          <w:szCs w:val="22"/>
        </w:rPr>
        <w:t>, Kevin. 5 April 2018. Otters, nuclear rockfish and whale watching’s impact: UAF fisheries masters students to showcase a wide-range of work. Juneau Empire.</w:t>
      </w:r>
    </w:p>
    <w:p w14:paraId="78FEF2A8" w14:textId="77777777" w:rsidR="00CC2D40" w:rsidRDefault="00CC2D40" w:rsidP="0053530A">
      <w:pPr>
        <w:widowControl/>
        <w:numPr>
          <w:ilvl w:val="0"/>
          <w:numId w:val="20"/>
        </w:numPr>
        <w:shd w:val="clear" w:color="auto" w:fill="FFFFFF"/>
        <w:autoSpaceDE/>
        <w:autoSpaceDN/>
        <w:adjustRightInd/>
        <w:textAlignment w:val="baseline"/>
        <w:rPr>
          <w:rFonts w:ascii="Calibri" w:hAnsi="Calibri" w:cs="Calibri"/>
          <w:sz w:val="22"/>
          <w:szCs w:val="22"/>
        </w:rPr>
      </w:pPr>
      <w:r>
        <w:rPr>
          <w:rFonts w:ascii="Calibri" w:hAnsi="Calibri" w:cs="Calibri"/>
          <w:sz w:val="22"/>
          <w:szCs w:val="22"/>
        </w:rPr>
        <w:t xml:space="preserve">KTOO Public Media. 2 April 2018. A Juneau Afternoon radio program, featuring Anne Beaudreau (Associate Professor) and Ashley Bolwerk (MS Student) to promote UA Fisheries Days at Lena Point. </w:t>
      </w:r>
      <w:hyperlink r:id="rId64" w:history="1">
        <w:r>
          <w:rPr>
            <w:rStyle w:val="Hyperlink"/>
            <w:rFonts w:ascii="Calibri" w:hAnsi="Calibri" w:cs="Calibri"/>
            <w:sz w:val="22"/>
            <w:szCs w:val="22"/>
          </w:rPr>
          <w:t>https://www.ktoo.org/2018/03/30/juneau-afternoon-4-2-18/</w:t>
        </w:r>
      </w:hyperlink>
    </w:p>
    <w:p w14:paraId="67B014AF" w14:textId="4DB0D104" w:rsidR="00CC2D40" w:rsidRDefault="00CC2D40" w:rsidP="0053530A">
      <w:pPr>
        <w:widowControl/>
        <w:numPr>
          <w:ilvl w:val="0"/>
          <w:numId w:val="20"/>
        </w:numPr>
        <w:shd w:val="clear" w:color="auto" w:fill="FFFFFF"/>
        <w:autoSpaceDE/>
        <w:autoSpaceDN/>
        <w:adjustRightInd/>
        <w:textAlignment w:val="baseline"/>
        <w:rPr>
          <w:rFonts w:ascii="Calibri" w:hAnsi="Calibri" w:cs="Calibri"/>
          <w:sz w:val="22"/>
          <w:szCs w:val="22"/>
        </w:rPr>
      </w:pPr>
      <w:r>
        <w:rPr>
          <w:rFonts w:ascii="Calibri" w:hAnsi="Calibri" w:cs="Calibri"/>
          <w:sz w:val="22"/>
          <w:szCs w:val="22"/>
        </w:rPr>
        <w:t>Dobbyn, Paula. 23 January 2018. Alaska Sea Grant awards over $1 million for research.</w:t>
      </w:r>
    </w:p>
    <w:p w14:paraId="69166EF0" w14:textId="02DAFB74" w:rsidR="00CC2D40" w:rsidRDefault="00CC2D40" w:rsidP="0053530A">
      <w:pPr>
        <w:widowControl/>
        <w:numPr>
          <w:ilvl w:val="0"/>
          <w:numId w:val="20"/>
        </w:numPr>
        <w:shd w:val="clear" w:color="auto" w:fill="FFFFFF"/>
        <w:autoSpaceDE/>
        <w:autoSpaceDN/>
        <w:adjustRightInd/>
        <w:textAlignment w:val="baseline"/>
        <w:rPr>
          <w:rFonts w:ascii="Calibri" w:hAnsi="Calibri" w:cs="Calibri"/>
          <w:sz w:val="22"/>
          <w:szCs w:val="22"/>
        </w:rPr>
      </w:pPr>
      <w:r>
        <w:rPr>
          <w:rFonts w:ascii="Calibri" w:hAnsi="Calibri" w:cs="Calibri"/>
          <w:sz w:val="22"/>
          <w:szCs w:val="22"/>
        </w:rPr>
        <w:t>Frisch, Lauren. 28 September 2017. Seeking more than one species stabilizes fishing income. UAF press release.</w:t>
      </w:r>
    </w:p>
    <w:p w14:paraId="1CAAE693" w14:textId="2F82CCAA" w:rsidR="00CC2D40" w:rsidRDefault="00CC2D40" w:rsidP="0053530A">
      <w:pPr>
        <w:widowControl/>
        <w:numPr>
          <w:ilvl w:val="0"/>
          <w:numId w:val="20"/>
        </w:numPr>
        <w:shd w:val="clear" w:color="auto" w:fill="FFFFFF"/>
        <w:autoSpaceDE/>
        <w:autoSpaceDN/>
        <w:adjustRightInd/>
        <w:textAlignment w:val="baseline"/>
        <w:rPr>
          <w:rFonts w:ascii="Calibri" w:hAnsi="Calibri" w:cs="Calibri"/>
          <w:sz w:val="22"/>
          <w:szCs w:val="22"/>
        </w:rPr>
      </w:pPr>
      <w:proofErr w:type="spellStart"/>
      <w:r>
        <w:rPr>
          <w:rFonts w:ascii="Calibri" w:hAnsi="Calibri" w:cs="Calibri"/>
          <w:sz w:val="22"/>
          <w:szCs w:val="22"/>
        </w:rPr>
        <w:t>Gullufsen</w:t>
      </w:r>
      <w:proofErr w:type="spellEnd"/>
      <w:r>
        <w:rPr>
          <w:rFonts w:ascii="Calibri" w:hAnsi="Calibri" w:cs="Calibri"/>
          <w:sz w:val="22"/>
          <w:szCs w:val="22"/>
        </w:rPr>
        <w:t>, Kevin. 8 September 2017. As glaciers melt, scientists try to figure out how fish will respond. Juneau Empire.</w:t>
      </w:r>
    </w:p>
    <w:p w14:paraId="635C52C4" w14:textId="367C5923" w:rsidR="00CC2D40" w:rsidRDefault="00CC2D40" w:rsidP="0053530A">
      <w:pPr>
        <w:numPr>
          <w:ilvl w:val="0"/>
          <w:numId w:val="20"/>
        </w:numPr>
        <w:rPr>
          <w:rFonts w:ascii="Calibri" w:hAnsi="Calibri" w:cs="Calibri"/>
          <w:sz w:val="22"/>
          <w:szCs w:val="22"/>
        </w:rPr>
      </w:pPr>
      <w:r>
        <w:rPr>
          <w:rFonts w:ascii="Calibri" w:hAnsi="Calibri" w:cs="Calibri"/>
          <w:sz w:val="22"/>
          <w:szCs w:val="22"/>
        </w:rPr>
        <w:t>Ainsworth, Nolin. 8 July 2017. Science brings soccer star to Juneau. Juneau Empire.</w:t>
      </w:r>
    </w:p>
    <w:p w14:paraId="30B6CAC3" w14:textId="7A343239" w:rsidR="00CC2D40" w:rsidRDefault="00CC2D40" w:rsidP="0053530A">
      <w:pPr>
        <w:widowControl/>
        <w:numPr>
          <w:ilvl w:val="0"/>
          <w:numId w:val="20"/>
        </w:numPr>
        <w:shd w:val="clear" w:color="auto" w:fill="FFFFFF"/>
        <w:autoSpaceDE/>
        <w:autoSpaceDN/>
        <w:adjustRightInd/>
        <w:textAlignment w:val="baseline"/>
        <w:rPr>
          <w:rFonts w:ascii="Calibri" w:hAnsi="Calibri" w:cs="Calibri"/>
          <w:sz w:val="22"/>
          <w:szCs w:val="22"/>
        </w:rPr>
      </w:pPr>
      <w:r>
        <w:rPr>
          <w:rFonts w:ascii="Calibri" w:hAnsi="Calibri" w:cs="Calibri"/>
          <w:sz w:val="22"/>
          <w:szCs w:val="22"/>
        </w:rPr>
        <w:t>Earl, Elizabeth. 28 June 2017. Study shows Homer halibut charters stay closer to town. Peninsula Clarion.</w:t>
      </w:r>
    </w:p>
    <w:p w14:paraId="6F8D6218" w14:textId="38FEB2C6" w:rsidR="00CC2D40" w:rsidRDefault="00CC2D40" w:rsidP="0053530A">
      <w:pPr>
        <w:widowControl/>
        <w:numPr>
          <w:ilvl w:val="0"/>
          <w:numId w:val="20"/>
        </w:numPr>
        <w:shd w:val="clear" w:color="auto" w:fill="FFFFFF"/>
        <w:autoSpaceDE/>
        <w:autoSpaceDN/>
        <w:adjustRightInd/>
        <w:textAlignment w:val="baseline"/>
        <w:rPr>
          <w:rFonts w:ascii="Calibri" w:hAnsi="Calibri" w:cs="Calibri"/>
          <w:sz w:val="22"/>
          <w:szCs w:val="22"/>
        </w:rPr>
      </w:pPr>
      <w:r>
        <w:rPr>
          <w:rFonts w:ascii="Calibri" w:hAnsi="Calibri" w:cs="Calibri"/>
          <w:sz w:val="22"/>
          <w:szCs w:val="22"/>
        </w:rPr>
        <w:t>Zak, Annie. 25 June 2017. Alaska halibut charters are targeting multiple species. Here’s why. Alaska Dispatch News.</w:t>
      </w:r>
      <w:r w:rsidR="0061586B">
        <w:rPr>
          <w:rFonts w:ascii="Calibri" w:hAnsi="Calibri" w:cs="Calibri"/>
          <w:sz w:val="22"/>
          <w:szCs w:val="22"/>
        </w:rPr>
        <w:t xml:space="preserve"> </w:t>
      </w:r>
    </w:p>
    <w:p w14:paraId="1DF928F5" w14:textId="51E83924" w:rsidR="00CC2D40" w:rsidRDefault="00CC2D40" w:rsidP="0053530A">
      <w:pPr>
        <w:widowControl/>
        <w:numPr>
          <w:ilvl w:val="0"/>
          <w:numId w:val="20"/>
        </w:numPr>
        <w:shd w:val="clear" w:color="auto" w:fill="FFFFFF"/>
        <w:autoSpaceDE/>
        <w:autoSpaceDN/>
        <w:adjustRightInd/>
        <w:textAlignment w:val="baseline"/>
        <w:rPr>
          <w:rFonts w:ascii="Calibri" w:hAnsi="Calibri" w:cs="Calibri"/>
          <w:sz w:val="22"/>
          <w:szCs w:val="22"/>
        </w:rPr>
      </w:pPr>
      <w:r>
        <w:rPr>
          <w:rFonts w:ascii="Calibri" w:hAnsi="Calibri" w:cs="Calibri"/>
          <w:sz w:val="22"/>
          <w:szCs w:val="22"/>
        </w:rPr>
        <w:t>Bolton, Aaron. 23 June 2017. Study examines the ripple effect of charter operators’ choices. KBBI Homer</w:t>
      </w:r>
      <w:r w:rsidR="0061586B">
        <w:rPr>
          <w:rFonts w:ascii="Calibri" w:hAnsi="Calibri" w:cs="Calibri"/>
          <w:sz w:val="22"/>
          <w:szCs w:val="22"/>
        </w:rPr>
        <w:t>, K</w:t>
      </w:r>
      <w:r>
        <w:rPr>
          <w:rFonts w:ascii="Calibri" w:hAnsi="Calibri" w:cs="Calibri"/>
          <w:sz w:val="22"/>
          <w:szCs w:val="22"/>
        </w:rPr>
        <w:t>TOO Public Media</w:t>
      </w:r>
      <w:r w:rsidR="0061586B">
        <w:rPr>
          <w:rFonts w:ascii="Calibri" w:hAnsi="Calibri" w:cs="Calibri"/>
          <w:sz w:val="22"/>
          <w:szCs w:val="22"/>
        </w:rPr>
        <w:t>.</w:t>
      </w:r>
    </w:p>
    <w:p w14:paraId="7AA50AC1" w14:textId="2259F419" w:rsidR="00CC2D40" w:rsidRDefault="00CC2D40" w:rsidP="0053530A">
      <w:pPr>
        <w:widowControl/>
        <w:numPr>
          <w:ilvl w:val="0"/>
          <w:numId w:val="20"/>
        </w:numPr>
        <w:shd w:val="clear" w:color="auto" w:fill="FFFFFF"/>
        <w:autoSpaceDE/>
        <w:autoSpaceDN/>
        <w:adjustRightInd/>
        <w:textAlignment w:val="baseline"/>
        <w:rPr>
          <w:rFonts w:ascii="Calibri" w:hAnsi="Calibri" w:cs="Calibri"/>
          <w:sz w:val="22"/>
          <w:szCs w:val="22"/>
        </w:rPr>
      </w:pPr>
      <w:r>
        <w:rPr>
          <w:rFonts w:ascii="Calibri" w:hAnsi="Calibri" w:cs="Calibri"/>
          <w:sz w:val="22"/>
          <w:szCs w:val="22"/>
        </w:rPr>
        <w:t>Frisch, Lauren. 20 June 2017. Study: Halibut charters adapt to economics and regulations. UAF press release</w:t>
      </w:r>
      <w:r w:rsidR="0061586B">
        <w:rPr>
          <w:rFonts w:ascii="Calibri" w:hAnsi="Calibri" w:cs="Calibri"/>
          <w:sz w:val="22"/>
          <w:szCs w:val="22"/>
        </w:rPr>
        <w:t xml:space="preserve">. </w:t>
      </w:r>
      <w:proofErr w:type="spellStart"/>
      <w:r>
        <w:rPr>
          <w:rFonts w:ascii="Calibri" w:hAnsi="Calibri" w:cs="Calibri"/>
          <w:sz w:val="22"/>
          <w:szCs w:val="22"/>
        </w:rPr>
        <w:t>SitNews</w:t>
      </w:r>
      <w:proofErr w:type="spellEnd"/>
      <w:r w:rsidR="0061586B">
        <w:rPr>
          <w:rFonts w:ascii="Calibri" w:hAnsi="Calibri" w:cs="Calibri"/>
          <w:sz w:val="22"/>
          <w:szCs w:val="22"/>
        </w:rPr>
        <w:t>.</w:t>
      </w:r>
    </w:p>
    <w:p w14:paraId="289A8075" w14:textId="280A218D" w:rsidR="00CC2D40" w:rsidRDefault="00CC2D40" w:rsidP="0053530A">
      <w:pPr>
        <w:widowControl/>
        <w:numPr>
          <w:ilvl w:val="0"/>
          <w:numId w:val="20"/>
        </w:numPr>
        <w:shd w:val="clear" w:color="auto" w:fill="FFFFFF"/>
        <w:autoSpaceDE/>
        <w:autoSpaceDN/>
        <w:adjustRightInd/>
        <w:textAlignment w:val="baseline"/>
        <w:rPr>
          <w:rFonts w:ascii="Calibri" w:hAnsi="Calibri" w:cs="Calibri"/>
          <w:sz w:val="22"/>
          <w:szCs w:val="22"/>
        </w:rPr>
      </w:pPr>
      <w:r>
        <w:rPr>
          <w:rFonts w:ascii="Calibri" w:hAnsi="Calibri" w:cs="Calibri"/>
          <w:sz w:val="22"/>
          <w:szCs w:val="22"/>
        </w:rPr>
        <w:t>Jenkins, Elizabeth. 2 May 2017. Scientists see the future in the bellies of fish. KTOO Public Media.</w:t>
      </w:r>
      <w:r w:rsidR="0061586B">
        <w:rPr>
          <w:rFonts w:ascii="Calibri" w:hAnsi="Calibri" w:cs="Calibri"/>
          <w:sz w:val="22"/>
          <w:szCs w:val="22"/>
        </w:rPr>
        <w:t xml:space="preserve"> </w:t>
      </w:r>
    </w:p>
    <w:p w14:paraId="4A3EC32C" w14:textId="597C2B58" w:rsidR="00CC2D40" w:rsidRDefault="00CC2D40" w:rsidP="0053530A">
      <w:pPr>
        <w:widowControl/>
        <w:numPr>
          <w:ilvl w:val="0"/>
          <w:numId w:val="20"/>
        </w:numPr>
        <w:shd w:val="clear" w:color="auto" w:fill="FFFFFF"/>
        <w:autoSpaceDE/>
        <w:autoSpaceDN/>
        <w:adjustRightInd/>
        <w:textAlignment w:val="baseline"/>
        <w:rPr>
          <w:rFonts w:ascii="Calibri" w:hAnsi="Calibri" w:cs="Calibri"/>
          <w:sz w:val="22"/>
          <w:szCs w:val="22"/>
        </w:rPr>
      </w:pPr>
      <w:r>
        <w:rPr>
          <w:rFonts w:ascii="Calibri" w:hAnsi="Calibri" w:cs="Calibri"/>
          <w:sz w:val="22"/>
          <w:szCs w:val="22"/>
        </w:rPr>
        <w:t>Baier, Christine. 27 April 2017. First observations of fine-scale juvenile sablefish movements in the wild reveal behavioral patterns that may influence survival. NOAA Alaska Fisheries Science Center News.</w:t>
      </w:r>
      <w:r w:rsidR="0061586B">
        <w:rPr>
          <w:rFonts w:ascii="Calibri" w:hAnsi="Calibri" w:cs="Calibri"/>
          <w:sz w:val="22"/>
          <w:szCs w:val="22"/>
        </w:rPr>
        <w:t xml:space="preserve"> </w:t>
      </w:r>
    </w:p>
    <w:p w14:paraId="64D25170" w14:textId="52A7F0F1" w:rsidR="00CC2D40" w:rsidRDefault="00CC2D40" w:rsidP="0053530A">
      <w:pPr>
        <w:numPr>
          <w:ilvl w:val="0"/>
          <w:numId w:val="20"/>
        </w:numPr>
        <w:rPr>
          <w:rFonts w:ascii="Calibri" w:hAnsi="Calibri" w:cs="Calibri"/>
          <w:sz w:val="22"/>
          <w:szCs w:val="22"/>
        </w:rPr>
      </w:pPr>
      <w:r>
        <w:rPr>
          <w:rFonts w:ascii="Calibri" w:hAnsi="Calibri" w:cs="Calibri"/>
          <w:sz w:val="22"/>
          <w:szCs w:val="22"/>
        </w:rPr>
        <w:t>Frisch, Lauren. 9 August 2016. Halibut regulations linked to diversification of charter fishing portfolios. SFOS Newsroom.</w:t>
      </w:r>
      <w:r w:rsidR="0061586B">
        <w:rPr>
          <w:rFonts w:ascii="Calibri" w:hAnsi="Calibri" w:cs="Calibri"/>
          <w:sz w:val="22"/>
          <w:szCs w:val="22"/>
        </w:rPr>
        <w:t xml:space="preserve"> </w:t>
      </w:r>
    </w:p>
    <w:p w14:paraId="738B2973" w14:textId="126D8D0C" w:rsidR="00CC2D40" w:rsidRDefault="00CC2D40" w:rsidP="0053530A">
      <w:pPr>
        <w:numPr>
          <w:ilvl w:val="0"/>
          <w:numId w:val="20"/>
        </w:numPr>
        <w:rPr>
          <w:rFonts w:ascii="Calibri" w:hAnsi="Calibri" w:cs="Calibri"/>
          <w:sz w:val="22"/>
          <w:szCs w:val="22"/>
        </w:rPr>
      </w:pPr>
      <w:r>
        <w:rPr>
          <w:rFonts w:ascii="Calibri" w:hAnsi="Calibri" w:cs="Calibri"/>
          <w:sz w:val="22"/>
          <w:szCs w:val="22"/>
        </w:rPr>
        <w:t>Welch, Laine. 4 March 2016. Is the clue to shrinking halibut in their stomachs — and those of arrowtooth flounder? Alaska Dispatch News.</w:t>
      </w:r>
    </w:p>
    <w:p w14:paraId="3CC212F8" w14:textId="288546A0" w:rsidR="00CC2D40" w:rsidRDefault="00CC2D40" w:rsidP="0053530A">
      <w:pPr>
        <w:numPr>
          <w:ilvl w:val="0"/>
          <w:numId w:val="20"/>
        </w:numPr>
        <w:rPr>
          <w:rFonts w:ascii="Calibri" w:hAnsi="Calibri" w:cs="Calibri"/>
          <w:sz w:val="22"/>
          <w:szCs w:val="22"/>
        </w:rPr>
      </w:pPr>
      <w:r>
        <w:rPr>
          <w:rFonts w:ascii="Calibri" w:hAnsi="Calibri" w:cs="Calibri"/>
          <w:sz w:val="22"/>
          <w:szCs w:val="22"/>
        </w:rPr>
        <w:t>Welch, Laine. 2 March 2016. Halibut, arrowtooth flounder stomachs wanted for science. Alaska Fish Radio.</w:t>
      </w:r>
    </w:p>
    <w:p w14:paraId="624F10B0" w14:textId="4B2C98B5" w:rsidR="00CC2D40" w:rsidRPr="0053530A" w:rsidRDefault="00CC2D40" w:rsidP="0053530A">
      <w:pPr>
        <w:numPr>
          <w:ilvl w:val="0"/>
          <w:numId w:val="20"/>
        </w:numPr>
        <w:rPr>
          <w:rFonts w:ascii="Calibri" w:hAnsi="Calibri" w:cs="Calibri"/>
          <w:sz w:val="22"/>
          <w:szCs w:val="22"/>
        </w:rPr>
      </w:pPr>
      <w:r>
        <w:rPr>
          <w:rFonts w:ascii="Calibri" w:hAnsi="Calibri" w:cs="Calibri"/>
          <w:sz w:val="22"/>
          <w:szCs w:val="22"/>
        </w:rPr>
        <w:t>Miller, Clara. 26 February 2016. Stomachs wanted: halibut and flounder. Juneau Empire.</w:t>
      </w:r>
    </w:p>
    <w:sectPr w:rsidR="00CC2D40" w:rsidRPr="0053530A" w:rsidSect="00D91AA2">
      <w:endnotePr>
        <w:numFmt w:val="decimal"/>
      </w:endnotePr>
      <w:type w:val="continuous"/>
      <w:pgSz w:w="12240" w:h="15840" w:code="1"/>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1AF21" w14:textId="77777777" w:rsidR="000E6543" w:rsidRDefault="000E6543">
      <w:r>
        <w:separator/>
      </w:r>
    </w:p>
  </w:endnote>
  <w:endnote w:type="continuationSeparator" w:id="0">
    <w:p w14:paraId="56ADDCDF" w14:textId="77777777" w:rsidR="000E6543" w:rsidRDefault="000E6543">
      <w:r>
        <w:continuationSeparator/>
      </w:r>
    </w:p>
  </w:endnote>
  <w:endnote w:type="continuationNotice" w:id="1">
    <w:p w14:paraId="6A3DC79E" w14:textId="77777777" w:rsidR="000E6543" w:rsidRDefault="000E65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A072C" w14:textId="2ED29521" w:rsidR="0024281F" w:rsidRPr="00792341" w:rsidRDefault="0024281F" w:rsidP="00366B9A">
    <w:pPr>
      <w:pStyle w:val="Footer"/>
      <w:jc w:val="center"/>
      <w:rPr>
        <w:rFonts w:ascii="Calibri" w:hAnsi="Calibri"/>
      </w:rPr>
    </w:pPr>
    <w:r w:rsidRPr="00792341">
      <w:rPr>
        <w:rStyle w:val="PageNumber"/>
        <w:rFonts w:ascii="Calibri" w:hAnsi="Calibri"/>
      </w:rPr>
      <w:fldChar w:fldCharType="begin"/>
    </w:r>
    <w:r w:rsidRPr="00792341">
      <w:rPr>
        <w:rStyle w:val="PageNumber"/>
        <w:rFonts w:ascii="Calibri" w:hAnsi="Calibri"/>
      </w:rPr>
      <w:instrText xml:space="preserve"> PAGE </w:instrText>
    </w:r>
    <w:r w:rsidRPr="00792341">
      <w:rPr>
        <w:rStyle w:val="PageNumber"/>
        <w:rFonts w:ascii="Calibri" w:hAnsi="Calibri"/>
      </w:rPr>
      <w:fldChar w:fldCharType="separate"/>
    </w:r>
    <w:r w:rsidR="003E0F51">
      <w:rPr>
        <w:rStyle w:val="PageNumber"/>
        <w:rFonts w:ascii="Calibri" w:hAnsi="Calibri"/>
        <w:noProof/>
      </w:rPr>
      <w:t>2</w:t>
    </w:r>
    <w:r w:rsidRPr="00792341">
      <w:rPr>
        <w:rStyle w:val="PageNumber"/>
        <w:rFonts w:ascii="Calibri" w:hAnsi="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F491C" w14:textId="77777777" w:rsidR="0024281F" w:rsidRPr="00792341" w:rsidRDefault="0024281F" w:rsidP="00D91AA2">
    <w:pPr>
      <w:pStyle w:val="Footer"/>
      <w:jc w:val="center"/>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412FA" w14:textId="77777777" w:rsidR="000E6543" w:rsidRDefault="000E6543">
      <w:r>
        <w:separator/>
      </w:r>
    </w:p>
  </w:footnote>
  <w:footnote w:type="continuationSeparator" w:id="0">
    <w:p w14:paraId="1EF68DE7" w14:textId="77777777" w:rsidR="000E6543" w:rsidRDefault="000E6543">
      <w:r>
        <w:continuationSeparator/>
      </w:r>
    </w:p>
  </w:footnote>
  <w:footnote w:type="continuationNotice" w:id="1">
    <w:p w14:paraId="0D13B2EE" w14:textId="77777777" w:rsidR="000E6543" w:rsidRDefault="000E65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25768" w14:textId="22340D19" w:rsidR="0024281F" w:rsidRPr="00941F88" w:rsidRDefault="0024281F" w:rsidP="007506BF">
    <w:pPr>
      <w:pStyle w:val="Header"/>
      <w:jc w:val="center"/>
      <w:rPr>
        <w:rFonts w:ascii="Calibri" w:hAnsi="Calibri" w:cs="Tahoma"/>
        <w:i/>
        <w:sz w:val="20"/>
        <w:szCs w:val="20"/>
      </w:rPr>
    </w:pPr>
    <w:r w:rsidRPr="00941F88">
      <w:rPr>
        <w:rFonts w:ascii="Calibri" w:hAnsi="Calibri" w:cs="Tahoma"/>
        <w:i/>
        <w:sz w:val="20"/>
        <w:szCs w:val="20"/>
      </w:rPr>
      <w:t>A. Beaudreau</w:t>
    </w:r>
    <w:r w:rsidRPr="00941F88">
      <w:rPr>
        <w:rFonts w:ascii="Calibri" w:hAnsi="Calibri" w:cs="Tahoma"/>
        <w:i/>
        <w:sz w:val="20"/>
        <w:szCs w:val="20"/>
      </w:rPr>
      <w:tab/>
    </w:r>
    <w:r w:rsidRPr="00941F88">
      <w:rPr>
        <w:rFonts w:ascii="Calibri" w:hAnsi="Calibri" w:cs="Tahoma"/>
        <w:i/>
        <w:sz w:val="20"/>
        <w:szCs w:val="20"/>
      </w:rPr>
      <w:tab/>
    </w:r>
    <w:r w:rsidR="0080235D">
      <w:rPr>
        <w:rFonts w:ascii="Calibri" w:hAnsi="Calibri" w:cs="Tahoma"/>
        <w:i/>
        <w:sz w:val="20"/>
        <w:szCs w:val="20"/>
      </w:rPr>
      <w:t xml:space="preserve">Last updated: </w:t>
    </w:r>
    <w:r w:rsidR="0080235D">
      <w:rPr>
        <w:rFonts w:ascii="Calibri" w:hAnsi="Calibri" w:cs="Tahoma"/>
        <w:i/>
        <w:sz w:val="20"/>
        <w:szCs w:val="20"/>
      </w:rPr>
      <w:fldChar w:fldCharType="begin"/>
    </w:r>
    <w:r w:rsidR="0080235D">
      <w:rPr>
        <w:rFonts w:ascii="Calibri" w:hAnsi="Calibri" w:cs="Tahoma"/>
        <w:i/>
        <w:sz w:val="20"/>
        <w:szCs w:val="20"/>
      </w:rPr>
      <w:instrText xml:space="preserve"> DATE \@ "d MMMM yyyy" </w:instrText>
    </w:r>
    <w:r w:rsidR="0080235D">
      <w:rPr>
        <w:rFonts w:ascii="Calibri" w:hAnsi="Calibri" w:cs="Tahoma"/>
        <w:i/>
        <w:sz w:val="20"/>
        <w:szCs w:val="20"/>
      </w:rPr>
      <w:fldChar w:fldCharType="separate"/>
    </w:r>
    <w:r w:rsidR="00682AF8">
      <w:rPr>
        <w:rFonts w:ascii="Calibri" w:hAnsi="Calibri" w:cs="Tahoma"/>
        <w:i/>
        <w:noProof/>
        <w:sz w:val="20"/>
        <w:szCs w:val="20"/>
      </w:rPr>
      <w:t>29 September 2026</w:t>
    </w:r>
    <w:r w:rsidR="0080235D">
      <w:rPr>
        <w:rFonts w:ascii="Calibri" w:hAnsi="Calibri" w:cs="Tahoma"/>
        <w:i/>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1EFA"/>
    <w:multiLevelType w:val="hybridMultilevel"/>
    <w:tmpl w:val="029C6248"/>
    <w:lvl w:ilvl="0" w:tplc="897CBA1E">
      <w:start w:val="1"/>
      <w:numFmt w:val="decimal"/>
      <w:lvlText w:val="(%1)"/>
      <w:lvlJc w:val="left"/>
      <w:pPr>
        <w:ind w:left="360" w:hanging="360"/>
      </w:pPr>
      <w:rPr>
        <w:rFonts w:hint="default"/>
        <w:sz w:val="18"/>
        <w:szCs w:val="1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194663"/>
    <w:multiLevelType w:val="hybridMultilevel"/>
    <w:tmpl w:val="F216F574"/>
    <w:lvl w:ilvl="0" w:tplc="57A8217C">
      <w:start w:val="1"/>
      <w:numFmt w:val="decimal"/>
      <w:lvlText w:val="(%1)"/>
      <w:lvlJc w:val="left"/>
      <w:pPr>
        <w:ind w:left="360" w:hanging="360"/>
      </w:pPr>
      <w:rPr>
        <w:rFonts w:hint="default"/>
        <w:sz w:val="18"/>
        <w:szCs w:val="18"/>
      </w:rPr>
    </w:lvl>
    <w:lvl w:ilvl="1" w:tplc="04090001">
      <w:start w:val="1"/>
      <w:numFmt w:val="bullet"/>
      <w:lvlText w:val=""/>
      <w:lvlJc w:val="left"/>
      <w:pPr>
        <w:tabs>
          <w:tab w:val="num" w:pos="1440"/>
        </w:tabs>
        <w:ind w:left="1440" w:hanging="360"/>
      </w:pPr>
      <w:rPr>
        <w:rFonts w:ascii="Symbol" w:hAnsi="Symbol" w:hint="default"/>
        <w:sz w:val="16"/>
        <w:szCs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E76D68"/>
    <w:multiLevelType w:val="hybridMultilevel"/>
    <w:tmpl w:val="06228384"/>
    <w:lvl w:ilvl="0" w:tplc="04090001">
      <w:start w:val="1"/>
      <w:numFmt w:val="bullet"/>
      <w:lvlText w:val=""/>
      <w:lvlJc w:val="left"/>
      <w:pPr>
        <w:ind w:left="360" w:hanging="360"/>
      </w:pPr>
      <w:rPr>
        <w:rFonts w:ascii="Symbol" w:hAnsi="Symbol" w:hint="default"/>
        <w:sz w:val="18"/>
        <w:szCs w:val="16"/>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1D01318"/>
    <w:multiLevelType w:val="hybridMultilevel"/>
    <w:tmpl w:val="4A285BAE"/>
    <w:lvl w:ilvl="0" w:tplc="04090005">
      <w:start w:val="1"/>
      <w:numFmt w:val="bullet"/>
      <w:lvlText w:val=""/>
      <w:lvlJc w:val="left"/>
      <w:pPr>
        <w:ind w:left="216" w:hanging="216"/>
      </w:pPr>
      <w:rPr>
        <w:rFonts w:ascii="Wingdings" w:hAnsi="Wingdings" w:hint="default"/>
        <w:sz w:val="16"/>
        <w:szCs w:val="16"/>
      </w:rPr>
    </w:lvl>
    <w:lvl w:ilvl="1" w:tplc="03DEA156">
      <w:start w:val="1"/>
      <w:numFmt w:val="bullet"/>
      <w:lvlText w:val="−"/>
      <w:lvlJc w:val="left"/>
      <w:pPr>
        <w:tabs>
          <w:tab w:val="num" w:pos="1440"/>
        </w:tabs>
        <w:ind w:left="1440" w:hanging="360"/>
      </w:pPr>
      <w:rPr>
        <w:rFonts w:ascii="Times New Roman" w:hAnsi="Times New Roman" w:cs="Times New Roman" w:hint="default"/>
        <w:sz w:val="16"/>
        <w:szCs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235E32"/>
    <w:multiLevelType w:val="hybridMultilevel"/>
    <w:tmpl w:val="180E18A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86469C8"/>
    <w:multiLevelType w:val="multilevel"/>
    <w:tmpl w:val="E6E0B39A"/>
    <w:lvl w:ilvl="0">
      <w:start w:val="1"/>
      <w:numFmt w:val="decimal"/>
      <w:lvlText w:val="%1.0"/>
      <w:lvlJc w:val="left"/>
      <w:pPr>
        <w:tabs>
          <w:tab w:val="num" w:pos="720"/>
        </w:tabs>
        <w:ind w:left="720" w:hanging="720"/>
      </w:pPr>
      <w:rPr>
        <w:rFonts w:hint="default"/>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1080"/>
        </w:tabs>
        <w:ind w:left="1080" w:hanging="1080"/>
      </w:pPr>
      <w:rPr>
        <w:rFonts w:hint="default"/>
      </w:rPr>
    </w:lvl>
    <w:lvl w:ilvl="3">
      <w:start w:val="1"/>
      <w:numFmt w:val="decimal"/>
      <w:pStyle w:val="Heading4"/>
      <w:lvlText w:val="%1.%2.%3.%4"/>
      <w:lvlJc w:val="left"/>
      <w:pPr>
        <w:tabs>
          <w:tab w:val="num" w:pos="1440"/>
        </w:tabs>
        <w:ind w:left="1440" w:hanging="1440"/>
      </w:pPr>
      <w:rPr>
        <w:rFonts w:hint="default"/>
      </w:rPr>
    </w:lvl>
    <w:lvl w:ilvl="4">
      <w:start w:val="1"/>
      <w:numFmt w:val="decimal"/>
      <w:pStyle w:val="Heading5"/>
      <w:lvlText w:val="%1.%2.%3.%4.%5"/>
      <w:lvlJc w:val="left"/>
      <w:pPr>
        <w:tabs>
          <w:tab w:val="num" w:pos="1800"/>
        </w:tabs>
        <w:ind w:left="1800" w:hanging="1800"/>
      </w:pPr>
      <w:rPr>
        <w:rFonts w:hint="default"/>
      </w:rPr>
    </w:lvl>
    <w:lvl w:ilvl="5">
      <w:start w:val="1"/>
      <w:numFmt w:val="decimal"/>
      <w:pStyle w:val="Heading6"/>
      <w:lvlText w:val="%1.%2.%3.%4.%5.%6"/>
      <w:lvlJc w:val="left"/>
      <w:pPr>
        <w:tabs>
          <w:tab w:val="num" w:pos="2160"/>
        </w:tabs>
        <w:ind w:left="2160" w:hanging="2160"/>
      </w:pPr>
      <w:rPr>
        <w:rFonts w:hint="default"/>
      </w:rPr>
    </w:lvl>
    <w:lvl w:ilvl="6">
      <w:start w:val="1"/>
      <w:numFmt w:val="decimal"/>
      <w:pStyle w:val="Heading7"/>
      <w:lvlText w:val="%1.%2.%3.%4.%5.%6.%7"/>
      <w:lvlJc w:val="left"/>
      <w:pPr>
        <w:tabs>
          <w:tab w:val="num" w:pos="2520"/>
        </w:tabs>
        <w:ind w:left="2520" w:hanging="2520"/>
      </w:pPr>
      <w:rPr>
        <w:rFonts w:hint="default"/>
      </w:rPr>
    </w:lvl>
    <w:lvl w:ilvl="7">
      <w:start w:val="1"/>
      <w:numFmt w:val="decimal"/>
      <w:pStyle w:val="Heading8"/>
      <w:lvlText w:val="%1.%2.%3.%4.%5.%6.%7.%8"/>
      <w:lvlJc w:val="left"/>
      <w:pPr>
        <w:tabs>
          <w:tab w:val="num" w:pos="2880"/>
        </w:tabs>
        <w:ind w:left="2880" w:hanging="2880"/>
      </w:pPr>
      <w:rPr>
        <w:rFonts w:hint="default"/>
      </w:rPr>
    </w:lvl>
    <w:lvl w:ilvl="8">
      <w:start w:val="1"/>
      <w:numFmt w:val="decimal"/>
      <w:pStyle w:val="Heading9"/>
      <w:lvlText w:val="%1.%2.%3.%4.%5.%6.%7.%8.%9"/>
      <w:lvlJc w:val="left"/>
      <w:pPr>
        <w:tabs>
          <w:tab w:val="num" w:pos="3240"/>
        </w:tabs>
        <w:ind w:left="3240" w:hanging="3240"/>
      </w:pPr>
      <w:rPr>
        <w:rFonts w:hint="default"/>
      </w:rPr>
    </w:lvl>
  </w:abstractNum>
  <w:abstractNum w:abstractNumId="6" w15:restartNumberingAfterBreak="0">
    <w:nsid w:val="2F870818"/>
    <w:multiLevelType w:val="hybridMultilevel"/>
    <w:tmpl w:val="5E1481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F3921D7"/>
    <w:multiLevelType w:val="multilevel"/>
    <w:tmpl w:val="7716218A"/>
    <w:lvl w:ilvl="0">
      <w:start w:val="1"/>
      <w:numFmt w:val="decimal"/>
      <w:pStyle w:val="EL3"/>
      <w:lvlText w:val="E.%1.0"/>
      <w:lvlJc w:val="left"/>
      <w:pPr>
        <w:tabs>
          <w:tab w:val="num" w:pos="720"/>
        </w:tabs>
        <w:ind w:left="360" w:hanging="360"/>
      </w:pPr>
    </w:lvl>
    <w:lvl w:ilvl="1">
      <w:start w:val="1"/>
      <w:numFmt w:val="decimal"/>
      <w:pStyle w:val="EL4"/>
      <w:lvlText w:val="E.%1.%2"/>
      <w:lvlJc w:val="left"/>
      <w:pPr>
        <w:tabs>
          <w:tab w:val="num" w:pos="720"/>
        </w:tabs>
        <w:ind w:left="0" w:firstLine="0"/>
      </w:pPr>
    </w:lvl>
    <w:lvl w:ilvl="2">
      <w:start w:val="1"/>
      <w:numFmt w:val="decimal"/>
      <w:pStyle w:val="FootnoteText"/>
      <w:lvlText w:val="E.%1.%2.%3"/>
      <w:lvlJc w:val="left"/>
      <w:pPr>
        <w:tabs>
          <w:tab w:val="num" w:pos="720"/>
        </w:tabs>
        <w:ind w:left="0" w:firstLine="0"/>
      </w:pPr>
    </w:lvl>
    <w:lvl w:ilvl="3">
      <w:start w:val="1"/>
      <w:numFmt w:val="decimal"/>
      <w:lvlText w:val="E.%1.%2.%3.%4"/>
      <w:lvlJc w:val="left"/>
      <w:pPr>
        <w:tabs>
          <w:tab w:val="num" w:pos="1080"/>
        </w:tabs>
        <w:ind w:left="0" w:firstLine="0"/>
      </w:pPr>
    </w:lvl>
    <w:lvl w:ilvl="4">
      <w:start w:val="1"/>
      <w:numFmt w:val="decimal"/>
      <w:lvlText w:val="E.%1.%2.%3.%4.%5."/>
      <w:lvlJc w:val="left"/>
      <w:pPr>
        <w:tabs>
          <w:tab w:val="num" w:pos="2880"/>
        </w:tabs>
        <w:ind w:left="2232" w:hanging="792"/>
      </w:pPr>
    </w:lvl>
    <w:lvl w:ilvl="5">
      <w:start w:val="1"/>
      <w:numFmt w:val="decimal"/>
      <w:lvlText w:val="E.%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493F2832"/>
    <w:multiLevelType w:val="hybridMultilevel"/>
    <w:tmpl w:val="B4C8CCA2"/>
    <w:lvl w:ilvl="0" w:tplc="CB3EB684">
      <w:start w:val="1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E15FAD"/>
    <w:multiLevelType w:val="hybridMultilevel"/>
    <w:tmpl w:val="E550D5F8"/>
    <w:lvl w:ilvl="0" w:tplc="04090005">
      <w:start w:val="1"/>
      <w:numFmt w:val="bullet"/>
      <w:lvlText w:val=""/>
      <w:lvlJc w:val="left"/>
      <w:pPr>
        <w:ind w:left="216" w:hanging="216"/>
      </w:pPr>
      <w:rPr>
        <w:rFonts w:ascii="Wingdings" w:hAnsi="Wingdings" w:hint="default"/>
        <w:sz w:val="16"/>
        <w:szCs w:val="1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9252F3F"/>
    <w:multiLevelType w:val="multilevel"/>
    <w:tmpl w:val="9A0AFBB8"/>
    <w:lvl w:ilvl="0">
      <w:start w:val="1"/>
      <w:numFmt w:val="decimal"/>
      <w:pStyle w:val="EI1"/>
      <w:lvlText w:val="E.%1.0"/>
      <w:lvlJc w:val="left"/>
      <w:pPr>
        <w:tabs>
          <w:tab w:val="num" w:pos="720"/>
        </w:tabs>
        <w:ind w:left="720" w:hanging="720"/>
      </w:pPr>
      <w:rPr>
        <w:rFonts w:hint="default"/>
      </w:rPr>
    </w:lvl>
    <w:lvl w:ilvl="1">
      <w:start w:val="1"/>
      <w:numFmt w:val="decimal"/>
      <w:pStyle w:val="EI2"/>
      <w:lvlText w:val="E.%1.%2"/>
      <w:lvlJc w:val="left"/>
      <w:pPr>
        <w:tabs>
          <w:tab w:val="num" w:pos="720"/>
        </w:tabs>
        <w:ind w:left="720" w:hanging="720"/>
      </w:pPr>
      <w:rPr>
        <w:rFonts w:hint="default"/>
      </w:rPr>
    </w:lvl>
    <w:lvl w:ilvl="2">
      <w:start w:val="1"/>
      <w:numFmt w:val="decimal"/>
      <w:pStyle w:val="EI3"/>
      <w:lvlText w:val="E.%1.%2.%3"/>
      <w:lvlJc w:val="left"/>
      <w:pPr>
        <w:tabs>
          <w:tab w:val="num" w:pos="1080"/>
        </w:tabs>
        <w:ind w:left="1080" w:hanging="1080"/>
      </w:pPr>
      <w:rPr>
        <w:rFonts w:hint="default"/>
      </w:rPr>
    </w:lvl>
    <w:lvl w:ilvl="3">
      <w:start w:val="1"/>
      <w:numFmt w:val="decimal"/>
      <w:pStyle w:val="EI4"/>
      <w:lvlText w:val="E.%1.%2.%3.%4"/>
      <w:lvlJc w:val="left"/>
      <w:pPr>
        <w:tabs>
          <w:tab w:val="num" w:pos="1080"/>
        </w:tabs>
        <w:ind w:left="864" w:hanging="864"/>
      </w:pPr>
      <w:rPr>
        <w:rFonts w:hint="default"/>
      </w:rPr>
    </w:lvl>
    <w:lvl w:ilvl="4">
      <w:start w:val="1"/>
      <w:numFmt w:val="decimal"/>
      <w:pStyle w:val="EI5"/>
      <w:lvlText w:val="E.%1.%2.%3.%4.%5"/>
      <w:lvlJc w:val="left"/>
      <w:pPr>
        <w:tabs>
          <w:tab w:val="num" w:pos="1296"/>
        </w:tabs>
        <w:ind w:left="1296" w:hanging="1296"/>
      </w:pPr>
      <w:rPr>
        <w:rFonts w:hint="default"/>
      </w:rPr>
    </w:lvl>
    <w:lvl w:ilvl="5">
      <w:start w:val="1"/>
      <w:numFmt w:val="decimal"/>
      <w:lvlText w:val="E.%1.%6.%2.%3.%4.%5"/>
      <w:lvlJc w:val="left"/>
      <w:pPr>
        <w:tabs>
          <w:tab w:val="num" w:pos="144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5964117F"/>
    <w:multiLevelType w:val="hybridMultilevel"/>
    <w:tmpl w:val="DB1426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F33785A"/>
    <w:multiLevelType w:val="hybridMultilevel"/>
    <w:tmpl w:val="D01C63E6"/>
    <w:lvl w:ilvl="0" w:tplc="AA365E4C">
      <w:start w:val="1"/>
      <w:numFmt w:val="decimal"/>
      <w:lvlText w:val="%1."/>
      <w:lvlJc w:val="left"/>
      <w:pPr>
        <w:ind w:left="64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3" w15:restartNumberingAfterBreak="0">
    <w:nsid w:val="6A033E5A"/>
    <w:multiLevelType w:val="hybridMultilevel"/>
    <w:tmpl w:val="D7D457C0"/>
    <w:lvl w:ilvl="0" w:tplc="8258D312">
      <w:start w:val="1"/>
      <w:numFmt w:val="decimal"/>
      <w:lvlText w:val="(%1)"/>
      <w:lvlJc w:val="left"/>
      <w:pPr>
        <w:ind w:left="360" w:hanging="360"/>
      </w:pPr>
      <w:rPr>
        <w:rFonts w:hint="default"/>
        <w:sz w:val="18"/>
        <w:szCs w:val="16"/>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E94669E"/>
    <w:multiLevelType w:val="hybridMultilevel"/>
    <w:tmpl w:val="82AC7DDA"/>
    <w:lvl w:ilvl="0" w:tplc="897CBA1E">
      <w:start w:val="1"/>
      <w:numFmt w:val="decimal"/>
      <w:lvlText w:val="(%1)"/>
      <w:lvlJc w:val="left"/>
      <w:pPr>
        <w:ind w:left="360" w:hanging="360"/>
      </w:pPr>
      <w:rPr>
        <w:rFonts w:hint="default"/>
        <w:sz w:val="18"/>
        <w:szCs w:val="1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09A163C"/>
    <w:multiLevelType w:val="hybridMultilevel"/>
    <w:tmpl w:val="29645D04"/>
    <w:lvl w:ilvl="0" w:tplc="04090001">
      <w:start w:val="1"/>
      <w:numFmt w:val="bullet"/>
      <w:lvlText w:val=""/>
      <w:lvlJc w:val="left"/>
      <w:pPr>
        <w:ind w:left="360" w:hanging="360"/>
      </w:pPr>
      <w:rPr>
        <w:rFonts w:ascii="Symbol" w:hAnsi="Symbol" w:hint="default"/>
        <w:sz w:val="18"/>
        <w:szCs w:val="16"/>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5FA4AD0"/>
    <w:multiLevelType w:val="hybridMultilevel"/>
    <w:tmpl w:val="EEAA7D68"/>
    <w:lvl w:ilvl="0" w:tplc="04090005">
      <w:start w:val="1"/>
      <w:numFmt w:val="bullet"/>
      <w:lvlText w:val=""/>
      <w:lvlJc w:val="left"/>
      <w:pPr>
        <w:ind w:left="216" w:hanging="216"/>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AC05B1"/>
    <w:multiLevelType w:val="hybridMultilevel"/>
    <w:tmpl w:val="62B8B578"/>
    <w:lvl w:ilvl="0" w:tplc="FFFFFFFF">
      <w:start w:val="1"/>
      <w:numFmt w:val="decimal"/>
      <w:lvlText w:val="(%1)"/>
      <w:lvlJc w:val="left"/>
      <w:pPr>
        <w:ind w:left="360" w:hanging="360"/>
      </w:pPr>
      <w:rPr>
        <w:rFonts w:hint="default"/>
        <w:sz w:val="18"/>
        <w:szCs w:val="16"/>
      </w:rPr>
    </w:lvl>
    <w:lvl w:ilvl="1" w:tplc="04090003">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87A264F"/>
    <w:multiLevelType w:val="hybridMultilevel"/>
    <w:tmpl w:val="100AA89E"/>
    <w:lvl w:ilvl="0" w:tplc="04090001">
      <w:start w:val="1"/>
      <w:numFmt w:val="bullet"/>
      <w:lvlText w:val=""/>
      <w:lvlJc w:val="left"/>
      <w:pPr>
        <w:ind w:left="360" w:hanging="360"/>
      </w:pPr>
      <w:rPr>
        <w:rFonts w:ascii="Symbol" w:hAnsi="Symbol" w:hint="default"/>
        <w:sz w:val="18"/>
        <w:szCs w:val="16"/>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D80602E"/>
    <w:multiLevelType w:val="hybridMultilevel"/>
    <w:tmpl w:val="13AACFEA"/>
    <w:lvl w:ilvl="0" w:tplc="AA365E4C">
      <w:start w:val="1"/>
      <w:numFmt w:val="decimal"/>
      <w:lvlText w:val="%1."/>
      <w:lvlJc w:val="left"/>
      <w:pPr>
        <w:ind w:left="64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378162119">
    <w:abstractNumId w:val="10"/>
  </w:num>
  <w:num w:numId="2" w16cid:durableId="370687209">
    <w:abstractNumId w:val="7"/>
  </w:num>
  <w:num w:numId="3" w16cid:durableId="205871972">
    <w:abstractNumId w:val="5"/>
  </w:num>
  <w:num w:numId="4" w16cid:durableId="892156553">
    <w:abstractNumId w:val="9"/>
  </w:num>
  <w:num w:numId="5" w16cid:durableId="968825203">
    <w:abstractNumId w:val="16"/>
  </w:num>
  <w:num w:numId="6" w16cid:durableId="1664239829">
    <w:abstractNumId w:val="3"/>
  </w:num>
  <w:num w:numId="7" w16cid:durableId="1216623215">
    <w:abstractNumId w:val="13"/>
  </w:num>
  <w:num w:numId="8" w16cid:durableId="105661680">
    <w:abstractNumId w:val="1"/>
  </w:num>
  <w:num w:numId="9" w16cid:durableId="2121216297">
    <w:abstractNumId w:val="17"/>
  </w:num>
  <w:num w:numId="10" w16cid:durableId="1758624555">
    <w:abstractNumId w:val="14"/>
  </w:num>
  <w:num w:numId="11" w16cid:durableId="1991012191">
    <w:abstractNumId w:val="11"/>
  </w:num>
  <w:num w:numId="12" w16cid:durableId="2094618951">
    <w:abstractNumId w:val="4"/>
  </w:num>
  <w:num w:numId="13" w16cid:durableId="1266228887">
    <w:abstractNumId w:val="8"/>
  </w:num>
  <w:num w:numId="14" w16cid:durableId="2137140303">
    <w:abstractNumId w:val="19"/>
  </w:num>
  <w:num w:numId="15" w16cid:durableId="1680350018">
    <w:abstractNumId w:val="12"/>
  </w:num>
  <w:num w:numId="16" w16cid:durableId="1137146567">
    <w:abstractNumId w:val="0"/>
  </w:num>
  <w:num w:numId="17" w16cid:durableId="557940651">
    <w:abstractNumId w:val="15"/>
  </w:num>
  <w:num w:numId="18" w16cid:durableId="13312345">
    <w:abstractNumId w:val="2"/>
  </w:num>
  <w:num w:numId="19" w16cid:durableId="1698041916">
    <w:abstractNumId w:val="18"/>
  </w:num>
  <w:num w:numId="20" w16cid:durableId="936719507">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572"/>
    <w:rsid w:val="00003A01"/>
    <w:rsid w:val="00003F8E"/>
    <w:rsid w:val="0000454F"/>
    <w:rsid w:val="0000744E"/>
    <w:rsid w:val="000114EA"/>
    <w:rsid w:val="00011BA2"/>
    <w:rsid w:val="00012AB2"/>
    <w:rsid w:val="00012C99"/>
    <w:rsid w:val="000130F6"/>
    <w:rsid w:val="0001380B"/>
    <w:rsid w:val="00013952"/>
    <w:rsid w:val="000144E9"/>
    <w:rsid w:val="00015EB8"/>
    <w:rsid w:val="00017BF9"/>
    <w:rsid w:val="0002058E"/>
    <w:rsid w:val="00020B4B"/>
    <w:rsid w:val="00020E98"/>
    <w:rsid w:val="000210AA"/>
    <w:rsid w:val="00022109"/>
    <w:rsid w:val="00024151"/>
    <w:rsid w:val="000251C0"/>
    <w:rsid w:val="00026BE3"/>
    <w:rsid w:val="00030D9C"/>
    <w:rsid w:val="00031EDF"/>
    <w:rsid w:val="00033C78"/>
    <w:rsid w:val="00034D20"/>
    <w:rsid w:val="0003541C"/>
    <w:rsid w:val="00035BB4"/>
    <w:rsid w:val="00037FF1"/>
    <w:rsid w:val="00040125"/>
    <w:rsid w:val="00040861"/>
    <w:rsid w:val="00041507"/>
    <w:rsid w:val="0004155E"/>
    <w:rsid w:val="00042CC0"/>
    <w:rsid w:val="00043077"/>
    <w:rsid w:val="000434A6"/>
    <w:rsid w:val="00046EBC"/>
    <w:rsid w:val="00046EDC"/>
    <w:rsid w:val="00046F7C"/>
    <w:rsid w:val="00051428"/>
    <w:rsid w:val="000528B1"/>
    <w:rsid w:val="00052AA7"/>
    <w:rsid w:val="0005342C"/>
    <w:rsid w:val="000536B0"/>
    <w:rsid w:val="00053711"/>
    <w:rsid w:val="00054C26"/>
    <w:rsid w:val="00055098"/>
    <w:rsid w:val="00055B3E"/>
    <w:rsid w:val="00056540"/>
    <w:rsid w:val="00056F4A"/>
    <w:rsid w:val="00057F37"/>
    <w:rsid w:val="00057F4D"/>
    <w:rsid w:val="000612FD"/>
    <w:rsid w:val="00061835"/>
    <w:rsid w:val="0006362A"/>
    <w:rsid w:val="00064177"/>
    <w:rsid w:val="000642F3"/>
    <w:rsid w:val="000659AD"/>
    <w:rsid w:val="00066A03"/>
    <w:rsid w:val="00066F58"/>
    <w:rsid w:val="00070F91"/>
    <w:rsid w:val="000716DA"/>
    <w:rsid w:val="000737E7"/>
    <w:rsid w:val="0007546B"/>
    <w:rsid w:val="0007728C"/>
    <w:rsid w:val="000776C7"/>
    <w:rsid w:val="000778BE"/>
    <w:rsid w:val="00081876"/>
    <w:rsid w:val="0008196C"/>
    <w:rsid w:val="0008411A"/>
    <w:rsid w:val="00084686"/>
    <w:rsid w:val="00085243"/>
    <w:rsid w:val="00087F09"/>
    <w:rsid w:val="0009039E"/>
    <w:rsid w:val="00090975"/>
    <w:rsid w:val="00090F8F"/>
    <w:rsid w:val="00091818"/>
    <w:rsid w:val="000924FA"/>
    <w:rsid w:val="00092722"/>
    <w:rsid w:val="00092CE4"/>
    <w:rsid w:val="0009487D"/>
    <w:rsid w:val="00094A3F"/>
    <w:rsid w:val="0009623A"/>
    <w:rsid w:val="000965EB"/>
    <w:rsid w:val="00096F47"/>
    <w:rsid w:val="000A0124"/>
    <w:rsid w:val="000A1CC7"/>
    <w:rsid w:val="000A2FD2"/>
    <w:rsid w:val="000A3E5D"/>
    <w:rsid w:val="000A49C4"/>
    <w:rsid w:val="000A512A"/>
    <w:rsid w:val="000A5D3C"/>
    <w:rsid w:val="000A6A04"/>
    <w:rsid w:val="000A7FC3"/>
    <w:rsid w:val="000B06D8"/>
    <w:rsid w:val="000B1CFD"/>
    <w:rsid w:val="000B224B"/>
    <w:rsid w:val="000B29AE"/>
    <w:rsid w:val="000B3076"/>
    <w:rsid w:val="000B35E2"/>
    <w:rsid w:val="000B36B9"/>
    <w:rsid w:val="000B4909"/>
    <w:rsid w:val="000B5B26"/>
    <w:rsid w:val="000B5E8E"/>
    <w:rsid w:val="000B615C"/>
    <w:rsid w:val="000B784E"/>
    <w:rsid w:val="000C039E"/>
    <w:rsid w:val="000C0AE4"/>
    <w:rsid w:val="000C0B3B"/>
    <w:rsid w:val="000C17CB"/>
    <w:rsid w:val="000C1D0C"/>
    <w:rsid w:val="000C2B4B"/>
    <w:rsid w:val="000C468C"/>
    <w:rsid w:val="000C4C2E"/>
    <w:rsid w:val="000C68B9"/>
    <w:rsid w:val="000C6BD0"/>
    <w:rsid w:val="000C7660"/>
    <w:rsid w:val="000D0748"/>
    <w:rsid w:val="000D090A"/>
    <w:rsid w:val="000D2572"/>
    <w:rsid w:val="000D27C8"/>
    <w:rsid w:val="000D2A75"/>
    <w:rsid w:val="000D2D13"/>
    <w:rsid w:val="000D4751"/>
    <w:rsid w:val="000D5511"/>
    <w:rsid w:val="000D55AD"/>
    <w:rsid w:val="000D577F"/>
    <w:rsid w:val="000D616A"/>
    <w:rsid w:val="000D6668"/>
    <w:rsid w:val="000D6FF7"/>
    <w:rsid w:val="000D70CE"/>
    <w:rsid w:val="000D71D5"/>
    <w:rsid w:val="000E08CB"/>
    <w:rsid w:val="000E106A"/>
    <w:rsid w:val="000E4B59"/>
    <w:rsid w:val="000E4FB3"/>
    <w:rsid w:val="000E6543"/>
    <w:rsid w:val="000E6A26"/>
    <w:rsid w:val="000E6C84"/>
    <w:rsid w:val="000F071C"/>
    <w:rsid w:val="000F0952"/>
    <w:rsid w:val="000F09FF"/>
    <w:rsid w:val="000F0D98"/>
    <w:rsid w:val="000F20A1"/>
    <w:rsid w:val="000F25AB"/>
    <w:rsid w:val="000F3E75"/>
    <w:rsid w:val="000F48EE"/>
    <w:rsid w:val="000F62C8"/>
    <w:rsid w:val="000F73CB"/>
    <w:rsid w:val="001004C1"/>
    <w:rsid w:val="00101880"/>
    <w:rsid w:val="00101A16"/>
    <w:rsid w:val="00102208"/>
    <w:rsid w:val="00102523"/>
    <w:rsid w:val="00102D5F"/>
    <w:rsid w:val="00103DAE"/>
    <w:rsid w:val="00104B89"/>
    <w:rsid w:val="00106C5B"/>
    <w:rsid w:val="001072BA"/>
    <w:rsid w:val="00107E0C"/>
    <w:rsid w:val="001104B4"/>
    <w:rsid w:val="00111A67"/>
    <w:rsid w:val="00111D58"/>
    <w:rsid w:val="00114062"/>
    <w:rsid w:val="001144EF"/>
    <w:rsid w:val="00114B85"/>
    <w:rsid w:val="00116232"/>
    <w:rsid w:val="0011734D"/>
    <w:rsid w:val="00117863"/>
    <w:rsid w:val="00117D05"/>
    <w:rsid w:val="001210DD"/>
    <w:rsid w:val="00121620"/>
    <w:rsid w:val="001216F2"/>
    <w:rsid w:val="00122E5A"/>
    <w:rsid w:val="001231C4"/>
    <w:rsid w:val="0012398F"/>
    <w:rsid w:val="0012401C"/>
    <w:rsid w:val="00124571"/>
    <w:rsid w:val="001279A9"/>
    <w:rsid w:val="001300F1"/>
    <w:rsid w:val="00130B49"/>
    <w:rsid w:val="00131490"/>
    <w:rsid w:val="001319E3"/>
    <w:rsid w:val="00131B94"/>
    <w:rsid w:val="00132DD7"/>
    <w:rsid w:val="00132E21"/>
    <w:rsid w:val="001334E8"/>
    <w:rsid w:val="00133A64"/>
    <w:rsid w:val="00133DBF"/>
    <w:rsid w:val="0013440F"/>
    <w:rsid w:val="00134803"/>
    <w:rsid w:val="00135426"/>
    <w:rsid w:val="00135763"/>
    <w:rsid w:val="00135AF8"/>
    <w:rsid w:val="00135E70"/>
    <w:rsid w:val="00135EB0"/>
    <w:rsid w:val="00136352"/>
    <w:rsid w:val="00137086"/>
    <w:rsid w:val="00137522"/>
    <w:rsid w:val="00140442"/>
    <w:rsid w:val="00140BC9"/>
    <w:rsid w:val="00142BA8"/>
    <w:rsid w:val="00143488"/>
    <w:rsid w:val="00144C90"/>
    <w:rsid w:val="0014539C"/>
    <w:rsid w:val="001461B0"/>
    <w:rsid w:val="001468B4"/>
    <w:rsid w:val="00150AEB"/>
    <w:rsid w:val="00153B64"/>
    <w:rsid w:val="00153C67"/>
    <w:rsid w:val="00154358"/>
    <w:rsid w:val="00154EF1"/>
    <w:rsid w:val="001553D7"/>
    <w:rsid w:val="001557C8"/>
    <w:rsid w:val="001559A7"/>
    <w:rsid w:val="00155C4A"/>
    <w:rsid w:val="00155F1E"/>
    <w:rsid w:val="00156396"/>
    <w:rsid w:val="00156D19"/>
    <w:rsid w:val="00156E68"/>
    <w:rsid w:val="00160140"/>
    <w:rsid w:val="00160195"/>
    <w:rsid w:val="00160CDD"/>
    <w:rsid w:val="00161A0E"/>
    <w:rsid w:val="0016230C"/>
    <w:rsid w:val="001625BD"/>
    <w:rsid w:val="0016384D"/>
    <w:rsid w:val="00163E0D"/>
    <w:rsid w:val="001647C7"/>
    <w:rsid w:val="00166028"/>
    <w:rsid w:val="0017155E"/>
    <w:rsid w:val="001739D7"/>
    <w:rsid w:val="00175A42"/>
    <w:rsid w:val="00176D9F"/>
    <w:rsid w:val="00177D8E"/>
    <w:rsid w:val="00180791"/>
    <w:rsid w:val="00181F02"/>
    <w:rsid w:val="00183C87"/>
    <w:rsid w:val="00184C9F"/>
    <w:rsid w:val="00185F3F"/>
    <w:rsid w:val="00190166"/>
    <w:rsid w:val="001911E9"/>
    <w:rsid w:val="00191393"/>
    <w:rsid w:val="00191AF2"/>
    <w:rsid w:val="00191D8D"/>
    <w:rsid w:val="001920DF"/>
    <w:rsid w:val="001921BC"/>
    <w:rsid w:val="001922BA"/>
    <w:rsid w:val="0019304C"/>
    <w:rsid w:val="00194306"/>
    <w:rsid w:val="00194B89"/>
    <w:rsid w:val="00195A6C"/>
    <w:rsid w:val="001963D7"/>
    <w:rsid w:val="00196DE3"/>
    <w:rsid w:val="00196FF2"/>
    <w:rsid w:val="00197469"/>
    <w:rsid w:val="00197B10"/>
    <w:rsid w:val="001A0184"/>
    <w:rsid w:val="001A0E7D"/>
    <w:rsid w:val="001A1AC1"/>
    <w:rsid w:val="001A1C5C"/>
    <w:rsid w:val="001A21C7"/>
    <w:rsid w:val="001A4147"/>
    <w:rsid w:val="001A4693"/>
    <w:rsid w:val="001A4E89"/>
    <w:rsid w:val="001A5134"/>
    <w:rsid w:val="001A5BFD"/>
    <w:rsid w:val="001A5F1E"/>
    <w:rsid w:val="001A6420"/>
    <w:rsid w:val="001A69FA"/>
    <w:rsid w:val="001A6B44"/>
    <w:rsid w:val="001B1F65"/>
    <w:rsid w:val="001B21C1"/>
    <w:rsid w:val="001B3839"/>
    <w:rsid w:val="001B3E28"/>
    <w:rsid w:val="001B4095"/>
    <w:rsid w:val="001B4396"/>
    <w:rsid w:val="001C39AB"/>
    <w:rsid w:val="001C3C3F"/>
    <w:rsid w:val="001C3EC4"/>
    <w:rsid w:val="001C4BD2"/>
    <w:rsid w:val="001C5ACE"/>
    <w:rsid w:val="001C5FA9"/>
    <w:rsid w:val="001C75FB"/>
    <w:rsid w:val="001C77EE"/>
    <w:rsid w:val="001D242C"/>
    <w:rsid w:val="001D2929"/>
    <w:rsid w:val="001D2E76"/>
    <w:rsid w:val="001D3763"/>
    <w:rsid w:val="001D3DA9"/>
    <w:rsid w:val="001D7864"/>
    <w:rsid w:val="001D7ADE"/>
    <w:rsid w:val="001E063F"/>
    <w:rsid w:val="001E0767"/>
    <w:rsid w:val="001E12EC"/>
    <w:rsid w:val="001E24DD"/>
    <w:rsid w:val="001E2AE1"/>
    <w:rsid w:val="001E3D4A"/>
    <w:rsid w:val="001E7D37"/>
    <w:rsid w:val="001F06FA"/>
    <w:rsid w:val="001F17DC"/>
    <w:rsid w:val="001F188B"/>
    <w:rsid w:val="001F1E0B"/>
    <w:rsid w:val="001F2171"/>
    <w:rsid w:val="001F30AA"/>
    <w:rsid w:val="001F5AC1"/>
    <w:rsid w:val="001F5E60"/>
    <w:rsid w:val="001F6236"/>
    <w:rsid w:val="001F70DC"/>
    <w:rsid w:val="001F7181"/>
    <w:rsid w:val="001F7616"/>
    <w:rsid w:val="00200289"/>
    <w:rsid w:val="00200715"/>
    <w:rsid w:val="002014E2"/>
    <w:rsid w:val="00203600"/>
    <w:rsid w:val="0020367A"/>
    <w:rsid w:val="00204C11"/>
    <w:rsid w:val="00207C6C"/>
    <w:rsid w:val="0021174A"/>
    <w:rsid w:val="0021380D"/>
    <w:rsid w:val="00213909"/>
    <w:rsid w:val="00213B13"/>
    <w:rsid w:val="00213CA4"/>
    <w:rsid w:val="00214C70"/>
    <w:rsid w:val="00215035"/>
    <w:rsid w:val="00215171"/>
    <w:rsid w:val="0021594B"/>
    <w:rsid w:val="00216B5A"/>
    <w:rsid w:val="00217F66"/>
    <w:rsid w:val="002201EB"/>
    <w:rsid w:val="002221A2"/>
    <w:rsid w:val="00222772"/>
    <w:rsid w:val="00223274"/>
    <w:rsid w:val="002244B7"/>
    <w:rsid w:val="0023067A"/>
    <w:rsid w:val="00231728"/>
    <w:rsid w:val="002319F9"/>
    <w:rsid w:val="00232724"/>
    <w:rsid w:val="00232F19"/>
    <w:rsid w:val="0023448B"/>
    <w:rsid w:val="00234EF4"/>
    <w:rsid w:val="00241C08"/>
    <w:rsid w:val="00241C89"/>
    <w:rsid w:val="002424D5"/>
    <w:rsid w:val="0024281F"/>
    <w:rsid w:val="00242B63"/>
    <w:rsid w:val="00243534"/>
    <w:rsid w:val="00243F00"/>
    <w:rsid w:val="00244448"/>
    <w:rsid w:val="002462EF"/>
    <w:rsid w:val="00246D1B"/>
    <w:rsid w:val="00247866"/>
    <w:rsid w:val="00251416"/>
    <w:rsid w:val="00251607"/>
    <w:rsid w:val="00252279"/>
    <w:rsid w:val="00253182"/>
    <w:rsid w:val="002536EA"/>
    <w:rsid w:val="00253D78"/>
    <w:rsid w:val="00253E49"/>
    <w:rsid w:val="00254A12"/>
    <w:rsid w:val="002552DD"/>
    <w:rsid w:val="00260D9B"/>
    <w:rsid w:val="00262FB3"/>
    <w:rsid w:val="00267105"/>
    <w:rsid w:val="0026745F"/>
    <w:rsid w:val="002707D9"/>
    <w:rsid w:val="00270B3C"/>
    <w:rsid w:val="00271438"/>
    <w:rsid w:val="0027168F"/>
    <w:rsid w:val="00271A0D"/>
    <w:rsid w:val="00272881"/>
    <w:rsid w:val="00272964"/>
    <w:rsid w:val="00273277"/>
    <w:rsid w:val="002752F6"/>
    <w:rsid w:val="00276739"/>
    <w:rsid w:val="00276A4F"/>
    <w:rsid w:val="00277F31"/>
    <w:rsid w:val="002822D1"/>
    <w:rsid w:val="002827A4"/>
    <w:rsid w:val="00283813"/>
    <w:rsid w:val="00284069"/>
    <w:rsid w:val="00286110"/>
    <w:rsid w:val="00286EE4"/>
    <w:rsid w:val="00290758"/>
    <w:rsid w:val="00290BC1"/>
    <w:rsid w:val="00293145"/>
    <w:rsid w:val="002932F9"/>
    <w:rsid w:val="00294196"/>
    <w:rsid w:val="002943F4"/>
    <w:rsid w:val="002949E1"/>
    <w:rsid w:val="00294A10"/>
    <w:rsid w:val="002955D9"/>
    <w:rsid w:val="00295DA9"/>
    <w:rsid w:val="00296634"/>
    <w:rsid w:val="00296932"/>
    <w:rsid w:val="00297DF3"/>
    <w:rsid w:val="002A0A60"/>
    <w:rsid w:val="002A14DB"/>
    <w:rsid w:val="002A1F96"/>
    <w:rsid w:val="002A267C"/>
    <w:rsid w:val="002A26C5"/>
    <w:rsid w:val="002A272F"/>
    <w:rsid w:val="002A2CBE"/>
    <w:rsid w:val="002A360F"/>
    <w:rsid w:val="002A3C1A"/>
    <w:rsid w:val="002A6A67"/>
    <w:rsid w:val="002A6F9B"/>
    <w:rsid w:val="002A7366"/>
    <w:rsid w:val="002A7C88"/>
    <w:rsid w:val="002B0184"/>
    <w:rsid w:val="002B1337"/>
    <w:rsid w:val="002B1597"/>
    <w:rsid w:val="002B2696"/>
    <w:rsid w:val="002B2B1E"/>
    <w:rsid w:val="002B5474"/>
    <w:rsid w:val="002B7A77"/>
    <w:rsid w:val="002B7AE4"/>
    <w:rsid w:val="002C1C35"/>
    <w:rsid w:val="002C2069"/>
    <w:rsid w:val="002C2C78"/>
    <w:rsid w:val="002C4B41"/>
    <w:rsid w:val="002C5065"/>
    <w:rsid w:val="002C6820"/>
    <w:rsid w:val="002C6C56"/>
    <w:rsid w:val="002C73BF"/>
    <w:rsid w:val="002D0835"/>
    <w:rsid w:val="002D0A48"/>
    <w:rsid w:val="002D0D6B"/>
    <w:rsid w:val="002D18B7"/>
    <w:rsid w:val="002D2F99"/>
    <w:rsid w:val="002D3B7B"/>
    <w:rsid w:val="002D46B7"/>
    <w:rsid w:val="002D587F"/>
    <w:rsid w:val="002D7998"/>
    <w:rsid w:val="002E062B"/>
    <w:rsid w:val="002E1185"/>
    <w:rsid w:val="002E2CF7"/>
    <w:rsid w:val="002E325B"/>
    <w:rsid w:val="002E3645"/>
    <w:rsid w:val="002E3730"/>
    <w:rsid w:val="002E39B6"/>
    <w:rsid w:val="002E4AA9"/>
    <w:rsid w:val="002E5104"/>
    <w:rsid w:val="002E54C7"/>
    <w:rsid w:val="002E5ED4"/>
    <w:rsid w:val="002E6325"/>
    <w:rsid w:val="002E7359"/>
    <w:rsid w:val="002E73FF"/>
    <w:rsid w:val="002E7BD5"/>
    <w:rsid w:val="002F0128"/>
    <w:rsid w:val="002F1082"/>
    <w:rsid w:val="002F15A1"/>
    <w:rsid w:val="002F3B92"/>
    <w:rsid w:val="002F41E4"/>
    <w:rsid w:val="002F455A"/>
    <w:rsid w:val="002F4684"/>
    <w:rsid w:val="002F50DC"/>
    <w:rsid w:val="00300F13"/>
    <w:rsid w:val="00303FA7"/>
    <w:rsid w:val="0030445E"/>
    <w:rsid w:val="0030529A"/>
    <w:rsid w:val="00305805"/>
    <w:rsid w:val="00306C7F"/>
    <w:rsid w:val="00307A8E"/>
    <w:rsid w:val="00307B2D"/>
    <w:rsid w:val="00310207"/>
    <w:rsid w:val="00310261"/>
    <w:rsid w:val="00310639"/>
    <w:rsid w:val="00313943"/>
    <w:rsid w:val="00316D92"/>
    <w:rsid w:val="003173AD"/>
    <w:rsid w:val="00320089"/>
    <w:rsid w:val="003207E3"/>
    <w:rsid w:val="00321658"/>
    <w:rsid w:val="0032168B"/>
    <w:rsid w:val="00322453"/>
    <w:rsid w:val="003224B8"/>
    <w:rsid w:val="00322730"/>
    <w:rsid w:val="0032301A"/>
    <w:rsid w:val="00323083"/>
    <w:rsid w:val="00323F6D"/>
    <w:rsid w:val="00323FBB"/>
    <w:rsid w:val="00324730"/>
    <w:rsid w:val="00326EBA"/>
    <w:rsid w:val="0032713D"/>
    <w:rsid w:val="0032713F"/>
    <w:rsid w:val="00330323"/>
    <w:rsid w:val="00330851"/>
    <w:rsid w:val="00330B77"/>
    <w:rsid w:val="00332509"/>
    <w:rsid w:val="003333C3"/>
    <w:rsid w:val="0033361C"/>
    <w:rsid w:val="0033397E"/>
    <w:rsid w:val="00333CAD"/>
    <w:rsid w:val="00335895"/>
    <w:rsid w:val="00335E27"/>
    <w:rsid w:val="00336967"/>
    <w:rsid w:val="00336CB7"/>
    <w:rsid w:val="00337A3E"/>
    <w:rsid w:val="0034021A"/>
    <w:rsid w:val="00340A52"/>
    <w:rsid w:val="00340DDB"/>
    <w:rsid w:val="003410A4"/>
    <w:rsid w:val="00343022"/>
    <w:rsid w:val="003434FF"/>
    <w:rsid w:val="00343BA8"/>
    <w:rsid w:val="00343E22"/>
    <w:rsid w:val="00344840"/>
    <w:rsid w:val="00345912"/>
    <w:rsid w:val="00346FE7"/>
    <w:rsid w:val="00347698"/>
    <w:rsid w:val="0035068F"/>
    <w:rsid w:val="00351AAC"/>
    <w:rsid w:val="00351AE9"/>
    <w:rsid w:val="00351EAA"/>
    <w:rsid w:val="003533C8"/>
    <w:rsid w:val="00353A00"/>
    <w:rsid w:val="00353DC8"/>
    <w:rsid w:val="00354D53"/>
    <w:rsid w:val="00355650"/>
    <w:rsid w:val="0035570F"/>
    <w:rsid w:val="003562D0"/>
    <w:rsid w:val="003569EF"/>
    <w:rsid w:val="00357E62"/>
    <w:rsid w:val="00357FEE"/>
    <w:rsid w:val="00360E97"/>
    <w:rsid w:val="00361A8A"/>
    <w:rsid w:val="00361BDB"/>
    <w:rsid w:val="00362CFB"/>
    <w:rsid w:val="00363C1E"/>
    <w:rsid w:val="00363EE3"/>
    <w:rsid w:val="003651CE"/>
    <w:rsid w:val="00366B9A"/>
    <w:rsid w:val="00366DC5"/>
    <w:rsid w:val="003703B5"/>
    <w:rsid w:val="00371A17"/>
    <w:rsid w:val="00371B0D"/>
    <w:rsid w:val="00372858"/>
    <w:rsid w:val="00372B39"/>
    <w:rsid w:val="00372F49"/>
    <w:rsid w:val="00375E14"/>
    <w:rsid w:val="003769D9"/>
    <w:rsid w:val="00377442"/>
    <w:rsid w:val="0038034E"/>
    <w:rsid w:val="0038045F"/>
    <w:rsid w:val="00380BAD"/>
    <w:rsid w:val="00381552"/>
    <w:rsid w:val="00381EE4"/>
    <w:rsid w:val="00384F86"/>
    <w:rsid w:val="00386493"/>
    <w:rsid w:val="0038671C"/>
    <w:rsid w:val="003868FE"/>
    <w:rsid w:val="00386D60"/>
    <w:rsid w:val="003906BA"/>
    <w:rsid w:val="0039147F"/>
    <w:rsid w:val="00391D88"/>
    <w:rsid w:val="00392E95"/>
    <w:rsid w:val="0039300A"/>
    <w:rsid w:val="0039499A"/>
    <w:rsid w:val="0039524C"/>
    <w:rsid w:val="00396768"/>
    <w:rsid w:val="0039720C"/>
    <w:rsid w:val="003A00F2"/>
    <w:rsid w:val="003A1177"/>
    <w:rsid w:val="003A1543"/>
    <w:rsid w:val="003A1E5E"/>
    <w:rsid w:val="003A1F6A"/>
    <w:rsid w:val="003A5064"/>
    <w:rsid w:val="003A5975"/>
    <w:rsid w:val="003B01F7"/>
    <w:rsid w:val="003B1C14"/>
    <w:rsid w:val="003B669A"/>
    <w:rsid w:val="003B7567"/>
    <w:rsid w:val="003C0763"/>
    <w:rsid w:val="003C07FA"/>
    <w:rsid w:val="003C0821"/>
    <w:rsid w:val="003C0D38"/>
    <w:rsid w:val="003C0DA0"/>
    <w:rsid w:val="003C0EBB"/>
    <w:rsid w:val="003C1148"/>
    <w:rsid w:val="003C1AE0"/>
    <w:rsid w:val="003C238F"/>
    <w:rsid w:val="003C3733"/>
    <w:rsid w:val="003C390B"/>
    <w:rsid w:val="003C3980"/>
    <w:rsid w:val="003C3C9F"/>
    <w:rsid w:val="003C3D67"/>
    <w:rsid w:val="003C5699"/>
    <w:rsid w:val="003C6A92"/>
    <w:rsid w:val="003D3C40"/>
    <w:rsid w:val="003D6C89"/>
    <w:rsid w:val="003D7A47"/>
    <w:rsid w:val="003D7FBD"/>
    <w:rsid w:val="003E0974"/>
    <w:rsid w:val="003E0CC7"/>
    <w:rsid w:val="003E0E59"/>
    <w:rsid w:val="003E0F51"/>
    <w:rsid w:val="003E1874"/>
    <w:rsid w:val="003E1C73"/>
    <w:rsid w:val="003E2C22"/>
    <w:rsid w:val="003E3319"/>
    <w:rsid w:val="003E3830"/>
    <w:rsid w:val="003E3EFC"/>
    <w:rsid w:val="003E4832"/>
    <w:rsid w:val="003E57C5"/>
    <w:rsid w:val="003E7441"/>
    <w:rsid w:val="003E76B2"/>
    <w:rsid w:val="003F0132"/>
    <w:rsid w:val="003F050C"/>
    <w:rsid w:val="003F1777"/>
    <w:rsid w:val="003F178F"/>
    <w:rsid w:val="003F17EA"/>
    <w:rsid w:val="003F1BE6"/>
    <w:rsid w:val="003F252F"/>
    <w:rsid w:val="003F2BF1"/>
    <w:rsid w:val="003F2EBF"/>
    <w:rsid w:val="003F3A21"/>
    <w:rsid w:val="003F4C15"/>
    <w:rsid w:val="003F67CA"/>
    <w:rsid w:val="003F6D12"/>
    <w:rsid w:val="003F715D"/>
    <w:rsid w:val="00400028"/>
    <w:rsid w:val="00400127"/>
    <w:rsid w:val="004004E7"/>
    <w:rsid w:val="00400A7C"/>
    <w:rsid w:val="00400DE9"/>
    <w:rsid w:val="00401549"/>
    <w:rsid w:val="00401CD3"/>
    <w:rsid w:val="004041A1"/>
    <w:rsid w:val="004047E5"/>
    <w:rsid w:val="00406B3E"/>
    <w:rsid w:val="00407848"/>
    <w:rsid w:val="00410314"/>
    <w:rsid w:val="00411A57"/>
    <w:rsid w:val="00412BC3"/>
    <w:rsid w:val="0041378F"/>
    <w:rsid w:val="00414AE3"/>
    <w:rsid w:val="00415D9C"/>
    <w:rsid w:val="00417396"/>
    <w:rsid w:val="0042028D"/>
    <w:rsid w:val="00421A3F"/>
    <w:rsid w:val="00421B7C"/>
    <w:rsid w:val="00421F87"/>
    <w:rsid w:val="0042201A"/>
    <w:rsid w:val="00422438"/>
    <w:rsid w:val="00422AAA"/>
    <w:rsid w:val="00424716"/>
    <w:rsid w:val="00424AE5"/>
    <w:rsid w:val="004268F7"/>
    <w:rsid w:val="00427856"/>
    <w:rsid w:val="004315FC"/>
    <w:rsid w:val="00433F42"/>
    <w:rsid w:val="004340AB"/>
    <w:rsid w:val="00434596"/>
    <w:rsid w:val="00434985"/>
    <w:rsid w:val="00436364"/>
    <w:rsid w:val="00440F88"/>
    <w:rsid w:val="00442D3C"/>
    <w:rsid w:val="00442EC5"/>
    <w:rsid w:val="004436EC"/>
    <w:rsid w:val="00443FE0"/>
    <w:rsid w:val="00444E91"/>
    <w:rsid w:val="00445A42"/>
    <w:rsid w:val="00451103"/>
    <w:rsid w:val="00452C14"/>
    <w:rsid w:val="00453DFB"/>
    <w:rsid w:val="00454478"/>
    <w:rsid w:val="0045579B"/>
    <w:rsid w:val="004568DF"/>
    <w:rsid w:val="004572C3"/>
    <w:rsid w:val="00457675"/>
    <w:rsid w:val="00457CDD"/>
    <w:rsid w:val="00461391"/>
    <w:rsid w:val="00461A5C"/>
    <w:rsid w:val="004655F0"/>
    <w:rsid w:val="00465C2A"/>
    <w:rsid w:val="00466857"/>
    <w:rsid w:val="00467E41"/>
    <w:rsid w:val="00467FAE"/>
    <w:rsid w:val="00467FE0"/>
    <w:rsid w:val="00470037"/>
    <w:rsid w:val="00471CAF"/>
    <w:rsid w:val="0047258B"/>
    <w:rsid w:val="004736AA"/>
    <w:rsid w:val="00475310"/>
    <w:rsid w:val="00475549"/>
    <w:rsid w:val="0047609D"/>
    <w:rsid w:val="00477BBA"/>
    <w:rsid w:val="004804FC"/>
    <w:rsid w:val="00481D91"/>
    <w:rsid w:val="004826DF"/>
    <w:rsid w:val="00482EE6"/>
    <w:rsid w:val="004843CC"/>
    <w:rsid w:val="0048469B"/>
    <w:rsid w:val="004849F2"/>
    <w:rsid w:val="00484D97"/>
    <w:rsid w:val="00485349"/>
    <w:rsid w:val="00485A09"/>
    <w:rsid w:val="00486303"/>
    <w:rsid w:val="00486586"/>
    <w:rsid w:val="00486A67"/>
    <w:rsid w:val="00486FEF"/>
    <w:rsid w:val="00490420"/>
    <w:rsid w:val="00492D5C"/>
    <w:rsid w:val="004932BE"/>
    <w:rsid w:val="004937A9"/>
    <w:rsid w:val="00494073"/>
    <w:rsid w:val="004943EA"/>
    <w:rsid w:val="004951B4"/>
    <w:rsid w:val="004957DB"/>
    <w:rsid w:val="00496B31"/>
    <w:rsid w:val="00496D26"/>
    <w:rsid w:val="004970AA"/>
    <w:rsid w:val="0049765C"/>
    <w:rsid w:val="00497661"/>
    <w:rsid w:val="004A0037"/>
    <w:rsid w:val="004A13BF"/>
    <w:rsid w:val="004A1AE1"/>
    <w:rsid w:val="004A2369"/>
    <w:rsid w:val="004A2DE7"/>
    <w:rsid w:val="004A3324"/>
    <w:rsid w:val="004A408F"/>
    <w:rsid w:val="004A5A0D"/>
    <w:rsid w:val="004A6831"/>
    <w:rsid w:val="004B0048"/>
    <w:rsid w:val="004B0088"/>
    <w:rsid w:val="004B1121"/>
    <w:rsid w:val="004B21CB"/>
    <w:rsid w:val="004B2E52"/>
    <w:rsid w:val="004B333C"/>
    <w:rsid w:val="004B3B7E"/>
    <w:rsid w:val="004B51D0"/>
    <w:rsid w:val="004B59EE"/>
    <w:rsid w:val="004B5E80"/>
    <w:rsid w:val="004B6AC9"/>
    <w:rsid w:val="004B6FFE"/>
    <w:rsid w:val="004B7A60"/>
    <w:rsid w:val="004B7BF9"/>
    <w:rsid w:val="004C0E9C"/>
    <w:rsid w:val="004C1B7B"/>
    <w:rsid w:val="004C2269"/>
    <w:rsid w:val="004C2321"/>
    <w:rsid w:val="004C392A"/>
    <w:rsid w:val="004C4C09"/>
    <w:rsid w:val="004C54BD"/>
    <w:rsid w:val="004C5B38"/>
    <w:rsid w:val="004C698F"/>
    <w:rsid w:val="004C76C1"/>
    <w:rsid w:val="004D1190"/>
    <w:rsid w:val="004D3363"/>
    <w:rsid w:val="004D3AFC"/>
    <w:rsid w:val="004D512B"/>
    <w:rsid w:val="004D71D4"/>
    <w:rsid w:val="004D7644"/>
    <w:rsid w:val="004D7900"/>
    <w:rsid w:val="004E100D"/>
    <w:rsid w:val="004E1A62"/>
    <w:rsid w:val="004E304F"/>
    <w:rsid w:val="004E3491"/>
    <w:rsid w:val="004E3F27"/>
    <w:rsid w:val="004E540E"/>
    <w:rsid w:val="004E5A06"/>
    <w:rsid w:val="004E5A95"/>
    <w:rsid w:val="004E5A9C"/>
    <w:rsid w:val="004F0018"/>
    <w:rsid w:val="004F11A1"/>
    <w:rsid w:val="004F192A"/>
    <w:rsid w:val="004F303B"/>
    <w:rsid w:val="004F6E49"/>
    <w:rsid w:val="004F777B"/>
    <w:rsid w:val="004F7DBA"/>
    <w:rsid w:val="005001A1"/>
    <w:rsid w:val="00500280"/>
    <w:rsid w:val="005021B5"/>
    <w:rsid w:val="00502BB9"/>
    <w:rsid w:val="005035E9"/>
    <w:rsid w:val="005038D1"/>
    <w:rsid w:val="00503AE5"/>
    <w:rsid w:val="0050439E"/>
    <w:rsid w:val="00505300"/>
    <w:rsid w:val="005068EB"/>
    <w:rsid w:val="0050711E"/>
    <w:rsid w:val="0051089A"/>
    <w:rsid w:val="0051168F"/>
    <w:rsid w:val="00512A40"/>
    <w:rsid w:val="005131CB"/>
    <w:rsid w:val="00515A02"/>
    <w:rsid w:val="00516DFF"/>
    <w:rsid w:val="005175F5"/>
    <w:rsid w:val="00520038"/>
    <w:rsid w:val="0052046D"/>
    <w:rsid w:val="005217FF"/>
    <w:rsid w:val="0052206A"/>
    <w:rsid w:val="0052256F"/>
    <w:rsid w:val="00522739"/>
    <w:rsid w:val="00523749"/>
    <w:rsid w:val="00525545"/>
    <w:rsid w:val="005275BC"/>
    <w:rsid w:val="00527646"/>
    <w:rsid w:val="00527E80"/>
    <w:rsid w:val="00530133"/>
    <w:rsid w:val="0053304B"/>
    <w:rsid w:val="005336D5"/>
    <w:rsid w:val="00533DB9"/>
    <w:rsid w:val="0053495F"/>
    <w:rsid w:val="00534D8C"/>
    <w:rsid w:val="00535285"/>
    <w:rsid w:val="0053530A"/>
    <w:rsid w:val="005354AF"/>
    <w:rsid w:val="005355A1"/>
    <w:rsid w:val="0053579D"/>
    <w:rsid w:val="0053675E"/>
    <w:rsid w:val="0053690D"/>
    <w:rsid w:val="00537A7E"/>
    <w:rsid w:val="00537BAD"/>
    <w:rsid w:val="00537D2A"/>
    <w:rsid w:val="00541794"/>
    <w:rsid w:val="00542516"/>
    <w:rsid w:val="00542C4F"/>
    <w:rsid w:val="00543292"/>
    <w:rsid w:val="00545080"/>
    <w:rsid w:val="005455CC"/>
    <w:rsid w:val="00545A37"/>
    <w:rsid w:val="00547006"/>
    <w:rsid w:val="005476DE"/>
    <w:rsid w:val="00547836"/>
    <w:rsid w:val="00552022"/>
    <w:rsid w:val="005528EA"/>
    <w:rsid w:val="0055422F"/>
    <w:rsid w:val="00554C52"/>
    <w:rsid w:val="00554D15"/>
    <w:rsid w:val="005550EA"/>
    <w:rsid w:val="00555B7C"/>
    <w:rsid w:val="005570CF"/>
    <w:rsid w:val="00557AD9"/>
    <w:rsid w:val="00561BEF"/>
    <w:rsid w:val="005633ED"/>
    <w:rsid w:val="00564075"/>
    <w:rsid w:val="00564330"/>
    <w:rsid w:val="0056434B"/>
    <w:rsid w:val="00564608"/>
    <w:rsid w:val="00565D58"/>
    <w:rsid w:val="00566E8C"/>
    <w:rsid w:val="00570D27"/>
    <w:rsid w:val="0057200E"/>
    <w:rsid w:val="0057245A"/>
    <w:rsid w:val="00574954"/>
    <w:rsid w:val="00575BD7"/>
    <w:rsid w:val="00581129"/>
    <w:rsid w:val="0058170C"/>
    <w:rsid w:val="005819E5"/>
    <w:rsid w:val="00582849"/>
    <w:rsid w:val="00582A14"/>
    <w:rsid w:val="005844DB"/>
    <w:rsid w:val="00584D3C"/>
    <w:rsid w:val="00585028"/>
    <w:rsid w:val="00586FFD"/>
    <w:rsid w:val="005872BD"/>
    <w:rsid w:val="00590F59"/>
    <w:rsid w:val="005914B5"/>
    <w:rsid w:val="00591BBD"/>
    <w:rsid w:val="00591C40"/>
    <w:rsid w:val="005933E1"/>
    <w:rsid w:val="0059409E"/>
    <w:rsid w:val="005940D9"/>
    <w:rsid w:val="00596E6C"/>
    <w:rsid w:val="005A0391"/>
    <w:rsid w:val="005A246E"/>
    <w:rsid w:val="005A2707"/>
    <w:rsid w:val="005A32D0"/>
    <w:rsid w:val="005A339B"/>
    <w:rsid w:val="005A5D62"/>
    <w:rsid w:val="005A5F2D"/>
    <w:rsid w:val="005A6FC4"/>
    <w:rsid w:val="005A71DE"/>
    <w:rsid w:val="005A737D"/>
    <w:rsid w:val="005A7D82"/>
    <w:rsid w:val="005B06C7"/>
    <w:rsid w:val="005B345B"/>
    <w:rsid w:val="005B4672"/>
    <w:rsid w:val="005B4689"/>
    <w:rsid w:val="005B4813"/>
    <w:rsid w:val="005B4D44"/>
    <w:rsid w:val="005B58DB"/>
    <w:rsid w:val="005B7A23"/>
    <w:rsid w:val="005B7A5E"/>
    <w:rsid w:val="005B7AA8"/>
    <w:rsid w:val="005B7EF6"/>
    <w:rsid w:val="005C00DB"/>
    <w:rsid w:val="005C1C3A"/>
    <w:rsid w:val="005C2043"/>
    <w:rsid w:val="005C22DC"/>
    <w:rsid w:val="005C49F9"/>
    <w:rsid w:val="005C5EC8"/>
    <w:rsid w:val="005C6BC9"/>
    <w:rsid w:val="005D24E1"/>
    <w:rsid w:val="005D2DE5"/>
    <w:rsid w:val="005D4E21"/>
    <w:rsid w:val="005D5708"/>
    <w:rsid w:val="005E0984"/>
    <w:rsid w:val="005E1B18"/>
    <w:rsid w:val="005E34EF"/>
    <w:rsid w:val="005E3D32"/>
    <w:rsid w:val="005E3D56"/>
    <w:rsid w:val="005E5658"/>
    <w:rsid w:val="005E5E94"/>
    <w:rsid w:val="005E6164"/>
    <w:rsid w:val="005F10C2"/>
    <w:rsid w:val="005F11ED"/>
    <w:rsid w:val="00603228"/>
    <w:rsid w:val="006040D0"/>
    <w:rsid w:val="00604504"/>
    <w:rsid w:val="00604510"/>
    <w:rsid w:val="006057F9"/>
    <w:rsid w:val="00605E2E"/>
    <w:rsid w:val="006078F7"/>
    <w:rsid w:val="006079A3"/>
    <w:rsid w:val="0061039F"/>
    <w:rsid w:val="00610C80"/>
    <w:rsid w:val="00611B99"/>
    <w:rsid w:val="00612221"/>
    <w:rsid w:val="00613BEA"/>
    <w:rsid w:val="006140CC"/>
    <w:rsid w:val="0061429E"/>
    <w:rsid w:val="0061586B"/>
    <w:rsid w:val="00615B4E"/>
    <w:rsid w:val="00616962"/>
    <w:rsid w:val="00617E63"/>
    <w:rsid w:val="0062073C"/>
    <w:rsid w:val="006207B7"/>
    <w:rsid w:val="00621216"/>
    <w:rsid w:val="006245E0"/>
    <w:rsid w:val="00624614"/>
    <w:rsid w:val="00624FF4"/>
    <w:rsid w:val="006269D6"/>
    <w:rsid w:val="0063004C"/>
    <w:rsid w:val="00630E92"/>
    <w:rsid w:val="006341BE"/>
    <w:rsid w:val="00634E27"/>
    <w:rsid w:val="006360BA"/>
    <w:rsid w:val="00636BA0"/>
    <w:rsid w:val="006375A9"/>
    <w:rsid w:val="00640DA3"/>
    <w:rsid w:val="0064153C"/>
    <w:rsid w:val="00641FD0"/>
    <w:rsid w:val="006426C3"/>
    <w:rsid w:val="006447B6"/>
    <w:rsid w:val="00645387"/>
    <w:rsid w:val="00647057"/>
    <w:rsid w:val="006503BE"/>
    <w:rsid w:val="006504EB"/>
    <w:rsid w:val="00651A18"/>
    <w:rsid w:val="00651B3A"/>
    <w:rsid w:val="00652369"/>
    <w:rsid w:val="00652C54"/>
    <w:rsid w:val="00652EB2"/>
    <w:rsid w:val="0065348C"/>
    <w:rsid w:val="00655410"/>
    <w:rsid w:val="0065593B"/>
    <w:rsid w:val="00655DC4"/>
    <w:rsid w:val="006569A3"/>
    <w:rsid w:val="00657511"/>
    <w:rsid w:val="006604C0"/>
    <w:rsid w:val="006612DB"/>
    <w:rsid w:val="00661381"/>
    <w:rsid w:val="006613DD"/>
    <w:rsid w:val="006617EC"/>
    <w:rsid w:val="00661A6D"/>
    <w:rsid w:val="00665C12"/>
    <w:rsid w:val="00666581"/>
    <w:rsid w:val="006665D4"/>
    <w:rsid w:val="00667550"/>
    <w:rsid w:val="00670D97"/>
    <w:rsid w:val="00671F22"/>
    <w:rsid w:val="00672381"/>
    <w:rsid w:val="006727B7"/>
    <w:rsid w:val="00675600"/>
    <w:rsid w:val="00680294"/>
    <w:rsid w:val="00681295"/>
    <w:rsid w:val="006817F0"/>
    <w:rsid w:val="006819B8"/>
    <w:rsid w:val="00681F5D"/>
    <w:rsid w:val="00682253"/>
    <w:rsid w:val="006822D5"/>
    <w:rsid w:val="00682329"/>
    <w:rsid w:val="00682469"/>
    <w:rsid w:val="00682AF8"/>
    <w:rsid w:val="00682FD0"/>
    <w:rsid w:val="006832AD"/>
    <w:rsid w:val="00684057"/>
    <w:rsid w:val="006846A3"/>
    <w:rsid w:val="006846B2"/>
    <w:rsid w:val="006849F1"/>
    <w:rsid w:val="00685C11"/>
    <w:rsid w:val="00685D83"/>
    <w:rsid w:val="00685E37"/>
    <w:rsid w:val="00686415"/>
    <w:rsid w:val="00687160"/>
    <w:rsid w:val="00687B88"/>
    <w:rsid w:val="00687BE3"/>
    <w:rsid w:val="0069017F"/>
    <w:rsid w:val="00690896"/>
    <w:rsid w:val="00690DA1"/>
    <w:rsid w:val="006916DB"/>
    <w:rsid w:val="0069430F"/>
    <w:rsid w:val="00695251"/>
    <w:rsid w:val="00695803"/>
    <w:rsid w:val="0069590C"/>
    <w:rsid w:val="0069682B"/>
    <w:rsid w:val="00697471"/>
    <w:rsid w:val="006975B6"/>
    <w:rsid w:val="006A03C8"/>
    <w:rsid w:val="006A0541"/>
    <w:rsid w:val="006A05EF"/>
    <w:rsid w:val="006A14C5"/>
    <w:rsid w:val="006A2BBC"/>
    <w:rsid w:val="006A490E"/>
    <w:rsid w:val="006A5096"/>
    <w:rsid w:val="006A6119"/>
    <w:rsid w:val="006A6901"/>
    <w:rsid w:val="006A74AA"/>
    <w:rsid w:val="006A7C1D"/>
    <w:rsid w:val="006B1CAA"/>
    <w:rsid w:val="006B30F8"/>
    <w:rsid w:val="006B363B"/>
    <w:rsid w:val="006B4035"/>
    <w:rsid w:val="006B41EC"/>
    <w:rsid w:val="006B4AE7"/>
    <w:rsid w:val="006B51C6"/>
    <w:rsid w:val="006B7EDC"/>
    <w:rsid w:val="006C03AE"/>
    <w:rsid w:val="006C1F2A"/>
    <w:rsid w:val="006C2397"/>
    <w:rsid w:val="006C4386"/>
    <w:rsid w:val="006C4388"/>
    <w:rsid w:val="006C62BF"/>
    <w:rsid w:val="006C6BEE"/>
    <w:rsid w:val="006C796C"/>
    <w:rsid w:val="006D0081"/>
    <w:rsid w:val="006D25A8"/>
    <w:rsid w:val="006D2602"/>
    <w:rsid w:val="006D31C5"/>
    <w:rsid w:val="006D3934"/>
    <w:rsid w:val="006D4245"/>
    <w:rsid w:val="006D64A6"/>
    <w:rsid w:val="006D7762"/>
    <w:rsid w:val="006D7DF7"/>
    <w:rsid w:val="006E01C6"/>
    <w:rsid w:val="006E036C"/>
    <w:rsid w:val="006E06AA"/>
    <w:rsid w:val="006E23C9"/>
    <w:rsid w:val="006E39A7"/>
    <w:rsid w:val="006E4D7A"/>
    <w:rsid w:val="006E6A53"/>
    <w:rsid w:val="006E71D1"/>
    <w:rsid w:val="006F1C9A"/>
    <w:rsid w:val="006F1D0D"/>
    <w:rsid w:val="006F3B7C"/>
    <w:rsid w:val="006F3C28"/>
    <w:rsid w:val="006F5990"/>
    <w:rsid w:val="006F5E6E"/>
    <w:rsid w:val="006F7DB1"/>
    <w:rsid w:val="00700420"/>
    <w:rsid w:val="0070083B"/>
    <w:rsid w:val="00701BCE"/>
    <w:rsid w:val="00701C29"/>
    <w:rsid w:val="00701F7E"/>
    <w:rsid w:val="00702361"/>
    <w:rsid w:val="0070371F"/>
    <w:rsid w:val="00703B11"/>
    <w:rsid w:val="0070452C"/>
    <w:rsid w:val="00704DFA"/>
    <w:rsid w:val="00706241"/>
    <w:rsid w:val="00707A7E"/>
    <w:rsid w:val="00710A11"/>
    <w:rsid w:val="00710A46"/>
    <w:rsid w:val="00710AC7"/>
    <w:rsid w:val="00710D2C"/>
    <w:rsid w:val="0071114C"/>
    <w:rsid w:val="00712701"/>
    <w:rsid w:val="00712DB4"/>
    <w:rsid w:val="0071307C"/>
    <w:rsid w:val="00713125"/>
    <w:rsid w:val="00713D36"/>
    <w:rsid w:val="007141DC"/>
    <w:rsid w:val="00715773"/>
    <w:rsid w:val="00715EFF"/>
    <w:rsid w:val="007163CB"/>
    <w:rsid w:val="007163F0"/>
    <w:rsid w:val="00716DE8"/>
    <w:rsid w:val="00716F10"/>
    <w:rsid w:val="00717A8B"/>
    <w:rsid w:val="007226A1"/>
    <w:rsid w:val="007238BB"/>
    <w:rsid w:val="00723D10"/>
    <w:rsid w:val="00725550"/>
    <w:rsid w:val="00725596"/>
    <w:rsid w:val="00725B30"/>
    <w:rsid w:val="0072603C"/>
    <w:rsid w:val="00727EE0"/>
    <w:rsid w:val="0073233F"/>
    <w:rsid w:val="00733C2B"/>
    <w:rsid w:val="00734461"/>
    <w:rsid w:val="007375BA"/>
    <w:rsid w:val="00737ACE"/>
    <w:rsid w:val="00746698"/>
    <w:rsid w:val="00746E6A"/>
    <w:rsid w:val="00747169"/>
    <w:rsid w:val="00747AAB"/>
    <w:rsid w:val="00747BE9"/>
    <w:rsid w:val="00747FC2"/>
    <w:rsid w:val="0075047C"/>
    <w:rsid w:val="007504AD"/>
    <w:rsid w:val="00750595"/>
    <w:rsid w:val="007506BF"/>
    <w:rsid w:val="00752387"/>
    <w:rsid w:val="007528D6"/>
    <w:rsid w:val="007544B4"/>
    <w:rsid w:val="00755719"/>
    <w:rsid w:val="007561DD"/>
    <w:rsid w:val="00756CCA"/>
    <w:rsid w:val="00757F88"/>
    <w:rsid w:val="0076041E"/>
    <w:rsid w:val="0076185A"/>
    <w:rsid w:val="0076288B"/>
    <w:rsid w:val="00763A0A"/>
    <w:rsid w:val="007640E6"/>
    <w:rsid w:val="00765BF7"/>
    <w:rsid w:val="007701F6"/>
    <w:rsid w:val="007712FC"/>
    <w:rsid w:val="0077322D"/>
    <w:rsid w:val="0077366A"/>
    <w:rsid w:val="00774BAB"/>
    <w:rsid w:val="00774E07"/>
    <w:rsid w:val="0077558E"/>
    <w:rsid w:val="00775EBC"/>
    <w:rsid w:val="0077633F"/>
    <w:rsid w:val="00780013"/>
    <w:rsid w:val="0078186C"/>
    <w:rsid w:val="00781F2A"/>
    <w:rsid w:val="00782845"/>
    <w:rsid w:val="00783C10"/>
    <w:rsid w:val="00784BD6"/>
    <w:rsid w:val="00784D5C"/>
    <w:rsid w:val="00785F0E"/>
    <w:rsid w:val="0078633B"/>
    <w:rsid w:val="00786962"/>
    <w:rsid w:val="007872C4"/>
    <w:rsid w:val="00787D74"/>
    <w:rsid w:val="0079031D"/>
    <w:rsid w:val="00790443"/>
    <w:rsid w:val="00790839"/>
    <w:rsid w:val="007911F5"/>
    <w:rsid w:val="007913DE"/>
    <w:rsid w:val="00792079"/>
    <w:rsid w:val="00792341"/>
    <w:rsid w:val="007923DB"/>
    <w:rsid w:val="0079274F"/>
    <w:rsid w:val="00793902"/>
    <w:rsid w:val="00793BC9"/>
    <w:rsid w:val="007941EA"/>
    <w:rsid w:val="00794A3E"/>
    <w:rsid w:val="007977D5"/>
    <w:rsid w:val="00797A8A"/>
    <w:rsid w:val="00797ED1"/>
    <w:rsid w:val="007A20A7"/>
    <w:rsid w:val="007A22B9"/>
    <w:rsid w:val="007A31EC"/>
    <w:rsid w:val="007A32A1"/>
    <w:rsid w:val="007A3C0F"/>
    <w:rsid w:val="007A3D9A"/>
    <w:rsid w:val="007A4DC3"/>
    <w:rsid w:val="007A51F1"/>
    <w:rsid w:val="007B1B5C"/>
    <w:rsid w:val="007B3755"/>
    <w:rsid w:val="007B3DEA"/>
    <w:rsid w:val="007B3E37"/>
    <w:rsid w:val="007B53F7"/>
    <w:rsid w:val="007B5A1B"/>
    <w:rsid w:val="007B5DC5"/>
    <w:rsid w:val="007B6054"/>
    <w:rsid w:val="007B7A82"/>
    <w:rsid w:val="007B7B15"/>
    <w:rsid w:val="007C2C77"/>
    <w:rsid w:val="007C3E3C"/>
    <w:rsid w:val="007C4073"/>
    <w:rsid w:val="007C6AA3"/>
    <w:rsid w:val="007C6AFD"/>
    <w:rsid w:val="007C6B35"/>
    <w:rsid w:val="007C7309"/>
    <w:rsid w:val="007D1D7A"/>
    <w:rsid w:val="007D3259"/>
    <w:rsid w:val="007D4170"/>
    <w:rsid w:val="007D4790"/>
    <w:rsid w:val="007D4AF3"/>
    <w:rsid w:val="007D4B28"/>
    <w:rsid w:val="007D52E9"/>
    <w:rsid w:val="007D7B63"/>
    <w:rsid w:val="007E07CF"/>
    <w:rsid w:val="007E0CAC"/>
    <w:rsid w:val="007E12CC"/>
    <w:rsid w:val="007E2C0F"/>
    <w:rsid w:val="007E3998"/>
    <w:rsid w:val="007E6F5A"/>
    <w:rsid w:val="007E76E7"/>
    <w:rsid w:val="007E77C8"/>
    <w:rsid w:val="007E7821"/>
    <w:rsid w:val="007F0EE4"/>
    <w:rsid w:val="007F12AF"/>
    <w:rsid w:val="007F2771"/>
    <w:rsid w:val="007F2FE4"/>
    <w:rsid w:val="007F3860"/>
    <w:rsid w:val="007F3986"/>
    <w:rsid w:val="007F66CC"/>
    <w:rsid w:val="007F6D64"/>
    <w:rsid w:val="007F6DB8"/>
    <w:rsid w:val="007F75BB"/>
    <w:rsid w:val="007F76B6"/>
    <w:rsid w:val="00801C61"/>
    <w:rsid w:val="00801E9E"/>
    <w:rsid w:val="00802254"/>
    <w:rsid w:val="0080235D"/>
    <w:rsid w:val="00802674"/>
    <w:rsid w:val="008031BE"/>
    <w:rsid w:val="00804081"/>
    <w:rsid w:val="00804649"/>
    <w:rsid w:val="00804CE9"/>
    <w:rsid w:val="008051D0"/>
    <w:rsid w:val="00806903"/>
    <w:rsid w:val="00807C81"/>
    <w:rsid w:val="00807D41"/>
    <w:rsid w:val="008100F5"/>
    <w:rsid w:val="00811E33"/>
    <w:rsid w:val="0081211F"/>
    <w:rsid w:val="00812371"/>
    <w:rsid w:val="008133DD"/>
    <w:rsid w:val="008137C9"/>
    <w:rsid w:val="0081387B"/>
    <w:rsid w:val="00814482"/>
    <w:rsid w:val="00814D10"/>
    <w:rsid w:val="00816B77"/>
    <w:rsid w:val="00816E29"/>
    <w:rsid w:val="008201E4"/>
    <w:rsid w:val="0082036B"/>
    <w:rsid w:val="00820BC2"/>
    <w:rsid w:val="00820D35"/>
    <w:rsid w:val="008211F3"/>
    <w:rsid w:val="00821724"/>
    <w:rsid w:val="00821810"/>
    <w:rsid w:val="00821BC9"/>
    <w:rsid w:val="00821CEC"/>
    <w:rsid w:val="0082244A"/>
    <w:rsid w:val="008227AD"/>
    <w:rsid w:val="008234CE"/>
    <w:rsid w:val="00823F2D"/>
    <w:rsid w:val="00825282"/>
    <w:rsid w:val="00825998"/>
    <w:rsid w:val="0083108F"/>
    <w:rsid w:val="008329CE"/>
    <w:rsid w:val="008329F6"/>
    <w:rsid w:val="008345A8"/>
    <w:rsid w:val="008349BE"/>
    <w:rsid w:val="00836C51"/>
    <w:rsid w:val="00837E69"/>
    <w:rsid w:val="00840778"/>
    <w:rsid w:val="00840BBD"/>
    <w:rsid w:val="008411A4"/>
    <w:rsid w:val="00842A5D"/>
    <w:rsid w:val="008446B9"/>
    <w:rsid w:val="00844D8E"/>
    <w:rsid w:val="00845214"/>
    <w:rsid w:val="00845855"/>
    <w:rsid w:val="00846C46"/>
    <w:rsid w:val="00847FB3"/>
    <w:rsid w:val="00850C3B"/>
    <w:rsid w:val="008552CA"/>
    <w:rsid w:val="008553A5"/>
    <w:rsid w:val="00860307"/>
    <w:rsid w:val="00862031"/>
    <w:rsid w:val="008638A3"/>
    <w:rsid w:val="0086521C"/>
    <w:rsid w:val="00867F6F"/>
    <w:rsid w:val="00870503"/>
    <w:rsid w:val="0087552C"/>
    <w:rsid w:val="00875A58"/>
    <w:rsid w:val="00875F7E"/>
    <w:rsid w:val="008761E9"/>
    <w:rsid w:val="00876687"/>
    <w:rsid w:val="00877557"/>
    <w:rsid w:val="00880094"/>
    <w:rsid w:val="0088037E"/>
    <w:rsid w:val="00880B9A"/>
    <w:rsid w:val="00880C2B"/>
    <w:rsid w:val="00880E3B"/>
    <w:rsid w:val="00881239"/>
    <w:rsid w:val="00882476"/>
    <w:rsid w:val="008825A2"/>
    <w:rsid w:val="00882CBE"/>
    <w:rsid w:val="008830FE"/>
    <w:rsid w:val="00884056"/>
    <w:rsid w:val="00884C29"/>
    <w:rsid w:val="00884D4C"/>
    <w:rsid w:val="00884E26"/>
    <w:rsid w:val="0088511E"/>
    <w:rsid w:val="00885651"/>
    <w:rsid w:val="008901D6"/>
    <w:rsid w:val="008925EF"/>
    <w:rsid w:val="0089310D"/>
    <w:rsid w:val="00893517"/>
    <w:rsid w:val="00894351"/>
    <w:rsid w:val="0089479C"/>
    <w:rsid w:val="0089480C"/>
    <w:rsid w:val="0089757F"/>
    <w:rsid w:val="008A0F54"/>
    <w:rsid w:val="008A21C4"/>
    <w:rsid w:val="008A27A8"/>
    <w:rsid w:val="008A2F2C"/>
    <w:rsid w:val="008A330F"/>
    <w:rsid w:val="008A3CCD"/>
    <w:rsid w:val="008A423F"/>
    <w:rsid w:val="008A4931"/>
    <w:rsid w:val="008A4D26"/>
    <w:rsid w:val="008A5088"/>
    <w:rsid w:val="008A5F20"/>
    <w:rsid w:val="008A63EF"/>
    <w:rsid w:val="008A6506"/>
    <w:rsid w:val="008A771F"/>
    <w:rsid w:val="008B0D5B"/>
    <w:rsid w:val="008B50E4"/>
    <w:rsid w:val="008B5C18"/>
    <w:rsid w:val="008B65F4"/>
    <w:rsid w:val="008B77EB"/>
    <w:rsid w:val="008B79D5"/>
    <w:rsid w:val="008B79EA"/>
    <w:rsid w:val="008C0BAD"/>
    <w:rsid w:val="008C0DE6"/>
    <w:rsid w:val="008C3EDA"/>
    <w:rsid w:val="008C3F55"/>
    <w:rsid w:val="008C5C2C"/>
    <w:rsid w:val="008C5D05"/>
    <w:rsid w:val="008D1054"/>
    <w:rsid w:val="008D1294"/>
    <w:rsid w:val="008D12CB"/>
    <w:rsid w:val="008D21C1"/>
    <w:rsid w:val="008D30BF"/>
    <w:rsid w:val="008D456B"/>
    <w:rsid w:val="008D5D90"/>
    <w:rsid w:val="008D7213"/>
    <w:rsid w:val="008E0303"/>
    <w:rsid w:val="008E111D"/>
    <w:rsid w:val="008E149C"/>
    <w:rsid w:val="008E1A1E"/>
    <w:rsid w:val="008E1D00"/>
    <w:rsid w:val="008E4928"/>
    <w:rsid w:val="008E6708"/>
    <w:rsid w:val="008F03B9"/>
    <w:rsid w:val="008F1CE5"/>
    <w:rsid w:val="008F40D8"/>
    <w:rsid w:val="008F7A21"/>
    <w:rsid w:val="00900235"/>
    <w:rsid w:val="00901176"/>
    <w:rsid w:val="0090269D"/>
    <w:rsid w:val="00902BCD"/>
    <w:rsid w:val="009050FA"/>
    <w:rsid w:val="009054E4"/>
    <w:rsid w:val="0090749E"/>
    <w:rsid w:val="00907E28"/>
    <w:rsid w:val="0091299A"/>
    <w:rsid w:val="009131FF"/>
    <w:rsid w:val="0091462B"/>
    <w:rsid w:val="00915D92"/>
    <w:rsid w:val="00916817"/>
    <w:rsid w:val="00917A3D"/>
    <w:rsid w:val="00917EDD"/>
    <w:rsid w:val="00920425"/>
    <w:rsid w:val="009206D8"/>
    <w:rsid w:val="00922011"/>
    <w:rsid w:val="0092275B"/>
    <w:rsid w:val="00922EA7"/>
    <w:rsid w:val="00923ABD"/>
    <w:rsid w:val="00924573"/>
    <w:rsid w:val="00926515"/>
    <w:rsid w:val="009268E4"/>
    <w:rsid w:val="00926CE7"/>
    <w:rsid w:val="00926EFF"/>
    <w:rsid w:val="00927DC7"/>
    <w:rsid w:val="0093016F"/>
    <w:rsid w:val="0093137F"/>
    <w:rsid w:val="00931A2A"/>
    <w:rsid w:val="00932134"/>
    <w:rsid w:val="00933EB0"/>
    <w:rsid w:val="00934580"/>
    <w:rsid w:val="00935264"/>
    <w:rsid w:val="0093535B"/>
    <w:rsid w:val="009353BD"/>
    <w:rsid w:val="0093571E"/>
    <w:rsid w:val="00935837"/>
    <w:rsid w:val="009363E8"/>
    <w:rsid w:val="00936B87"/>
    <w:rsid w:val="00937055"/>
    <w:rsid w:val="00937F00"/>
    <w:rsid w:val="009408F3"/>
    <w:rsid w:val="00940E1A"/>
    <w:rsid w:val="00940F62"/>
    <w:rsid w:val="00941651"/>
    <w:rsid w:val="00941F88"/>
    <w:rsid w:val="00942CA2"/>
    <w:rsid w:val="00943485"/>
    <w:rsid w:val="00943E13"/>
    <w:rsid w:val="00945B3C"/>
    <w:rsid w:val="00947C29"/>
    <w:rsid w:val="009511DF"/>
    <w:rsid w:val="00951CEF"/>
    <w:rsid w:val="00952208"/>
    <w:rsid w:val="009543B0"/>
    <w:rsid w:val="00954446"/>
    <w:rsid w:val="00954CB9"/>
    <w:rsid w:val="00955CFE"/>
    <w:rsid w:val="00956DB1"/>
    <w:rsid w:val="00957349"/>
    <w:rsid w:val="0096025B"/>
    <w:rsid w:val="00962DDA"/>
    <w:rsid w:val="0096301F"/>
    <w:rsid w:val="009644B8"/>
    <w:rsid w:val="00964DD7"/>
    <w:rsid w:val="00965812"/>
    <w:rsid w:val="009667B6"/>
    <w:rsid w:val="00967112"/>
    <w:rsid w:val="0097086D"/>
    <w:rsid w:val="009741F7"/>
    <w:rsid w:val="00974296"/>
    <w:rsid w:val="00975282"/>
    <w:rsid w:val="00975F83"/>
    <w:rsid w:val="009767EE"/>
    <w:rsid w:val="00977553"/>
    <w:rsid w:val="009776EB"/>
    <w:rsid w:val="00977907"/>
    <w:rsid w:val="00977BC1"/>
    <w:rsid w:val="009802E2"/>
    <w:rsid w:val="0098194A"/>
    <w:rsid w:val="00982AE9"/>
    <w:rsid w:val="00984A39"/>
    <w:rsid w:val="00987DF5"/>
    <w:rsid w:val="00990F9B"/>
    <w:rsid w:val="00991C4F"/>
    <w:rsid w:val="00991EAB"/>
    <w:rsid w:val="00993696"/>
    <w:rsid w:val="00994BD3"/>
    <w:rsid w:val="009968B2"/>
    <w:rsid w:val="009975D4"/>
    <w:rsid w:val="009A1D0E"/>
    <w:rsid w:val="009A24D8"/>
    <w:rsid w:val="009A545A"/>
    <w:rsid w:val="009A5881"/>
    <w:rsid w:val="009A61A9"/>
    <w:rsid w:val="009A740D"/>
    <w:rsid w:val="009B0C63"/>
    <w:rsid w:val="009B1A8A"/>
    <w:rsid w:val="009B3F57"/>
    <w:rsid w:val="009B411A"/>
    <w:rsid w:val="009B42B9"/>
    <w:rsid w:val="009B5506"/>
    <w:rsid w:val="009B6316"/>
    <w:rsid w:val="009B6526"/>
    <w:rsid w:val="009B692A"/>
    <w:rsid w:val="009B77BA"/>
    <w:rsid w:val="009B7AB7"/>
    <w:rsid w:val="009C061D"/>
    <w:rsid w:val="009C0898"/>
    <w:rsid w:val="009C1386"/>
    <w:rsid w:val="009C20D3"/>
    <w:rsid w:val="009C2A61"/>
    <w:rsid w:val="009C37B2"/>
    <w:rsid w:val="009C4B31"/>
    <w:rsid w:val="009C5AC8"/>
    <w:rsid w:val="009C69C8"/>
    <w:rsid w:val="009C6E9B"/>
    <w:rsid w:val="009C7352"/>
    <w:rsid w:val="009C7DA5"/>
    <w:rsid w:val="009C7F67"/>
    <w:rsid w:val="009D02A5"/>
    <w:rsid w:val="009D05A8"/>
    <w:rsid w:val="009D06E8"/>
    <w:rsid w:val="009D0968"/>
    <w:rsid w:val="009D0D5F"/>
    <w:rsid w:val="009D1700"/>
    <w:rsid w:val="009D1B89"/>
    <w:rsid w:val="009D410E"/>
    <w:rsid w:val="009E04DC"/>
    <w:rsid w:val="009E1C70"/>
    <w:rsid w:val="009E2768"/>
    <w:rsid w:val="009E2D45"/>
    <w:rsid w:val="009E37F8"/>
    <w:rsid w:val="009E3AE4"/>
    <w:rsid w:val="009E4671"/>
    <w:rsid w:val="009E6407"/>
    <w:rsid w:val="009E670D"/>
    <w:rsid w:val="009F0B29"/>
    <w:rsid w:val="009F2F97"/>
    <w:rsid w:val="009F41BC"/>
    <w:rsid w:val="009F4C73"/>
    <w:rsid w:val="009F5601"/>
    <w:rsid w:val="009F7B5C"/>
    <w:rsid w:val="00A00D06"/>
    <w:rsid w:val="00A01961"/>
    <w:rsid w:val="00A02141"/>
    <w:rsid w:val="00A0305C"/>
    <w:rsid w:val="00A03485"/>
    <w:rsid w:val="00A034E6"/>
    <w:rsid w:val="00A03BDB"/>
    <w:rsid w:val="00A045BC"/>
    <w:rsid w:val="00A04979"/>
    <w:rsid w:val="00A05659"/>
    <w:rsid w:val="00A066E9"/>
    <w:rsid w:val="00A06AC9"/>
    <w:rsid w:val="00A0744C"/>
    <w:rsid w:val="00A107CB"/>
    <w:rsid w:val="00A1132B"/>
    <w:rsid w:val="00A11554"/>
    <w:rsid w:val="00A11A98"/>
    <w:rsid w:val="00A123DB"/>
    <w:rsid w:val="00A13810"/>
    <w:rsid w:val="00A13FEC"/>
    <w:rsid w:val="00A144D5"/>
    <w:rsid w:val="00A16579"/>
    <w:rsid w:val="00A16D30"/>
    <w:rsid w:val="00A17FDD"/>
    <w:rsid w:val="00A22C45"/>
    <w:rsid w:val="00A23E76"/>
    <w:rsid w:val="00A24327"/>
    <w:rsid w:val="00A25638"/>
    <w:rsid w:val="00A25727"/>
    <w:rsid w:val="00A27A14"/>
    <w:rsid w:val="00A313B0"/>
    <w:rsid w:val="00A32312"/>
    <w:rsid w:val="00A33A88"/>
    <w:rsid w:val="00A36B01"/>
    <w:rsid w:val="00A36C3D"/>
    <w:rsid w:val="00A37322"/>
    <w:rsid w:val="00A40A7F"/>
    <w:rsid w:val="00A4109E"/>
    <w:rsid w:val="00A41793"/>
    <w:rsid w:val="00A41893"/>
    <w:rsid w:val="00A42298"/>
    <w:rsid w:val="00A42496"/>
    <w:rsid w:val="00A42A24"/>
    <w:rsid w:val="00A435E2"/>
    <w:rsid w:val="00A449C3"/>
    <w:rsid w:val="00A462F4"/>
    <w:rsid w:val="00A47F1D"/>
    <w:rsid w:val="00A50C18"/>
    <w:rsid w:val="00A52A62"/>
    <w:rsid w:val="00A53929"/>
    <w:rsid w:val="00A552B6"/>
    <w:rsid w:val="00A55F41"/>
    <w:rsid w:val="00A5743F"/>
    <w:rsid w:val="00A6117B"/>
    <w:rsid w:val="00A611E9"/>
    <w:rsid w:val="00A61BB1"/>
    <w:rsid w:val="00A621A9"/>
    <w:rsid w:val="00A6232A"/>
    <w:rsid w:val="00A62585"/>
    <w:rsid w:val="00A628B8"/>
    <w:rsid w:val="00A650A7"/>
    <w:rsid w:val="00A650CC"/>
    <w:rsid w:val="00A6570B"/>
    <w:rsid w:val="00A67EE6"/>
    <w:rsid w:val="00A705C2"/>
    <w:rsid w:val="00A71076"/>
    <w:rsid w:val="00A73A0D"/>
    <w:rsid w:val="00A73D2A"/>
    <w:rsid w:val="00A763B7"/>
    <w:rsid w:val="00A7781C"/>
    <w:rsid w:val="00A779BE"/>
    <w:rsid w:val="00A800DE"/>
    <w:rsid w:val="00A80B56"/>
    <w:rsid w:val="00A81D43"/>
    <w:rsid w:val="00A83064"/>
    <w:rsid w:val="00A83E84"/>
    <w:rsid w:val="00A8498B"/>
    <w:rsid w:val="00A84C71"/>
    <w:rsid w:val="00A854BF"/>
    <w:rsid w:val="00A8586B"/>
    <w:rsid w:val="00A859EF"/>
    <w:rsid w:val="00A85A33"/>
    <w:rsid w:val="00A86132"/>
    <w:rsid w:val="00A874FD"/>
    <w:rsid w:val="00A876E7"/>
    <w:rsid w:val="00A90212"/>
    <w:rsid w:val="00A9174B"/>
    <w:rsid w:val="00A91AA4"/>
    <w:rsid w:val="00A922E4"/>
    <w:rsid w:val="00A923FB"/>
    <w:rsid w:val="00A92638"/>
    <w:rsid w:val="00A92C6A"/>
    <w:rsid w:val="00A93C01"/>
    <w:rsid w:val="00A96086"/>
    <w:rsid w:val="00A96F64"/>
    <w:rsid w:val="00A97FC7"/>
    <w:rsid w:val="00AA17F4"/>
    <w:rsid w:val="00AA18EB"/>
    <w:rsid w:val="00AA2B2F"/>
    <w:rsid w:val="00AA2D1D"/>
    <w:rsid w:val="00AA3179"/>
    <w:rsid w:val="00AA3291"/>
    <w:rsid w:val="00AA35AE"/>
    <w:rsid w:val="00AA4224"/>
    <w:rsid w:val="00AA5070"/>
    <w:rsid w:val="00AA72FF"/>
    <w:rsid w:val="00AB178F"/>
    <w:rsid w:val="00AB2A28"/>
    <w:rsid w:val="00AB3438"/>
    <w:rsid w:val="00AB39D9"/>
    <w:rsid w:val="00AB3E53"/>
    <w:rsid w:val="00AB3ECA"/>
    <w:rsid w:val="00AB50B8"/>
    <w:rsid w:val="00AB7D22"/>
    <w:rsid w:val="00AB7EB5"/>
    <w:rsid w:val="00AC3A4B"/>
    <w:rsid w:val="00AC6E30"/>
    <w:rsid w:val="00AC74D6"/>
    <w:rsid w:val="00AC7F5B"/>
    <w:rsid w:val="00AD0D35"/>
    <w:rsid w:val="00AD17FA"/>
    <w:rsid w:val="00AD2841"/>
    <w:rsid w:val="00AD2D97"/>
    <w:rsid w:val="00AD323C"/>
    <w:rsid w:val="00AD5164"/>
    <w:rsid w:val="00AD5556"/>
    <w:rsid w:val="00AD56BF"/>
    <w:rsid w:val="00AD576E"/>
    <w:rsid w:val="00AD64BC"/>
    <w:rsid w:val="00AD6F86"/>
    <w:rsid w:val="00AD7FD7"/>
    <w:rsid w:val="00AE0FCC"/>
    <w:rsid w:val="00AE1766"/>
    <w:rsid w:val="00AE2101"/>
    <w:rsid w:val="00AE2EF6"/>
    <w:rsid w:val="00AE308A"/>
    <w:rsid w:val="00AE47FB"/>
    <w:rsid w:val="00AE513F"/>
    <w:rsid w:val="00AE5A18"/>
    <w:rsid w:val="00AE5AE8"/>
    <w:rsid w:val="00AF1738"/>
    <w:rsid w:val="00AF39D0"/>
    <w:rsid w:val="00AF728E"/>
    <w:rsid w:val="00AF7B63"/>
    <w:rsid w:val="00AF7C58"/>
    <w:rsid w:val="00B001D0"/>
    <w:rsid w:val="00B002FE"/>
    <w:rsid w:val="00B00CC9"/>
    <w:rsid w:val="00B011BC"/>
    <w:rsid w:val="00B01C2C"/>
    <w:rsid w:val="00B02463"/>
    <w:rsid w:val="00B02A84"/>
    <w:rsid w:val="00B05AF5"/>
    <w:rsid w:val="00B06081"/>
    <w:rsid w:val="00B06A86"/>
    <w:rsid w:val="00B10F50"/>
    <w:rsid w:val="00B10F75"/>
    <w:rsid w:val="00B12DE5"/>
    <w:rsid w:val="00B13465"/>
    <w:rsid w:val="00B13BF2"/>
    <w:rsid w:val="00B14A07"/>
    <w:rsid w:val="00B14BB1"/>
    <w:rsid w:val="00B20DF1"/>
    <w:rsid w:val="00B231EB"/>
    <w:rsid w:val="00B23C9C"/>
    <w:rsid w:val="00B25E49"/>
    <w:rsid w:val="00B269FC"/>
    <w:rsid w:val="00B27B1B"/>
    <w:rsid w:val="00B304D6"/>
    <w:rsid w:val="00B30578"/>
    <w:rsid w:val="00B326DC"/>
    <w:rsid w:val="00B32AE4"/>
    <w:rsid w:val="00B33460"/>
    <w:rsid w:val="00B34C97"/>
    <w:rsid w:val="00B368E8"/>
    <w:rsid w:val="00B36F1B"/>
    <w:rsid w:val="00B37D28"/>
    <w:rsid w:val="00B40094"/>
    <w:rsid w:val="00B42F7D"/>
    <w:rsid w:val="00B43757"/>
    <w:rsid w:val="00B438DA"/>
    <w:rsid w:val="00B439CA"/>
    <w:rsid w:val="00B43DCD"/>
    <w:rsid w:val="00B520F3"/>
    <w:rsid w:val="00B52ACE"/>
    <w:rsid w:val="00B53997"/>
    <w:rsid w:val="00B541CD"/>
    <w:rsid w:val="00B54288"/>
    <w:rsid w:val="00B552ED"/>
    <w:rsid w:val="00B55523"/>
    <w:rsid w:val="00B56B92"/>
    <w:rsid w:val="00B60942"/>
    <w:rsid w:val="00B617F6"/>
    <w:rsid w:val="00B62153"/>
    <w:rsid w:val="00B63BFF"/>
    <w:rsid w:val="00B6506D"/>
    <w:rsid w:val="00B65944"/>
    <w:rsid w:val="00B65D27"/>
    <w:rsid w:val="00B661EA"/>
    <w:rsid w:val="00B7103F"/>
    <w:rsid w:val="00B72527"/>
    <w:rsid w:val="00B74368"/>
    <w:rsid w:val="00B75395"/>
    <w:rsid w:val="00B769F4"/>
    <w:rsid w:val="00B77424"/>
    <w:rsid w:val="00B8028F"/>
    <w:rsid w:val="00B80F94"/>
    <w:rsid w:val="00B819BD"/>
    <w:rsid w:val="00B81F19"/>
    <w:rsid w:val="00B82F39"/>
    <w:rsid w:val="00B850CC"/>
    <w:rsid w:val="00B85539"/>
    <w:rsid w:val="00B856A1"/>
    <w:rsid w:val="00B860FF"/>
    <w:rsid w:val="00B90658"/>
    <w:rsid w:val="00B93C60"/>
    <w:rsid w:val="00B9478B"/>
    <w:rsid w:val="00B95D19"/>
    <w:rsid w:val="00B96174"/>
    <w:rsid w:val="00B96274"/>
    <w:rsid w:val="00B9672B"/>
    <w:rsid w:val="00BA04F1"/>
    <w:rsid w:val="00BA198C"/>
    <w:rsid w:val="00BA304C"/>
    <w:rsid w:val="00BA3742"/>
    <w:rsid w:val="00BA4A8B"/>
    <w:rsid w:val="00BA5924"/>
    <w:rsid w:val="00BA6523"/>
    <w:rsid w:val="00BA672B"/>
    <w:rsid w:val="00BA69CB"/>
    <w:rsid w:val="00BA6A10"/>
    <w:rsid w:val="00BB0B0F"/>
    <w:rsid w:val="00BB1EB0"/>
    <w:rsid w:val="00BB2A4D"/>
    <w:rsid w:val="00BB2C24"/>
    <w:rsid w:val="00BB3982"/>
    <w:rsid w:val="00BB5F28"/>
    <w:rsid w:val="00BB6188"/>
    <w:rsid w:val="00BB70B3"/>
    <w:rsid w:val="00BC0A8C"/>
    <w:rsid w:val="00BC18AA"/>
    <w:rsid w:val="00BC1AE8"/>
    <w:rsid w:val="00BC2372"/>
    <w:rsid w:val="00BC41C4"/>
    <w:rsid w:val="00BC5EAB"/>
    <w:rsid w:val="00BD0445"/>
    <w:rsid w:val="00BD15F3"/>
    <w:rsid w:val="00BD265A"/>
    <w:rsid w:val="00BD3434"/>
    <w:rsid w:val="00BD5E64"/>
    <w:rsid w:val="00BD6522"/>
    <w:rsid w:val="00BD6E9E"/>
    <w:rsid w:val="00BE029D"/>
    <w:rsid w:val="00BE0DFE"/>
    <w:rsid w:val="00BE0FBF"/>
    <w:rsid w:val="00BE1110"/>
    <w:rsid w:val="00BE4D67"/>
    <w:rsid w:val="00BF0C85"/>
    <w:rsid w:val="00BF1564"/>
    <w:rsid w:val="00BF2403"/>
    <w:rsid w:val="00BF2E0C"/>
    <w:rsid w:val="00BF3299"/>
    <w:rsid w:val="00BF38AC"/>
    <w:rsid w:val="00BF397C"/>
    <w:rsid w:val="00BF3FAB"/>
    <w:rsid w:val="00BF5D94"/>
    <w:rsid w:val="00BF731D"/>
    <w:rsid w:val="00C0112A"/>
    <w:rsid w:val="00C026E8"/>
    <w:rsid w:val="00C033C6"/>
    <w:rsid w:val="00C0388C"/>
    <w:rsid w:val="00C0419E"/>
    <w:rsid w:val="00C05FD3"/>
    <w:rsid w:val="00C07A9D"/>
    <w:rsid w:val="00C104DB"/>
    <w:rsid w:val="00C10B09"/>
    <w:rsid w:val="00C10E77"/>
    <w:rsid w:val="00C10E84"/>
    <w:rsid w:val="00C11299"/>
    <w:rsid w:val="00C11E92"/>
    <w:rsid w:val="00C1526D"/>
    <w:rsid w:val="00C155DB"/>
    <w:rsid w:val="00C15DEA"/>
    <w:rsid w:val="00C16F31"/>
    <w:rsid w:val="00C17416"/>
    <w:rsid w:val="00C2244E"/>
    <w:rsid w:val="00C2284D"/>
    <w:rsid w:val="00C22D25"/>
    <w:rsid w:val="00C23C3D"/>
    <w:rsid w:val="00C23D7D"/>
    <w:rsid w:val="00C2418A"/>
    <w:rsid w:val="00C24A1B"/>
    <w:rsid w:val="00C254EB"/>
    <w:rsid w:val="00C26F9E"/>
    <w:rsid w:val="00C27076"/>
    <w:rsid w:val="00C303B9"/>
    <w:rsid w:val="00C30BEB"/>
    <w:rsid w:val="00C30E73"/>
    <w:rsid w:val="00C331C6"/>
    <w:rsid w:val="00C331E2"/>
    <w:rsid w:val="00C34029"/>
    <w:rsid w:val="00C34E27"/>
    <w:rsid w:val="00C35398"/>
    <w:rsid w:val="00C3553D"/>
    <w:rsid w:val="00C37BCF"/>
    <w:rsid w:val="00C40C99"/>
    <w:rsid w:val="00C413FD"/>
    <w:rsid w:val="00C414DB"/>
    <w:rsid w:val="00C41CF4"/>
    <w:rsid w:val="00C41DD9"/>
    <w:rsid w:val="00C4212A"/>
    <w:rsid w:val="00C43668"/>
    <w:rsid w:val="00C43B0A"/>
    <w:rsid w:val="00C47BE9"/>
    <w:rsid w:val="00C511D8"/>
    <w:rsid w:val="00C5164B"/>
    <w:rsid w:val="00C53410"/>
    <w:rsid w:val="00C549C0"/>
    <w:rsid w:val="00C55686"/>
    <w:rsid w:val="00C55E33"/>
    <w:rsid w:val="00C56159"/>
    <w:rsid w:val="00C57AFF"/>
    <w:rsid w:val="00C57C31"/>
    <w:rsid w:val="00C61548"/>
    <w:rsid w:val="00C63889"/>
    <w:rsid w:val="00C639F9"/>
    <w:rsid w:val="00C64097"/>
    <w:rsid w:val="00C6481F"/>
    <w:rsid w:val="00C64CC5"/>
    <w:rsid w:val="00C64ED3"/>
    <w:rsid w:val="00C66400"/>
    <w:rsid w:val="00C66974"/>
    <w:rsid w:val="00C67027"/>
    <w:rsid w:val="00C71335"/>
    <w:rsid w:val="00C71D8B"/>
    <w:rsid w:val="00C7304B"/>
    <w:rsid w:val="00C733BE"/>
    <w:rsid w:val="00C741BD"/>
    <w:rsid w:val="00C7462F"/>
    <w:rsid w:val="00C747BC"/>
    <w:rsid w:val="00C759EC"/>
    <w:rsid w:val="00C768D9"/>
    <w:rsid w:val="00C76CB6"/>
    <w:rsid w:val="00C778E8"/>
    <w:rsid w:val="00C8032D"/>
    <w:rsid w:val="00C80996"/>
    <w:rsid w:val="00C81719"/>
    <w:rsid w:val="00C82767"/>
    <w:rsid w:val="00C827F5"/>
    <w:rsid w:val="00C82F94"/>
    <w:rsid w:val="00C8392B"/>
    <w:rsid w:val="00C83BF4"/>
    <w:rsid w:val="00C848C7"/>
    <w:rsid w:val="00C852C0"/>
    <w:rsid w:val="00C875C3"/>
    <w:rsid w:val="00C91046"/>
    <w:rsid w:val="00C915B6"/>
    <w:rsid w:val="00C91832"/>
    <w:rsid w:val="00C920FA"/>
    <w:rsid w:val="00C92926"/>
    <w:rsid w:val="00C92B84"/>
    <w:rsid w:val="00C92CCF"/>
    <w:rsid w:val="00C93854"/>
    <w:rsid w:val="00C93C8B"/>
    <w:rsid w:val="00C94F49"/>
    <w:rsid w:val="00C95754"/>
    <w:rsid w:val="00C95920"/>
    <w:rsid w:val="00C95C5E"/>
    <w:rsid w:val="00C9623D"/>
    <w:rsid w:val="00C96E59"/>
    <w:rsid w:val="00C97816"/>
    <w:rsid w:val="00CA094B"/>
    <w:rsid w:val="00CA214C"/>
    <w:rsid w:val="00CA3CBB"/>
    <w:rsid w:val="00CA3E70"/>
    <w:rsid w:val="00CA4096"/>
    <w:rsid w:val="00CA4155"/>
    <w:rsid w:val="00CA4DFD"/>
    <w:rsid w:val="00CA5DBD"/>
    <w:rsid w:val="00CB0006"/>
    <w:rsid w:val="00CB0AEB"/>
    <w:rsid w:val="00CB1A4D"/>
    <w:rsid w:val="00CB1C36"/>
    <w:rsid w:val="00CB1D91"/>
    <w:rsid w:val="00CB2332"/>
    <w:rsid w:val="00CB2552"/>
    <w:rsid w:val="00CB2897"/>
    <w:rsid w:val="00CB38B5"/>
    <w:rsid w:val="00CB5C34"/>
    <w:rsid w:val="00CC0195"/>
    <w:rsid w:val="00CC2D40"/>
    <w:rsid w:val="00CC4349"/>
    <w:rsid w:val="00CC43A0"/>
    <w:rsid w:val="00CC4537"/>
    <w:rsid w:val="00CC4B99"/>
    <w:rsid w:val="00CC5715"/>
    <w:rsid w:val="00CC7379"/>
    <w:rsid w:val="00CC73B8"/>
    <w:rsid w:val="00CC7C14"/>
    <w:rsid w:val="00CC7D1A"/>
    <w:rsid w:val="00CD0956"/>
    <w:rsid w:val="00CD0E62"/>
    <w:rsid w:val="00CD13E6"/>
    <w:rsid w:val="00CD21C5"/>
    <w:rsid w:val="00CD608A"/>
    <w:rsid w:val="00CD65E7"/>
    <w:rsid w:val="00CD66C9"/>
    <w:rsid w:val="00CD6B0B"/>
    <w:rsid w:val="00CD6DF3"/>
    <w:rsid w:val="00CD75C6"/>
    <w:rsid w:val="00CE0001"/>
    <w:rsid w:val="00CE263A"/>
    <w:rsid w:val="00CE5974"/>
    <w:rsid w:val="00CE7171"/>
    <w:rsid w:val="00CE78EF"/>
    <w:rsid w:val="00CE7BB9"/>
    <w:rsid w:val="00CF0090"/>
    <w:rsid w:val="00CF0815"/>
    <w:rsid w:val="00CF239B"/>
    <w:rsid w:val="00CF2429"/>
    <w:rsid w:val="00CF2891"/>
    <w:rsid w:val="00CF2B99"/>
    <w:rsid w:val="00CF3F85"/>
    <w:rsid w:val="00CF46A0"/>
    <w:rsid w:val="00CF6998"/>
    <w:rsid w:val="00CF6C14"/>
    <w:rsid w:val="00CF799F"/>
    <w:rsid w:val="00D026B4"/>
    <w:rsid w:val="00D02DBC"/>
    <w:rsid w:val="00D03389"/>
    <w:rsid w:val="00D0352A"/>
    <w:rsid w:val="00D03AD3"/>
    <w:rsid w:val="00D04A97"/>
    <w:rsid w:val="00D053F0"/>
    <w:rsid w:val="00D07917"/>
    <w:rsid w:val="00D079AC"/>
    <w:rsid w:val="00D07E6B"/>
    <w:rsid w:val="00D10CBF"/>
    <w:rsid w:val="00D11823"/>
    <w:rsid w:val="00D11BDE"/>
    <w:rsid w:val="00D1292F"/>
    <w:rsid w:val="00D12AD5"/>
    <w:rsid w:val="00D13FA5"/>
    <w:rsid w:val="00D14445"/>
    <w:rsid w:val="00D155B0"/>
    <w:rsid w:val="00D158D3"/>
    <w:rsid w:val="00D15987"/>
    <w:rsid w:val="00D1796B"/>
    <w:rsid w:val="00D202F9"/>
    <w:rsid w:val="00D205DD"/>
    <w:rsid w:val="00D2263C"/>
    <w:rsid w:val="00D24030"/>
    <w:rsid w:val="00D24BD9"/>
    <w:rsid w:val="00D24CEE"/>
    <w:rsid w:val="00D254D4"/>
    <w:rsid w:val="00D2668E"/>
    <w:rsid w:val="00D266D7"/>
    <w:rsid w:val="00D27057"/>
    <w:rsid w:val="00D273B6"/>
    <w:rsid w:val="00D31F0D"/>
    <w:rsid w:val="00D32B31"/>
    <w:rsid w:val="00D33EA4"/>
    <w:rsid w:val="00D3460E"/>
    <w:rsid w:val="00D348CA"/>
    <w:rsid w:val="00D34B7C"/>
    <w:rsid w:val="00D369DC"/>
    <w:rsid w:val="00D40273"/>
    <w:rsid w:val="00D41CFE"/>
    <w:rsid w:val="00D457BE"/>
    <w:rsid w:val="00D45911"/>
    <w:rsid w:val="00D45A66"/>
    <w:rsid w:val="00D4602A"/>
    <w:rsid w:val="00D5171E"/>
    <w:rsid w:val="00D53DBE"/>
    <w:rsid w:val="00D5655B"/>
    <w:rsid w:val="00D56F94"/>
    <w:rsid w:val="00D57E75"/>
    <w:rsid w:val="00D57FC3"/>
    <w:rsid w:val="00D606DF"/>
    <w:rsid w:val="00D60906"/>
    <w:rsid w:val="00D6354F"/>
    <w:rsid w:val="00D6462A"/>
    <w:rsid w:val="00D6500D"/>
    <w:rsid w:val="00D67814"/>
    <w:rsid w:val="00D67F03"/>
    <w:rsid w:val="00D70AD8"/>
    <w:rsid w:val="00D70C49"/>
    <w:rsid w:val="00D70D1A"/>
    <w:rsid w:val="00D71D44"/>
    <w:rsid w:val="00D7259A"/>
    <w:rsid w:val="00D74E03"/>
    <w:rsid w:val="00D76321"/>
    <w:rsid w:val="00D76421"/>
    <w:rsid w:val="00D7747B"/>
    <w:rsid w:val="00D8179E"/>
    <w:rsid w:val="00D8420F"/>
    <w:rsid w:val="00D8574C"/>
    <w:rsid w:val="00D85869"/>
    <w:rsid w:val="00D86ED6"/>
    <w:rsid w:val="00D90F14"/>
    <w:rsid w:val="00D91381"/>
    <w:rsid w:val="00D9146F"/>
    <w:rsid w:val="00D91AA2"/>
    <w:rsid w:val="00D92396"/>
    <w:rsid w:val="00D93691"/>
    <w:rsid w:val="00D93FCF"/>
    <w:rsid w:val="00D94034"/>
    <w:rsid w:val="00D94C03"/>
    <w:rsid w:val="00D94C83"/>
    <w:rsid w:val="00D95C8B"/>
    <w:rsid w:val="00D95FCE"/>
    <w:rsid w:val="00D96967"/>
    <w:rsid w:val="00DA00B9"/>
    <w:rsid w:val="00DA099E"/>
    <w:rsid w:val="00DA1F86"/>
    <w:rsid w:val="00DA25A4"/>
    <w:rsid w:val="00DA2A46"/>
    <w:rsid w:val="00DA3CC0"/>
    <w:rsid w:val="00DA7310"/>
    <w:rsid w:val="00DA76DA"/>
    <w:rsid w:val="00DB079D"/>
    <w:rsid w:val="00DB30B0"/>
    <w:rsid w:val="00DB459B"/>
    <w:rsid w:val="00DB4850"/>
    <w:rsid w:val="00DB576F"/>
    <w:rsid w:val="00DB76B7"/>
    <w:rsid w:val="00DC2061"/>
    <w:rsid w:val="00DC24EC"/>
    <w:rsid w:val="00DC38E5"/>
    <w:rsid w:val="00DC562A"/>
    <w:rsid w:val="00DD0638"/>
    <w:rsid w:val="00DD132E"/>
    <w:rsid w:val="00DD1A0D"/>
    <w:rsid w:val="00DD2DD3"/>
    <w:rsid w:val="00DD409C"/>
    <w:rsid w:val="00DD434A"/>
    <w:rsid w:val="00DD45E3"/>
    <w:rsid w:val="00DD4E01"/>
    <w:rsid w:val="00DD5157"/>
    <w:rsid w:val="00DD65D0"/>
    <w:rsid w:val="00DD785B"/>
    <w:rsid w:val="00DE0B65"/>
    <w:rsid w:val="00DE182C"/>
    <w:rsid w:val="00DE1BD9"/>
    <w:rsid w:val="00DE273F"/>
    <w:rsid w:val="00DE33DD"/>
    <w:rsid w:val="00DE5C44"/>
    <w:rsid w:val="00DE5DC3"/>
    <w:rsid w:val="00DE62DB"/>
    <w:rsid w:val="00DE632E"/>
    <w:rsid w:val="00DE68BE"/>
    <w:rsid w:val="00DE6D3C"/>
    <w:rsid w:val="00DE7394"/>
    <w:rsid w:val="00DF05A9"/>
    <w:rsid w:val="00DF0E5A"/>
    <w:rsid w:val="00DF1321"/>
    <w:rsid w:val="00DF184C"/>
    <w:rsid w:val="00DF26B2"/>
    <w:rsid w:val="00DF277D"/>
    <w:rsid w:val="00DF2DB6"/>
    <w:rsid w:val="00DF38AD"/>
    <w:rsid w:val="00DF5479"/>
    <w:rsid w:val="00DF5A00"/>
    <w:rsid w:val="00E032C0"/>
    <w:rsid w:val="00E03606"/>
    <w:rsid w:val="00E03AA7"/>
    <w:rsid w:val="00E042AB"/>
    <w:rsid w:val="00E04EF7"/>
    <w:rsid w:val="00E04F99"/>
    <w:rsid w:val="00E05FDC"/>
    <w:rsid w:val="00E0635A"/>
    <w:rsid w:val="00E071B5"/>
    <w:rsid w:val="00E079AA"/>
    <w:rsid w:val="00E079DB"/>
    <w:rsid w:val="00E07B03"/>
    <w:rsid w:val="00E11278"/>
    <w:rsid w:val="00E13361"/>
    <w:rsid w:val="00E1434C"/>
    <w:rsid w:val="00E14C8E"/>
    <w:rsid w:val="00E16663"/>
    <w:rsid w:val="00E168CD"/>
    <w:rsid w:val="00E2007C"/>
    <w:rsid w:val="00E20169"/>
    <w:rsid w:val="00E2065E"/>
    <w:rsid w:val="00E21119"/>
    <w:rsid w:val="00E2130B"/>
    <w:rsid w:val="00E22DDD"/>
    <w:rsid w:val="00E26235"/>
    <w:rsid w:val="00E26B8E"/>
    <w:rsid w:val="00E27E50"/>
    <w:rsid w:val="00E30D69"/>
    <w:rsid w:val="00E30FD4"/>
    <w:rsid w:val="00E31039"/>
    <w:rsid w:val="00E3104F"/>
    <w:rsid w:val="00E32D9B"/>
    <w:rsid w:val="00E33153"/>
    <w:rsid w:val="00E3779C"/>
    <w:rsid w:val="00E37BE9"/>
    <w:rsid w:val="00E403F7"/>
    <w:rsid w:val="00E409A0"/>
    <w:rsid w:val="00E40E3C"/>
    <w:rsid w:val="00E44883"/>
    <w:rsid w:val="00E45A11"/>
    <w:rsid w:val="00E463A9"/>
    <w:rsid w:val="00E46918"/>
    <w:rsid w:val="00E46C89"/>
    <w:rsid w:val="00E471B4"/>
    <w:rsid w:val="00E4759C"/>
    <w:rsid w:val="00E47621"/>
    <w:rsid w:val="00E50632"/>
    <w:rsid w:val="00E50946"/>
    <w:rsid w:val="00E50952"/>
    <w:rsid w:val="00E519C1"/>
    <w:rsid w:val="00E5301D"/>
    <w:rsid w:val="00E6003C"/>
    <w:rsid w:val="00E600BA"/>
    <w:rsid w:val="00E61F12"/>
    <w:rsid w:val="00E622CB"/>
    <w:rsid w:val="00E633A2"/>
    <w:rsid w:val="00E63DB4"/>
    <w:rsid w:val="00E6657D"/>
    <w:rsid w:val="00E704C9"/>
    <w:rsid w:val="00E70B51"/>
    <w:rsid w:val="00E7265B"/>
    <w:rsid w:val="00E72F04"/>
    <w:rsid w:val="00E74C03"/>
    <w:rsid w:val="00E751F0"/>
    <w:rsid w:val="00E75DBE"/>
    <w:rsid w:val="00E75DDC"/>
    <w:rsid w:val="00E76FCA"/>
    <w:rsid w:val="00E80D6F"/>
    <w:rsid w:val="00E8251C"/>
    <w:rsid w:val="00E83276"/>
    <w:rsid w:val="00E839D7"/>
    <w:rsid w:val="00E83DFF"/>
    <w:rsid w:val="00E84F07"/>
    <w:rsid w:val="00E86B32"/>
    <w:rsid w:val="00E87BC2"/>
    <w:rsid w:val="00E928EA"/>
    <w:rsid w:val="00E94175"/>
    <w:rsid w:val="00E95524"/>
    <w:rsid w:val="00E957C1"/>
    <w:rsid w:val="00E968D8"/>
    <w:rsid w:val="00E97533"/>
    <w:rsid w:val="00E9758F"/>
    <w:rsid w:val="00E97E4F"/>
    <w:rsid w:val="00E97F65"/>
    <w:rsid w:val="00EA1A49"/>
    <w:rsid w:val="00EA291C"/>
    <w:rsid w:val="00EA2ADA"/>
    <w:rsid w:val="00EA2CC3"/>
    <w:rsid w:val="00EA3475"/>
    <w:rsid w:val="00EA3FCE"/>
    <w:rsid w:val="00EA40DC"/>
    <w:rsid w:val="00EA67AE"/>
    <w:rsid w:val="00EA6CBE"/>
    <w:rsid w:val="00EA6D64"/>
    <w:rsid w:val="00EA7EEB"/>
    <w:rsid w:val="00EB050B"/>
    <w:rsid w:val="00EB0ACE"/>
    <w:rsid w:val="00EB12FD"/>
    <w:rsid w:val="00EB22A3"/>
    <w:rsid w:val="00EB35B6"/>
    <w:rsid w:val="00EB4E96"/>
    <w:rsid w:val="00EB5074"/>
    <w:rsid w:val="00EB5BC5"/>
    <w:rsid w:val="00EB5CF2"/>
    <w:rsid w:val="00EB75A6"/>
    <w:rsid w:val="00EB79A5"/>
    <w:rsid w:val="00EB7C6F"/>
    <w:rsid w:val="00EC0C1D"/>
    <w:rsid w:val="00EC0F76"/>
    <w:rsid w:val="00EC27F8"/>
    <w:rsid w:val="00EC2FF9"/>
    <w:rsid w:val="00EC341F"/>
    <w:rsid w:val="00EC45CB"/>
    <w:rsid w:val="00EC46D4"/>
    <w:rsid w:val="00EC6C1F"/>
    <w:rsid w:val="00EC7724"/>
    <w:rsid w:val="00EC78BA"/>
    <w:rsid w:val="00ED0E8A"/>
    <w:rsid w:val="00ED111C"/>
    <w:rsid w:val="00ED1AD5"/>
    <w:rsid w:val="00ED1FD6"/>
    <w:rsid w:val="00ED2EF4"/>
    <w:rsid w:val="00ED48A8"/>
    <w:rsid w:val="00ED6501"/>
    <w:rsid w:val="00ED6C3C"/>
    <w:rsid w:val="00EE1100"/>
    <w:rsid w:val="00EE1200"/>
    <w:rsid w:val="00EE252F"/>
    <w:rsid w:val="00EE2775"/>
    <w:rsid w:val="00EE5274"/>
    <w:rsid w:val="00EE71F8"/>
    <w:rsid w:val="00EE7FCF"/>
    <w:rsid w:val="00EF0240"/>
    <w:rsid w:val="00EF051E"/>
    <w:rsid w:val="00EF10B3"/>
    <w:rsid w:val="00EF14AB"/>
    <w:rsid w:val="00EF4ABA"/>
    <w:rsid w:val="00EF50F7"/>
    <w:rsid w:val="00EF63BD"/>
    <w:rsid w:val="00EF67BF"/>
    <w:rsid w:val="00F0043A"/>
    <w:rsid w:val="00F0060E"/>
    <w:rsid w:val="00F03E86"/>
    <w:rsid w:val="00F05294"/>
    <w:rsid w:val="00F075E6"/>
    <w:rsid w:val="00F077EE"/>
    <w:rsid w:val="00F07DA6"/>
    <w:rsid w:val="00F1145C"/>
    <w:rsid w:val="00F114CD"/>
    <w:rsid w:val="00F11EAF"/>
    <w:rsid w:val="00F123E2"/>
    <w:rsid w:val="00F129D7"/>
    <w:rsid w:val="00F131EE"/>
    <w:rsid w:val="00F13710"/>
    <w:rsid w:val="00F15357"/>
    <w:rsid w:val="00F1601E"/>
    <w:rsid w:val="00F164C7"/>
    <w:rsid w:val="00F17163"/>
    <w:rsid w:val="00F200D1"/>
    <w:rsid w:val="00F2092A"/>
    <w:rsid w:val="00F2182E"/>
    <w:rsid w:val="00F21AEA"/>
    <w:rsid w:val="00F21C8B"/>
    <w:rsid w:val="00F22C4A"/>
    <w:rsid w:val="00F24FDB"/>
    <w:rsid w:val="00F25F6D"/>
    <w:rsid w:val="00F26C8F"/>
    <w:rsid w:val="00F26F11"/>
    <w:rsid w:val="00F274E4"/>
    <w:rsid w:val="00F27C63"/>
    <w:rsid w:val="00F30602"/>
    <w:rsid w:val="00F32D45"/>
    <w:rsid w:val="00F33531"/>
    <w:rsid w:val="00F3414C"/>
    <w:rsid w:val="00F35552"/>
    <w:rsid w:val="00F35676"/>
    <w:rsid w:val="00F356D0"/>
    <w:rsid w:val="00F35869"/>
    <w:rsid w:val="00F36069"/>
    <w:rsid w:val="00F3788C"/>
    <w:rsid w:val="00F37DB2"/>
    <w:rsid w:val="00F40163"/>
    <w:rsid w:val="00F40366"/>
    <w:rsid w:val="00F438F5"/>
    <w:rsid w:val="00F45323"/>
    <w:rsid w:val="00F472DE"/>
    <w:rsid w:val="00F4774E"/>
    <w:rsid w:val="00F503E4"/>
    <w:rsid w:val="00F508CB"/>
    <w:rsid w:val="00F51832"/>
    <w:rsid w:val="00F55B82"/>
    <w:rsid w:val="00F55FC9"/>
    <w:rsid w:val="00F56E69"/>
    <w:rsid w:val="00F579B3"/>
    <w:rsid w:val="00F57EBC"/>
    <w:rsid w:val="00F60AAF"/>
    <w:rsid w:val="00F624BE"/>
    <w:rsid w:val="00F6328A"/>
    <w:rsid w:val="00F64078"/>
    <w:rsid w:val="00F64E86"/>
    <w:rsid w:val="00F64FDC"/>
    <w:rsid w:val="00F66408"/>
    <w:rsid w:val="00F66597"/>
    <w:rsid w:val="00F66D26"/>
    <w:rsid w:val="00F6714A"/>
    <w:rsid w:val="00F67BBE"/>
    <w:rsid w:val="00F70DFA"/>
    <w:rsid w:val="00F71EF1"/>
    <w:rsid w:val="00F72400"/>
    <w:rsid w:val="00F72E9F"/>
    <w:rsid w:val="00F75055"/>
    <w:rsid w:val="00F75CA0"/>
    <w:rsid w:val="00F766BF"/>
    <w:rsid w:val="00F77A4E"/>
    <w:rsid w:val="00F809E8"/>
    <w:rsid w:val="00F81CC3"/>
    <w:rsid w:val="00F81DF8"/>
    <w:rsid w:val="00F8225B"/>
    <w:rsid w:val="00F8398F"/>
    <w:rsid w:val="00F84218"/>
    <w:rsid w:val="00F87288"/>
    <w:rsid w:val="00F87C6F"/>
    <w:rsid w:val="00F9001E"/>
    <w:rsid w:val="00F9058A"/>
    <w:rsid w:val="00F913A3"/>
    <w:rsid w:val="00F94174"/>
    <w:rsid w:val="00F941AA"/>
    <w:rsid w:val="00F948EB"/>
    <w:rsid w:val="00F976A2"/>
    <w:rsid w:val="00F97CDD"/>
    <w:rsid w:val="00FA0766"/>
    <w:rsid w:val="00FA0D3C"/>
    <w:rsid w:val="00FA1639"/>
    <w:rsid w:val="00FA20B3"/>
    <w:rsid w:val="00FA2BBF"/>
    <w:rsid w:val="00FA389B"/>
    <w:rsid w:val="00FA514E"/>
    <w:rsid w:val="00FA5D49"/>
    <w:rsid w:val="00FA6A7F"/>
    <w:rsid w:val="00FA7F26"/>
    <w:rsid w:val="00FB01D7"/>
    <w:rsid w:val="00FB15B9"/>
    <w:rsid w:val="00FB1B49"/>
    <w:rsid w:val="00FB2437"/>
    <w:rsid w:val="00FB3253"/>
    <w:rsid w:val="00FB4656"/>
    <w:rsid w:val="00FB5536"/>
    <w:rsid w:val="00FB57C1"/>
    <w:rsid w:val="00FB6692"/>
    <w:rsid w:val="00FB6818"/>
    <w:rsid w:val="00FB72D5"/>
    <w:rsid w:val="00FC2F71"/>
    <w:rsid w:val="00FC4764"/>
    <w:rsid w:val="00FC4D41"/>
    <w:rsid w:val="00FC4ECE"/>
    <w:rsid w:val="00FC642F"/>
    <w:rsid w:val="00FC6DBA"/>
    <w:rsid w:val="00FC7497"/>
    <w:rsid w:val="00FC75C2"/>
    <w:rsid w:val="00FD0935"/>
    <w:rsid w:val="00FD1641"/>
    <w:rsid w:val="00FD1A49"/>
    <w:rsid w:val="00FD2C6F"/>
    <w:rsid w:val="00FD2E2F"/>
    <w:rsid w:val="00FD350B"/>
    <w:rsid w:val="00FD3E8D"/>
    <w:rsid w:val="00FD5256"/>
    <w:rsid w:val="00FD5448"/>
    <w:rsid w:val="00FD6FCE"/>
    <w:rsid w:val="00FE06A3"/>
    <w:rsid w:val="00FE0AC9"/>
    <w:rsid w:val="00FE26B9"/>
    <w:rsid w:val="00FE2BEB"/>
    <w:rsid w:val="00FE2E7C"/>
    <w:rsid w:val="00FE526F"/>
    <w:rsid w:val="00FE53BA"/>
    <w:rsid w:val="00FE54BC"/>
    <w:rsid w:val="00FE5BFC"/>
    <w:rsid w:val="00FF038F"/>
    <w:rsid w:val="00FF0DE3"/>
    <w:rsid w:val="00FF115D"/>
    <w:rsid w:val="00FF166E"/>
    <w:rsid w:val="00FF24EC"/>
    <w:rsid w:val="00FF3732"/>
    <w:rsid w:val="00FF4A35"/>
    <w:rsid w:val="00FF4EC5"/>
    <w:rsid w:val="00FF4FC6"/>
    <w:rsid w:val="00FF5BA6"/>
    <w:rsid w:val="00FF7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F7774C"/>
  <w15:docId w15:val="{03194A1D-A3E8-4E49-84E8-04BD1108A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1B89"/>
    <w:pPr>
      <w:widowControl w:val="0"/>
      <w:autoSpaceDE w:val="0"/>
      <w:autoSpaceDN w:val="0"/>
      <w:adjustRightInd w:val="0"/>
    </w:pPr>
    <w:rPr>
      <w:szCs w:val="24"/>
    </w:rPr>
  </w:style>
  <w:style w:type="paragraph" w:styleId="Heading1">
    <w:name w:val="heading 1"/>
    <w:basedOn w:val="Normal"/>
    <w:next w:val="Normal"/>
    <w:qFormat/>
    <w:rsid w:val="0053530A"/>
    <w:pPr>
      <w:pBdr>
        <w:bottom w:val="single" w:sz="6" w:space="1" w:color="auto"/>
      </w:pBdr>
      <w:outlineLvl w:val="0"/>
    </w:pPr>
    <w:rPr>
      <w:rFonts w:ascii="Calibri" w:hAnsi="Calibri" w:cs="Calibri"/>
      <w:b/>
      <w:bCs/>
      <w:sz w:val="26"/>
      <w:szCs w:val="26"/>
    </w:rPr>
  </w:style>
  <w:style w:type="paragraph" w:styleId="Heading2">
    <w:name w:val="heading 2"/>
    <w:basedOn w:val="Heading1"/>
    <w:next w:val="Normal"/>
    <w:qFormat/>
    <w:rsid w:val="006A0541"/>
    <w:pPr>
      <w:numPr>
        <w:ilvl w:val="1"/>
      </w:numPr>
      <w:outlineLvl w:val="1"/>
    </w:pPr>
    <w:rPr>
      <w:rFonts w:ascii="Times" w:hAnsi="Times"/>
      <w:caps/>
    </w:rPr>
  </w:style>
  <w:style w:type="paragraph" w:styleId="Heading3">
    <w:name w:val="heading 3"/>
    <w:basedOn w:val="Heading2"/>
    <w:next w:val="Normal"/>
    <w:qFormat/>
    <w:rsid w:val="006A0541"/>
    <w:pPr>
      <w:numPr>
        <w:ilvl w:val="2"/>
      </w:numPr>
      <w:outlineLvl w:val="2"/>
    </w:pPr>
  </w:style>
  <w:style w:type="paragraph" w:styleId="Heading4">
    <w:name w:val="heading 4"/>
    <w:basedOn w:val="Heading3"/>
    <w:next w:val="Normal"/>
    <w:qFormat/>
    <w:rsid w:val="006A0541"/>
    <w:pPr>
      <w:numPr>
        <w:ilvl w:val="3"/>
      </w:numPr>
      <w:outlineLvl w:val="3"/>
    </w:pPr>
  </w:style>
  <w:style w:type="paragraph" w:styleId="Heading5">
    <w:name w:val="heading 5"/>
    <w:basedOn w:val="Heading4"/>
    <w:next w:val="Normal"/>
    <w:qFormat/>
    <w:rsid w:val="006A0541"/>
    <w:pPr>
      <w:numPr>
        <w:ilvl w:val="4"/>
      </w:numPr>
      <w:outlineLvl w:val="4"/>
    </w:pPr>
  </w:style>
  <w:style w:type="paragraph" w:styleId="Heading6">
    <w:name w:val="heading 6"/>
    <w:basedOn w:val="Heading5"/>
    <w:next w:val="Normal"/>
    <w:qFormat/>
    <w:rsid w:val="006A0541"/>
    <w:pPr>
      <w:numPr>
        <w:ilvl w:val="5"/>
      </w:numPr>
      <w:outlineLvl w:val="5"/>
    </w:pPr>
  </w:style>
  <w:style w:type="paragraph" w:styleId="Heading7">
    <w:name w:val="heading 7"/>
    <w:basedOn w:val="Normal"/>
    <w:next w:val="Normal"/>
    <w:qFormat/>
    <w:rsid w:val="006A0541"/>
    <w:pPr>
      <w:keepNext/>
      <w:numPr>
        <w:ilvl w:val="6"/>
        <w:numId w:val="3"/>
      </w:numPr>
      <w:spacing w:before="240" w:after="60"/>
      <w:outlineLvl w:val="6"/>
    </w:pPr>
    <w:rPr>
      <w:b/>
      <w:sz w:val="22"/>
      <w:szCs w:val="20"/>
    </w:rPr>
  </w:style>
  <w:style w:type="paragraph" w:styleId="Heading8">
    <w:name w:val="heading 8"/>
    <w:basedOn w:val="Heading7"/>
    <w:next w:val="Normal"/>
    <w:qFormat/>
    <w:rsid w:val="006A0541"/>
    <w:pPr>
      <w:numPr>
        <w:ilvl w:val="7"/>
      </w:numPr>
      <w:outlineLvl w:val="7"/>
    </w:pPr>
  </w:style>
  <w:style w:type="paragraph" w:styleId="Heading9">
    <w:name w:val="heading 9"/>
    <w:basedOn w:val="Normal"/>
    <w:next w:val="Normal"/>
    <w:qFormat/>
    <w:rsid w:val="006A0541"/>
    <w:pPr>
      <w:keepNext/>
      <w:numPr>
        <w:ilvl w:val="8"/>
        <w:numId w:val="3"/>
      </w:numPr>
      <w:spacing w:before="240" w:after="60"/>
      <w:outlineLvl w:val="8"/>
    </w:pPr>
    <w:rPr>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6A0541"/>
    <w:rPr>
      <w:color w:val="993366"/>
    </w:rPr>
  </w:style>
  <w:style w:type="paragraph" w:styleId="BodyText2">
    <w:name w:val="Body Text 2"/>
    <w:basedOn w:val="Normal"/>
    <w:semiHidden/>
    <w:rsid w:val="006A0541"/>
    <w:rPr>
      <w:color w:val="FF6600"/>
    </w:rPr>
  </w:style>
  <w:style w:type="paragraph" w:styleId="BodyText3">
    <w:name w:val="Body Text 3"/>
    <w:basedOn w:val="Normal"/>
    <w:semiHidden/>
    <w:rsid w:val="006A0541"/>
    <w:rPr>
      <w:b/>
      <w:bCs/>
    </w:rPr>
  </w:style>
  <w:style w:type="paragraph" w:styleId="BodyTextIndent">
    <w:name w:val="Body Text Indent"/>
    <w:basedOn w:val="Normal"/>
    <w:semiHidden/>
    <w:rsid w:val="006A0541"/>
    <w:pPr>
      <w:ind w:left="720"/>
    </w:pPr>
  </w:style>
  <w:style w:type="paragraph" w:styleId="BodyTextIndent2">
    <w:name w:val="Body Text Indent 2"/>
    <w:basedOn w:val="Normal"/>
    <w:semiHidden/>
    <w:rsid w:val="006A0541"/>
    <w:pPr>
      <w:ind w:left="720"/>
    </w:pPr>
  </w:style>
  <w:style w:type="paragraph" w:styleId="Caption">
    <w:name w:val="caption"/>
    <w:basedOn w:val="Normal"/>
    <w:next w:val="Normal"/>
    <w:qFormat/>
    <w:rsid w:val="006A0541"/>
    <w:pPr>
      <w:spacing w:before="120" w:after="120"/>
    </w:pPr>
    <w:rPr>
      <w:b/>
      <w:bCs/>
      <w:szCs w:val="20"/>
    </w:rPr>
  </w:style>
  <w:style w:type="paragraph" w:customStyle="1" w:styleId="EI1">
    <w:name w:val="EI1"/>
    <w:basedOn w:val="Heading1"/>
    <w:next w:val="Normal"/>
    <w:semiHidden/>
    <w:rsid w:val="006A0541"/>
    <w:pPr>
      <w:numPr>
        <w:numId w:val="1"/>
      </w:numPr>
    </w:pPr>
    <w:rPr>
      <w:bCs w:val="0"/>
      <w:caps/>
    </w:rPr>
  </w:style>
  <w:style w:type="paragraph" w:customStyle="1" w:styleId="EI2">
    <w:name w:val="EI2"/>
    <w:basedOn w:val="Heading2"/>
    <w:next w:val="Normal"/>
    <w:autoRedefine/>
    <w:semiHidden/>
    <w:rsid w:val="006A0541"/>
    <w:pPr>
      <w:numPr>
        <w:numId w:val="1"/>
      </w:numPr>
    </w:pPr>
    <w:rPr>
      <w:bCs w:val="0"/>
      <w:i/>
      <w:iCs/>
    </w:rPr>
  </w:style>
  <w:style w:type="paragraph" w:customStyle="1" w:styleId="EI3">
    <w:name w:val="EI3"/>
    <w:basedOn w:val="Heading3"/>
    <w:next w:val="Normal"/>
    <w:autoRedefine/>
    <w:semiHidden/>
    <w:rsid w:val="006A0541"/>
    <w:pPr>
      <w:numPr>
        <w:numId w:val="1"/>
      </w:numPr>
      <w:tabs>
        <w:tab w:val="left" w:pos="1296"/>
      </w:tabs>
    </w:pPr>
    <w:rPr>
      <w:rFonts w:ascii="Times New Roman" w:hAnsi="Times New Roman"/>
      <w:bCs w:val="0"/>
    </w:rPr>
  </w:style>
  <w:style w:type="paragraph" w:customStyle="1" w:styleId="EI4">
    <w:name w:val="EI4"/>
    <w:basedOn w:val="Heading4"/>
    <w:next w:val="Normal"/>
    <w:autoRedefine/>
    <w:semiHidden/>
    <w:rsid w:val="006A0541"/>
    <w:pPr>
      <w:numPr>
        <w:numId w:val="1"/>
      </w:numPr>
      <w:tabs>
        <w:tab w:val="left" w:pos="1296"/>
        <w:tab w:val="left" w:pos="1440"/>
      </w:tabs>
    </w:pPr>
    <w:rPr>
      <w:bCs w:val="0"/>
    </w:rPr>
  </w:style>
  <w:style w:type="paragraph" w:customStyle="1" w:styleId="EI5">
    <w:name w:val="EI5"/>
    <w:basedOn w:val="Heading5"/>
    <w:next w:val="Normal"/>
    <w:autoRedefine/>
    <w:semiHidden/>
    <w:rsid w:val="006A0541"/>
    <w:pPr>
      <w:numPr>
        <w:numId w:val="1"/>
      </w:numPr>
      <w:tabs>
        <w:tab w:val="left" w:pos="1728"/>
      </w:tabs>
    </w:pPr>
    <w:rPr>
      <w:bCs w:val="0"/>
      <w:i/>
      <w:iCs/>
    </w:rPr>
  </w:style>
  <w:style w:type="paragraph" w:customStyle="1" w:styleId="EI6">
    <w:name w:val="EI6"/>
    <w:basedOn w:val="Heading6"/>
    <w:next w:val="Normal"/>
    <w:semiHidden/>
    <w:rsid w:val="006A0541"/>
    <w:pPr>
      <w:tabs>
        <w:tab w:val="left" w:pos="1008"/>
        <w:tab w:val="left" w:pos="1728"/>
      </w:tabs>
    </w:pPr>
    <w:rPr>
      <w:bCs w:val="0"/>
    </w:rPr>
  </w:style>
  <w:style w:type="paragraph" w:customStyle="1" w:styleId="EL1">
    <w:name w:val="EL1"/>
    <w:basedOn w:val="Heading1"/>
    <w:semiHidden/>
    <w:rsid w:val="006A0541"/>
    <w:pPr>
      <w:spacing w:after="240"/>
    </w:pPr>
    <w:rPr>
      <w:rFonts w:ascii="Tahoma" w:hAnsi="Tahoma"/>
      <w:bCs w:val="0"/>
      <w:sz w:val="28"/>
    </w:rPr>
  </w:style>
  <w:style w:type="paragraph" w:customStyle="1" w:styleId="EL2">
    <w:name w:val="EL2"/>
    <w:basedOn w:val="Heading2"/>
    <w:semiHidden/>
    <w:rsid w:val="006A0541"/>
    <w:pPr>
      <w:spacing w:after="240"/>
    </w:pPr>
    <w:rPr>
      <w:rFonts w:ascii="Times New Roman" w:hAnsi="Times New Roman"/>
      <w:bCs w:val="0"/>
      <w:i/>
      <w:iCs/>
      <w:sz w:val="24"/>
    </w:rPr>
  </w:style>
  <w:style w:type="paragraph" w:customStyle="1" w:styleId="EL3">
    <w:name w:val="EL3"/>
    <w:basedOn w:val="Heading3"/>
    <w:semiHidden/>
    <w:rsid w:val="006A0541"/>
    <w:pPr>
      <w:numPr>
        <w:ilvl w:val="0"/>
        <w:numId w:val="2"/>
      </w:numPr>
      <w:spacing w:after="240"/>
    </w:pPr>
    <w:rPr>
      <w:rFonts w:ascii="Times New Roman" w:hAnsi="Times New Roman"/>
      <w:bCs w:val="0"/>
      <w:sz w:val="24"/>
    </w:rPr>
  </w:style>
  <w:style w:type="paragraph" w:customStyle="1" w:styleId="EL4">
    <w:name w:val="EL4"/>
    <w:basedOn w:val="Heading4"/>
    <w:semiHidden/>
    <w:rsid w:val="006A0541"/>
    <w:pPr>
      <w:numPr>
        <w:ilvl w:val="1"/>
        <w:numId w:val="2"/>
      </w:numPr>
      <w:tabs>
        <w:tab w:val="left" w:pos="1008"/>
      </w:tabs>
      <w:spacing w:after="240"/>
    </w:pPr>
    <w:rPr>
      <w:b w:val="0"/>
      <w:bCs w:val="0"/>
      <w:sz w:val="24"/>
      <w:u w:val="single"/>
    </w:rPr>
  </w:style>
  <w:style w:type="character" w:styleId="FollowedHyperlink">
    <w:name w:val="FollowedHyperlink"/>
    <w:semiHidden/>
    <w:rsid w:val="006A0541"/>
    <w:rPr>
      <w:color w:val="800080"/>
      <w:u w:val="single"/>
    </w:rPr>
  </w:style>
  <w:style w:type="paragraph" w:styleId="Footer">
    <w:name w:val="footer"/>
    <w:basedOn w:val="Normal"/>
    <w:link w:val="FooterChar"/>
    <w:uiPriority w:val="99"/>
    <w:rsid w:val="006A0541"/>
    <w:pPr>
      <w:tabs>
        <w:tab w:val="center" w:pos="4320"/>
        <w:tab w:val="right" w:pos="8640"/>
      </w:tabs>
    </w:pPr>
    <w:rPr>
      <w:sz w:val="22"/>
    </w:rPr>
  </w:style>
  <w:style w:type="paragraph" w:styleId="FootnoteText">
    <w:name w:val="footnote text"/>
    <w:basedOn w:val="Normal"/>
    <w:semiHidden/>
    <w:rsid w:val="006A0541"/>
    <w:pPr>
      <w:numPr>
        <w:ilvl w:val="2"/>
        <w:numId w:val="2"/>
      </w:numPr>
    </w:pPr>
    <w:rPr>
      <w:szCs w:val="20"/>
    </w:rPr>
  </w:style>
  <w:style w:type="paragraph" w:styleId="Header">
    <w:name w:val="header"/>
    <w:basedOn w:val="Normal"/>
    <w:semiHidden/>
    <w:rsid w:val="006A0541"/>
    <w:pPr>
      <w:tabs>
        <w:tab w:val="center" w:pos="4320"/>
        <w:tab w:val="right" w:pos="8640"/>
      </w:tabs>
    </w:pPr>
    <w:rPr>
      <w:sz w:val="22"/>
    </w:rPr>
  </w:style>
  <w:style w:type="character" w:styleId="Hyperlink">
    <w:name w:val="Hyperlink"/>
    <w:uiPriority w:val="99"/>
    <w:rsid w:val="006A0541"/>
    <w:rPr>
      <w:color w:val="0000FF"/>
      <w:u w:val="single"/>
    </w:rPr>
  </w:style>
  <w:style w:type="paragraph" w:styleId="NormalWeb">
    <w:name w:val="Normal (Web)"/>
    <w:basedOn w:val="Normal"/>
    <w:semiHidden/>
    <w:rsid w:val="006A0541"/>
    <w:pPr>
      <w:spacing w:before="100" w:beforeAutospacing="1" w:after="100" w:afterAutospacing="1"/>
    </w:pPr>
    <w:rPr>
      <w:sz w:val="24"/>
    </w:rPr>
  </w:style>
  <w:style w:type="character" w:styleId="PageNumber">
    <w:name w:val="page number"/>
    <w:basedOn w:val="DefaultParagraphFont"/>
    <w:semiHidden/>
    <w:rsid w:val="006A0541"/>
  </w:style>
  <w:style w:type="paragraph" w:styleId="Subtitle">
    <w:name w:val="Subtitle"/>
    <w:basedOn w:val="Normal"/>
    <w:qFormat/>
    <w:rsid w:val="006A0541"/>
    <w:rPr>
      <w:b/>
      <w:bCs/>
      <w:u w:val="single"/>
    </w:rPr>
  </w:style>
  <w:style w:type="paragraph" w:styleId="TableofFigures">
    <w:name w:val="table of figures"/>
    <w:basedOn w:val="Normal"/>
    <w:next w:val="Normal"/>
    <w:semiHidden/>
    <w:rsid w:val="006A0541"/>
    <w:pPr>
      <w:ind w:left="440" w:hanging="440"/>
    </w:pPr>
  </w:style>
  <w:style w:type="paragraph" w:styleId="Title">
    <w:name w:val="Title"/>
    <w:basedOn w:val="Normal"/>
    <w:qFormat/>
    <w:rsid w:val="006A0541"/>
    <w:pPr>
      <w:jc w:val="center"/>
    </w:pPr>
    <w:rPr>
      <w:b/>
      <w:bCs/>
      <w:sz w:val="24"/>
    </w:rPr>
  </w:style>
  <w:style w:type="paragraph" w:styleId="TOC1">
    <w:name w:val="toc 1"/>
    <w:basedOn w:val="Normal"/>
    <w:next w:val="Normal"/>
    <w:autoRedefine/>
    <w:semiHidden/>
    <w:rsid w:val="006A0541"/>
    <w:rPr>
      <w:rFonts w:ascii="Times" w:hAnsi="Times"/>
      <w:b/>
      <w:caps/>
      <w:szCs w:val="20"/>
    </w:rPr>
  </w:style>
  <w:style w:type="paragraph" w:styleId="TOC2">
    <w:name w:val="toc 2"/>
    <w:basedOn w:val="Normal"/>
    <w:next w:val="Normal"/>
    <w:autoRedefine/>
    <w:semiHidden/>
    <w:rsid w:val="006A0541"/>
    <w:pPr>
      <w:ind w:left="240"/>
    </w:pPr>
    <w:rPr>
      <w:rFonts w:ascii="Times" w:hAnsi="Times"/>
      <w:b/>
      <w:szCs w:val="20"/>
    </w:rPr>
  </w:style>
  <w:style w:type="paragraph" w:styleId="TOC3">
    <w:name w:val="toc 3"/>
    <w:basedOn w:val="Normal"/>
    <w:next w:val="Normal"/>
    <w:autoRedefine/>
    <w:semiHidden/>
    <w:rsid w:val="006A0541"/>
    <w:pPr>
      <w:ind w:left="480"/>
    </w:pPr>
    <w:rPr>
      <w:rFonts w:ascii="Times" w:hAnsi="Times"/>
      <w:szCs w:val="20"/>
    </w:rPr>
  </w:style>
  <w:style w:type="paragraph" w:styleId="TOC4">
    <w:name w:val="toc 4"/>
    <w:basedOn w:val="Normal"/>
    <w:next w:val="Normal"/>
    <w:autoRedefine/>
    <w:semiHidden/>
    <w:rsid w:val="006A0541"/>
    <w:pPr>
      <w:ind w:left="660"/>
    </w:pPr>
  </w:style>
  <w:style w:type="paragraph" w:customStyle="1" w:styleId="AnneHeading1">
    <w:name w:val="Anne Heading 1"/>
    <w:basedOn w:val="Normal"/>
    <w:rsid w:val="006A0541"/>
    <w:rPr>
      <w:b/>
      <w:caps/>
      <w:sz w:val="24"/>
    </w:rPr>
  </w:style>
  <w:style w:type="paragraph" w:customStyle="1" w:styleId="AnneHeading2">
    <w:name w:val="Anne Heading 2"/>
    <w:basedOn w:val="Normal"/>
    <w:rsid w:val="006A0541"/>
    <w:rPr>
      <w:b/>
      <w:sz w:val="24"/>
    </w:rPr>
  </w:style>
  <w:style w:type="paragraph" w:customStyle="1" w:styleId="AnneHeading3">
    <w:name w:val="Anne Heading 3"/>
    <w:basedOn w:val="Normal"/>
    <w:rsid w:val="006A0541"/>
    <w:rPr>
      <w:i/>
      <w:sz w:val="24"/>
    </w:rPr>
  </w:style>
  <w:style w:type="table" w:styleId="TableGrid">
    <w:name w:val="Table Grid"/>
    <w:basedOn w:val="TableNormal"/>
    <w:rsid w:val="0016384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neHBeaudreau">
    <w:name w:val="Anne H. Beaudreau"/>
    <w:semiHidden/>
    <w:rsid w:val="00FF166E"/>
    <w:rPr>
      <w:rFonts w:ascii="Arial" w:hAnsi="Arial" w:cs="Arial"/>
      <w:color w:val="auto"/>
      <w:sz w:val="20"/>
      <w:szCs w:val="20"/>
    </w:rPr>
  </w:style>
  <w:style w:type="character" w:styleId="Strong">
    <w:name w:val="Strong"/>
    <w:uiPriority w:val="22"/>
    <w:qFormat/>
    <w:rsid w:val="008D7213"/>
    <w:rPr>
      <w:b/>
      <w:bCs/>
    </w:rPr>
  </w:style>
  <w:style w:type="paragraph" w:styleId="BalloonText">
    <w:name w:val="Balloon Text"/>
    <w:basedOn w:val="Normal"/>
    <w:link w:val="BalloonTextChar"/>
    <w:rsid w:val="007506BF"/>
    <w:rPr>
      <w:rFonts w:ascii="Tahoma" w:hAnsi="Tahoma" w:cs="Tahoma"/>
      <w:sz w:val="16"/>
      <w:szCs w:val="16"/>
    </w:rPr>
  </w:style>
  <w:style w:type="character" w:customStyle="1" w:styleId="BalloonTextChar">
    <w:name w:val="Balloon Text Char"/>
    <w:link w:val="BalloonText"/>
    <w:rsid w:val="007506BF"/>
    <w:rPr>
      <w:rFonts w:ascii="Tahoma" w:hAnsi="Tahoma" w:cs="Tahoma"/>
      <w:sz w:val="16"/>
      <w:szCs w:val="16"/>
    </w:rPr>
  </w:style>
  <w:style w:type="character" w:customStyle="1" w:styleId="FooterChar">
    <w:name w:val="Footer Char"/>
    <w:link w:val="Footer"/>
    <w:uiPriority w:val="99"/>
    <w:rsid w:val="0049765C"/>
    <w:rPr>
      <w:sz w:val="22"/>
      <w:szCs w:val="24"/>
    </w:rPr>
  </w:style>
  <w:style w:type="paragraph" w:styleId="ListParagraph">
    <w:name w:val="List Paragraph"/>
    <w:basedOn w:val="Normal"/>
    <w:uiPriority w:val="34"/>
    <w:qFormat/>
    <w:rsid w:val="008B65F4"/>
    <w:pPr>
      <w:widowControl/>
      <w:autoSpaceDE/>
      <w:autoSpaceDN/>
      <w:adjustRightInd/>
      <w:ind w:left="720"/>
      <w:contextualSpacing/>
    </w:pPr>
    <w:rPr>
      <w:rFonts w:ascii="Times" w:hAnsi="Times"/>
      <w:sz w:val="24"/>
      <w:szCs w:val="20"/>
    </w:rPr>
  </w:style>
  <w:style w:type="character" w:styleId="CommentReference">
    <w:name w:val="annotation reference"/>
    <w:rsid w:val="00713D36"/>
    <w:rPr>
      <w:sz w:val="16"/>
      <w:szCs w:val="16"/>
    </w:rPr>
  </w:style>
  <w:style w:type="paragraph" w:styleId="CommentText">
    <w:name w:val="annotation text"/>
    <w:basedOn w:val="Normal"/>
    <w:link w:val="CommentTextChar"/>
    <w:rsid w:val="00713D36"/>
    <w:rPr>
      <w:szCs w:val="20"/>
    </w:rPr>
  </w:style>
  <w:style w:type="character" w:customStyle="1" w:styleId="CommentTextChar">
    <w:name w:val="Comment Text Char"/>
    <w:basedOn w:val="DefaultParagraphFont"/>
    <w:link w:val="CommentText"/>
    <w:rsid w:val="00713D36"/>
  </w:style>
  <w:style w:type="paragraph" w:styleId="CommentSubject">
    <w:name w:val="annotation subject"/>
    <w:basedOn w:val="CommentText"/>
    <w:next w:val="CommentText"/>
    <w:link w:val="CommentSubjectChar"/>
    <w:rsid w:val="00713D36"/>
    <w:rPr>
      <w:b/>
      <w:bCs/>
    </w:rPr>
  </w:style>
  <w:style w:type="character" w:customStyle="1" w:styleId="CommentSubjectChar">
    <w:name w:val="Comment Subject Char"/>
    <w:link w:val="CommentSubject"/>
    <w:rsid w:val="00713D36"/>
    <w:rPr>
      <w:b/>
      <w:bCs/>
    </w:rPr>
  </w:style>
  <w:style w:type="character" w:customStyle="1" w:styleId="highwire-cite-metadata-volume">
    <w:name w:val="highwire-cite-metadata-volume"/>
    <w:rsid w:val="002B7AE4"/>
  </w:style>
  <w:style w:type="character" w:customStyle="1" w:styleId="highwire-cite-metadata-issue">
    <w:name w:val="highwire-cite-metadata-issue"/>
    <w:rsid w:val="002B7AE4"/>
  </w:style>
  <w:style w:type="character" w:customStyle="1" w:styleId="highwire-cite-metadata-pages">
    <w:name w:val="highwire-cite-metadata-pages"/>
    <w:rsid w:val="002B7AE4"/>
  </w:style>
  <w:style w:type="character" w:styleId="Emphasis">
    <w:name w:val="Emphasis"/>
    <w:uiPriority w:val="20"/>
    <w:qFormat/>
    <w:rsid w:val="002B7AE4"/>
    <w:rPr>
      <w:i/>
      <w:iCs/>
    </w:rPr>
  </w:style>
  <w:style w:type="paragraph" w:styleId="Revision">
    <w:name w:val="Revision"/>
    <w:hidden/>
    <w:uiPriority w:val="99"/>
    <w:semiHidden/>
    <w:rsid w:val="00F1145C"/>
    <w:rPr>
      <w:szCs w:val="24"/>
    </w:rPr>
  </w:style>
  <w:style w:type="character" w:styleId="UnresolvedMention">
    <w:name w:val="Unresolved Mention"/>
    <w:uiPriority w:val="99"/>
    <w:semiHidden/>
    <w:unhideWhenUsed/>
    <w:rsid w:val="00F3788C"/>
    <w:rPr>
      <w:color w:val="605E5C"/>
      <w:shd w:val="clear" w:color="auto" w:fill="E1DFDD"/>
    </w:rPr>
  </w:style>
  <w:style w:type="character" w:customStyle="1" w:styleId="anchor-text">
    <w:name w:val="anchor-text"/>
    <w:basedOn w:val="DefaultParagraphFont"/>
    <w:rsid w:val="00282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5574">
      <w:bodyDiv w:val="1"/>
      <w:marLeft w:val="0"/>
      <w:marRight w:val="0"/>
      <w:marTop w:val="0"/>
      <w:marBottom w:val="0"/>
      <w:divBdr>
        <w:top w:val="none" w:sz="0" w:space="0" w:color="auto"/>
        <w:left w:val="none" w:sz="0" w:space="0" w:color="auto"/>
        <w:bottom w:val="none" w:sz="0" w:space="0" w:color="auto"/>
        <w:right w:val="none" w:sz="0" w:space="0" w:color="auto"/>
      </w:divBdr>
    </w:div>
    <w:div w:id="169180517">
      <w:bodyDiv w:val="1"/>
      <w:marLeft w:val="0"/>
      <w:marRight w:val="0"/>
      <w:marTop w:val="0"/>
      <w:marBottom w:val="0"/>
      <w:divBdr>
        <w:top w:val="none" w:sz="0" w:space="0" w:color="auto"/>
        <w:left w:val="none" w:sz="0" w:space="0" w:color="auto"/>
        <w:bottom w:val="none" w:sz="0" w:space="0" w:color="auto"/>
        <w:right w:val="none" w:sz="0" w:space="0" w:color="auto"/>
      </w:divBdr>
    </w:div>
    <w:div w:id="191380518">
      <w:bodyDiv w:val="1"/>
      <w:marLeft w:val="0"/>
      <w:marRight w:val="0"/>
      <w:marTop w:val="0"/>
      <w:marBottom w:val="0"/>
      <w:divBdr>
        <w:top w:val="none" w:sz="0" w:space="0" w:color="auto"/>
        <w:left w:val="none" w:sz="0" w:space="0" w:color="auto"/>
        <w:bottom w:val="none" w:sz="0" w:space="0" w:color="auto"/>
        <w:right w:val="none" w:sz="0" w:space="0" w:color="auto"/>
      </w:divBdr>
    </w:div>
    <w:div w:id="440493862">
      <w:bodyDiv w:val="1"/>
      <w:marLeft w:val="0"/>
      <w:marRight w:val="0"/>
      <w:marTop w:val="0"/>
      <w:marBottom w:val="0"/>
      <w:divBdr>
        <w:top w:val="none" w:sz="0" w:space="0" w:color="auto"/>
        <w:left w:val="none" w:sz="0" w:space="0" w:color="auto"/>
        <w:bottom w:val="none" w:sz="0" w:space="0" w:color="auto"/>
        <w:right w:val="none" w:sz="0" w:space="0" w:color="auto"/>
      </w:divBdr>
      <w:divsChild>
        <w:div w:id="1971402259">
          <w:marLeft w:val="0"/>
          <w:marRight w:val="0"/>
          <w:marTop w:val="0"/>
          <w:marBottom w:val="0"/>
          <w:divBdr>
            <w:top w:val="none" w:sz="0" w:space="0" w:color="auto"/>
            <w:left w:val="none" w:sz="0" w:space="0" w:color="auto"/>
            <w:bottom w:val="none" w:sz="0" w:space="0" w:color="auto"/>
            <w:right w:val="none" w:sz="0" w:space="0" w:color="auto"/>
          </w:divBdr>
        </w:div>
      </w:divsChild>
    </w:div>
    <w:div w:id="583879553">
      <w:bodyDiv w:val="1"/>
      <w:marLeft w:val="0"/>
      <w:marRight w:val="0"/>
      <w:marTop w:val="0"/>
      <w:marBottom w:val="0"/>
      <w:divBdr>
        <w:top w:val="none" w:sz="0" w:space="0" w:color="auto"/>
        <w:left w:val="none" w:sz="0" w:space="0" w:color="auto"/>
        <w:bottom w:val="none" w:sz="0" w:space="0" w:color="auto"/>
        <w:right w:val="none" w:sz="0" w:space="0" w:color="auto"/>
      </w:divBdr>
    </w:div>
    <w:div w:id="673847192">
      <w:bodyDiv w:val="1"/>
      <w:marLeft w:val="0"/>
      <w:marRight w:val="0"/>
      <w:marTop w:val="0"/>
      <w:marBottom w:val="0"/>
      <w:divBdr>
        <w:top w:val="none" w:sz="0" w:space="0" w:color="auto"/>
        <w:left w:val="none" w:sz="0" w:space="0" w:color="auto"/>
        <w:bottom w:val="none" w:sz="0" w:space="0" w:color="auto"/>
        <w:right w:val="none" w:sz="0" w:space="0" w:color="auto"/>
      </w:divBdr>
      <w:divsChild>
        <w:div w:id="1682274470">
          <w:marLeft w:val="0"/>
          <w:marRight w:val="0"/>
          <w:marTop w:val="0"/>
          <w:marBottom w:val="0"/>
          <w:divBdr>
            <w:top w:val="none" w:sz="0" w:space="0" w:color="auto"/>
            <w:left w:val="none" w:sz="0" w:space="0" w:color="auto"/>
            <w:bottom w:val="none" w:sz="0" w:space="0" w:color="auto"/>
            <w:right w:val="none" w:sz="0" w:space="0" w:color="auto"/>
          </w:divBdr>
        </w:div>
      </w:divsChild>
    </w:div>
    <w:div w:id="693265133">
      <w:bodyDiv w:val="1"/>
      <w:marLeft w:val="0"/>
      <w:marRight w:val="0"/>
      <w:marTop w:val="0"/>
      <w:marBottom w:val="0"/>
      <w:divBdr>
        <w:top w:val="none" w:sz="0" w:space="0" w:color="auto"/>
        <w:left w:val="none" w:sz="0" w:space="0" w:color="auto"/>
        <w:bottom w:val="none" w:sz="0" w:space="0" w:color="auto"/>
        <w:right w:val="none" w:sz="0" w:space="0" w:color="auto"/>
      </w:divBdr>
    </w:div>
    <w:div w:id="731317461">
      <w:bodyDiv w:val="1"/>
      <w:marLeft w:val="0"/>
      <w:marRight w:val="0"/>
      <w:marTop w:val="0"/>
      <w:marBottom w:val="0"/>
      <w:divBdr>
        <w:top w:val="none" w:sz="0" w:space="0" w:color="auto"/>
        <w:left w:val="none" w:sz="0" w:space="0" w:color="auto"/>
        <w:bottom w:val="none" w:sz="0" w:space="0" w:color="auto"/>
        <w:right w:val="none" w:sz="0" w:space="0" w:color="auto"/>
      </w:divBdr>
    </w:div>
    <w:div w:id="793257474">
      <w:bodyDiv w:val="1"/>
      <w:marLeft w:val="0"/>
      <w:marRight w:val="0"/>
      <w:marTop w:val="0"/>
      <w:marBottom w:val="0"/>
      <w:divBdr>
        <w:top w:val="none" w:sz="0" w:space="0" w:color="auto"/>
        <w:left w:val="none" w:sz="0" w:space="0" w:color="auto"/>
        <w:bottom w:val="none" w:sz="0" w:space="0" w:color="auto"/>
        <w:right w:val="none" w:sz="0" w:space="0" w:color="auto"/>
      </w:divBdr>
    </w:div>
    <w:div w:id="826477800">
      <w:bodyDiv w:val="1"/>
      <w:marLeft w:val="0"/>
      <w:marRight w:val="0"/>
      <w:marTop w:val="0"/>
      <w:marBottom w:val="0"/>
      <w:divBdr>
        <w:top w:val="none" w:sz="0" w:space="0" w:color="auto"/>
        <w:left w:val="none" w:sz="0" w:space="0" w:color="auto"/>
        <w:bottom w:val="none" w:sz="0" w:space="0" w:color="auto"/>
        <w:right w:val="none" w:sz="0" w:space="0" w:color="auto"/>
      </w:divBdr>
    </w:div>
    <w:div w:id="1109591190">
      <w:bodyDiv w:val="1"/>
      <w:marLeft w:val="0"/>
      <w:marRight w:val="0"/>
      <w:marTop w:val="0"/>
      <w:marBottom w:val="0"/>
      <w:divBdr>
        <w:top w:val="none" w:sz="0" w:space="0" w:color="auto"/>
        <w:left w:val="none" w:sz="0" w:space="0" w:color="auto"/>
        <w:bottom w:val="none" w:sz="0" w:space="0" w:color="auto"/>
        <w:right w:val="none" w:sz="0" w:space="0" w:color="auto"/>
      </w:divBdr>
    </w:div>
    <w:div w:id="1129780340">
      <w:bodyDiv w:val="1"/>
      <w:marLeft w:val="0"/>
      <w:marRight w:val="0"/>
      <w:marTop w:val="0"/>
      <w:marBottom w:val="0"/>
      <w:divBdr>
        <w:top w:val="none" w:sz="0" w:space="0" w:color="auto"/>
        <w:left w:val="none" w:sz="0" w:space="0" w:color="auto"/>
        <w:bottom w:val="none" w:sz="0" w:space="0" w:color="auto"/>
        <w:right w:val="none" w:sz="0" w:space="0" w:color="auto"/>
      </w:divBdr>
    </w:div>
    <w:div w:id="1183131624">
      <w:bodyDiv w:val="1"/>
      <w:marLeft w:val="0"/>
      <w:marRight w:val="0"/>
      <w:marTop w:val="0"/>
      <w:marBottom w:val="0"/>
      <w:divBdr>
        <w:top w:val="none" w:sz="0" w:space="0" w:color="auto"/>
        <w:left w:val="none" w:sz="0" w:space="0" w:color="auto"/>
        <w:bottom w:val="none" w:sz="0" w:space="0" w:color="auto"/>
        <w:right w:val="none" w:sz="0" w:space="0" w:color="auto"/>
      </w:divBdr>
      <w:divsChild>
        <w:div w:id="2041271530">
          <w:marLeft w:val="0"/>
          <w:marRight w:val="0"/>
          <w:marTop w:val="0"/>
          <w:marBottom w:val="0"/>
          <w:divBdr>
            <w:top w:val="none" w:sz="0" w:space="0" w:color="auto"/>
            <w:left w:val="none" w:sz="0" w:space="0" w:color="auto"/>
            <w:bottom w:val="none" w:sz="0" w:space="0" w:color="auto"/>
            <w:right w:val="none" w:sz="0" w:space="0" w:color="auto"/>
          </w:divBdr>
        </w:div>
      </w:divsChild>
    </w:div>
    <w:div w:id="1276211302">
      <w:bodyDiv w:val="1"/>
      <w:marLeft w:val="0"/>
      <w:marRight w:val="0"/>
      <w:marTop w:val="0"/>
      <w:marBottom w:val="0"/>
      <w:divBdr>
        <w:top w:val="none" w:sz="0" w:space="0" w:color="auto"/>
        <w:left w:val="none" w:sz="0" w:space="0" w:color="auto"/>
        <w:bottom w:val="none" w:sz="0" w:space="0" w:color="auto"/>
        <w:right w:val="none" w:sz="0" w:space="0" w:color="auto"/>
      </w:divBdr>
    </w:div>
    <w:div w:id="1294287328">
      <w:bodyDiv w:val="1"/>
      <w:marLeft w:val="0"/>
      <w:marRight w:val="0"/>
      <w:marTop w:val="0"/>
      <w:marBottom w:val="0"/>
      <w:divBdr>
        <w:top w:val="none" w:sz="0" w:space="0" w:color="auto"/>
        <w:left w:val="none" w:sz="0" w:space="0" w:color="auto"/>
        <w:bottom w:val="none" w:sz="0" w:space="0" w:color="auto"/>
        <w:right w:val="none" w:sz="0" w:space="0" w:color="auto"/>
      </w:divBdr>
      <w:divsChild>
        <w:div w:id="1978489948">
          <w:marLeft w:val="0"/>
          <w:marRight w:val="0"/>
          <w:marTop w:val="0"/>
          <w:marBottom w:val="0"/>
          <w:divBdr>
            <w:top w:val="none" w:sz="0" w:space="0" w:color="auto"/>
            <w:left w:val="none" w:sz="0" w:space="0" w:color="auto"/>
            <w:bottom w:val="none" w:sz="0" w:space="0" w:color="auto"/>
            <w:right w:val="none" w:sz="0" w:space="0" w:color="auto"/>
          </w:divBdr>
        </w:div>
      </w:divsChild>
    </w:div>
    <w:div w:id="1453674105">
      <w:bodyDiv w:val="1"/>
      <w:marLeft w:val="0"/>
      <w:marRight w:val="0"/>
      <w:marTop w:val="0"/>
      <w:marBottom w:val="0"/>
      <w:divBdr>
        <w:top w:val="none" w:sz="0" w:space="0" w:color="auto"/>
        <w:left w:val="none" w:sz="0" w:space="0" w:color="auto"/>
        <w:bottom w:val="none" w:sz="0" w:space="0" w:color="auto"/>
        <w:right w:val="none" w:sz="0" w:space="0" w:color="auto"/>
      </w:divBdr>
    </w:div>
    <w:div w:id="1492139617">
      <w:bodyDiv w:val="1"/>
      <w:marLeft w:val="0"/>
      <w:marRight w:val="0"/>
      <w:marTop w:val="0"/>
      <w:marBottom w:val="0"/>
      <w:divBdr>
        <w:top w:val="none" w:sz="0" w:space="0" w:color="auto"/>
        <w:left w:val="none" w:sz="0" w:space="0" w:color="auto"/>
        <w:bottom w:val="none" w:sz="0" w:space="0" w:color="auto"/>
        <w:right w:val="none" w:sz="0" w:space="0" w:color="auto"/>
      </w:divBdr>
    </w:div>
    <w:div w:id="1520200562">
      <w:bodyDiv w:val="1"/>
      <w:marLeft w:val="0"/>
      <w:marRight w:val="0"/>
      <w:marTop w:val="0"/>
      <w:marBottom w:val="0"/>
      <w:divBdr>
        <w:top w:val="none" w:sz="0" w:space="0" w:color="auto"/>
        <w:left w:val="none" w:sz="0" w:space="0" w:color="auto"/>
        <w:bottom w:val="none" w:sz="0" w:space="0" w:color="auto"/>
        <w:right w:val="none" w:sz="0" w:space="0" w:color="auto"/>
      </w:divBdr>
      <w:divsChild>
        <w:div w:id="761799294">
          <w:marLeft w:val="0"/>
          <w:marRight w:val="0"/>
          <w:marTop w:val="0"/>
          <w:marBottom w:val="0"/>
          <w:divBdr>
            <w:top w:val="none" w:sz="0" w:space="0" w:color="auto"/>
            <w:left w:val="none" w:sz="0" w:space="0" w:color="auto"/>
            <w:bottom w:val="none" w:sz="0" w:space="0" w:color="auto"/>
            <w:right w:val="none" w:sz="0" w:space="0" w:color="auto"/>
          </w:divBdr>
        </w:div>
      </w:divsChild>
    </w:div>
    <w:div w:id="1566338767">
      <w:bodyDiv w:val="1"/>
      <w:marLeft w:val="0"/>
      <w:marRight w:val="0"/>
      <w:marTop w:val="0"/>
      <w:marBottom w:val="0"/>
      <w:divBdr>
        <w:top w:val="none" w:sz="0" w:space="0" w:color="auto"/>
        <w:left w:val="none" w:sz="0" w:space="0" w:color="auto"/>
        <w:bottom w:val="none" w:sz="0" w:space="0" w:color="auto"/>
        <w:right w:val="none" w:sz="0" w:space="0" w:color="auto"/>
      </w:divBdr>
    </w:div>
    <w:div w:id="1731803313">
      <w:bodyDiv w:val="1"/>
      <w:marLeft w:val="0"/>
      <w:marRight w:val="0"/>
      <w:marTop w:val="0"/>
      <w:marBottom w:val="0"/>
      <w:divBdr>
        <w:top w:val="none" w:sz="0" w:space="0" w:color="auto"/>
        <w:left w:val="none" w:sz="0" w:space="0" w:color="auto"/>
        <w:bottom w:val="none" w:sz="0" w:space="0" w:color="auto"/>
        <w:right w:val="none" w:sz="0" w:space="0" w:color="auto"/>
      </w:divBdr>
    </w:div>
    <w:div w:id="1866671598">
      <w:bodyDiv w:val="1"/>
      <w:marLeft w:val="0"/>
      <w:marRight w:val="0"/>
      <w:marTop w:val="0"/>
      <w:marBottom w:val="0"/>
      <w:divBdr>
        <w:top w:val="none" w:sz="0" w:space="0" w:color="auto"/>
        <w:left w:val="none" w:sz="0" w:space="0" w:color="auto"/>
        <w:bottom w:val="none" w:sz="0" w:space="0" w:color="auto"/>
        <w:right w:val="none" w:sz="0" w:space="0" w:color="auto"/>
      </w:divBdr>
      <w:divsChild>
        <w:div w:id="1180044382">
          <w:marLeft w:val="0"/>
          <w:marRight w:val="0"/>
          <w:marTop w:val="0"/>
          <w:marBottom w:val="0"/>
          <w:divBdr>
            <w:top w:val="none" w:sz="0" w:space="0" w:color="auto"/>
            <w:left w:val="none" w:sz="0" w:space="0" w:color="auto"/>
            <w:bottom w:val="none" w:sz="0" w:space="0" w:color="auto"/>
            <w:right w:val="none" w:sz="0" w:space="0" w:color="auto"/>
          </w:divBdr>
        </w:div>
      </w:divsChild>
    </w:div>
    <w:div w:id="193162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ciencedirect.com/science/article/pii/S0308597X22002172?via%3Dihub" TargetMode="External"/><Relationship Id="rId21" Type="http://schemas.openxmlformats.org/officeDocument/2006/relationships/hyperlink" Target="https://link.springer.com/article/10.1007/s40152-024-00364-2" TargetMode="External"/><Relationship Id="rId34" Type="http://schemas.openxmlformats.org/officeDocument/2006/relationships/hyperlink" Target="https://afspubs.onlinelibrary.wiley.com/doi/full/10.1002/mcf2.10141" TargetMode="External"/><Relationship Id="rId42" Type="http://schemas.openxmlformats.org/officeDocument/2006/relationships/hyperlink" Target="https://www.sciencedirect.com/science/article/pii/S0165783618302996" TargetMode="External"/><Relationship Id="rId47" Type="http://schemas.openxmlformats.org/officeDocument/2006/relationships/hyperlink" Target="https://besjournals.onlinelibrary.wiley.com/doi/full/10.1111/1365-2664.13058" TargetMode="External"/><Relationship Id="rId50" Type="http://schemas.openxmlformats.org/officeDocument/2006/relationships/hyperlink" Target="https://academic.oup.com/icesjms/article/74/8/2213/3746140" TargetMode="External"/><Relationship Id="rId55" Type="http://schemas.openxmlformats.org/officeDocument/2006/relationships/hyperlink" Target="https://drive.google.com/file/d/1SUMORawZy4tMfOZo7MTeSRnttjK97NMx/view?usp=sharing" TargetMode="External"/><Relationship Id="rId63" Type="http://schemas.openxmlformats.org/officeDocument/2006/relationships/hyperlink" Target="https://www.ktoo.org/2023/07/12/july-12-2023-selective-sports-fisheries-presentation-and-master-gardeners-garden-tour/"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journals.plos.org/plosone/article?id=10.1371/journal.pone.0331686" TargetMode="External"/><Relationship Id="rId29" Type="http://schemas.openxmlformats.org/officeDocument/2006/relationships/hyperlink" Target="https://link.springer.com/article/10.1007/s12237-022-01057-x" TargetMode="External"/><Relationship Id="rId11" Type="http://schemas.openxmlformats.org/officeDocument/2006/relationships/footer" Target="footer1.xml"/><Relationship Id="rId24" Type="http://schemas.openxmlformats.org/officeDocument/2006/relationships/hyperlink" Target="https://www.facetsjournal.com/doi/full/10.1139/facets-2022-0048" TargetMode="External"/><Relationship Id="rId32" Type="http://schemas.openxmlformats.org/officeDocument/2006/relationships/hyperlink" Target="https://link.springer.com/article/10.1007/s00227-021-03936-6" TargetMode="External"/><Relationship Id="rId37" Type="http://schemas.openxmlformats.org/officeDocument/2006/relationships/hyperlink" Target="https://academic.oup.com/bioscience/article/70/3/220/5799047" TargetMode="External"/><Relationship Id="rId40" Type="http://schemas.openxmlformats.org/officeDocument/2006/relationships/hyperlink" Target="https://esajournals.onlinelibrary.wiley.com/doi/10.1002/ecs2.2875" TargetMode="External"/><Relationship Id="rId45" Type="http://schemas.openxmlformats.org/officeDocument/2006/relationships/hyperlink" Target="https://afspubs.onlinelibrary.wiley.com/doi/abs/10.1002/tafs.10099" TargetMode="External"/><Relationship Id="rId53" Type="http://schemas.openxmlformats.org/officeDocument/2006/relationships/hyperlink" Target="https://academic.oup.com/icesjms/article/71/5/1047/648379" TargetMode="External"/><Relationship Id="rId58" Type="http://schemas.openxmlformats.org/officeDocument/2006/relationships/hyperlink" Target="http://www.annebeaudreau.com/blog"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alaskapublic.org/2024/05/10/southeast-alaska-not-ready-for-a-hatchery-only-king-fishery-study-finds/" TargetMode="External"/><Relationship Id="rId19" Type="http://schemas.openxmlformats.org/officeDocument/2006/relationships/hyperlink" Target="https://www.sciencedirect.com/science/article/pii/S0022098125000061?via%3Dihub" TargetMode="External"/><Relationship Id="rId14" Type="http://schemas.openxmlformats.org/officeDocument/2006/relationships/hyperlink" Target="https://www.sciencedirect.com/science/article/pii/S0044848626006447?via%3Dihub" TargetMode="External"/><Relationship Id="rId22" Type="http://schemas.openxmlformats.org/officeDocument/2006/relationships/hyperlink" Target="https://journals.plos.org/climate/article?id=10.1371/journal.pclm.0000285" TargetMode="External"/><Relationship Id="rId27" Type="http://schemas.openxmlformats.org/officeDocument/2006/relationships/hyperlink" Target="https://www.sciencedirect.com/science/article/pii/S0165783622001102" TargetMode="External"/><Relationship Id="rId30" Type="http://schemas.openxmlformats.org/officeDocument/2006/relationships/hyperlink" Target="https://www.ecologyandsociety.org/vol26/iss4/art15/" TargetMode="External"/><Relationship Id="rId35" Type="http://schemas.openxmlformats.org/officeDocument/2006/relationships/hyperlink" Target="https://www.sciencedirect.com/science/article/abs/pii/S0025326X20305531?dgcid=author" TargetMode="External"/><Relationship Id="rId43" Type="http://schemas.openxmlformats.org/officeDocument/2006/relationships/hyperlink" Target="https://academic.oup.com/icesjms/advance-article/doi/10.1093/icesjms/fsy193/5259367" TargetMode="External"/><Relationship Id="rId48" Type="http://schemas.openxmlformats.org/officeDocument/2006/relationships/hyperlink" Target="http://www.pnas.org/content/114/40/10797" TargetMode="External"/><Relationship Id="rId56" Type="http://schemas.openxmlformats.org/officeDocument/2006/relationships/hyperlink" Target="https://youtu.be/ofHJa3L2yCE" TargetMode="External"/><Relationship Id="rId64" Type="http://schemas.openxmlformats.org/officeDocument/2006/relationships/hyperlink" Target="https://www.ktoo.org/2018/03/30/juneau-afternoon-4-2-18/" TargetMode="External"/><Relationship Id="rId8" Type="http://schemas.openxmlformats.org/officeDocument/2006/relationships/hyperlink" Target="mailto:annebeau@uw.edu" TargetMode="External"/><Relationship Id="rId51" Type="http://schemas.openxmlformats.org/officeDocument/2006/relationships/hyperlink" Target="https://academic.oup.com/mcf/article/9/1/161/7827078"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sciencedirect.com/science/article/pii/S0165783625001663" TargetMode="External"/><Relationship Id="rId25" Type="http://schemas.openxmlformats.org/officeDocument/2006/relationships/hyperlink" Target="https://besjournals.onlinelibrary.wiley.com/doi/10.1002/pan3.10414" TargetMode="External"/><Relationship Id="rId33" Type="http://schemas.openxmlformats.org/officeDocument/2006/relationships/hyperlink" Target="https://www.int-res.com/articles/meps_oa/m663p145.pdf" TargetMode="External"/><Relationship Id="rId38" Type="http://schemas.openxmlformats.org/officeDocument/2006/relationships/hyperlink" Target="https://www.sciencedirect.com/science/article/pii/S002209811930485X" TargetMode="External"/><Relationship Id="rId46" Type="http://schemas.openxmlformats.org/officeDocument/2006/relationships/hyperlink" Target="https://www.sciencedirect.com/science/article/pii/S0308597X1730739X" TargetMode="External"/><Relationship Id="rId59" Type="http://schemas.openxmlformats.org/officeDocument/2006/relationships/hyperlink" Target="https://www.nwstraits.org/" TargetMode="External"/><Relationship Id="rId20" Type="http://schemas.openxmlformats.org/officeDocument/2006/relationships/hyperlink" Target="https://www.facetsjournal.com/doi/10.1139/facets-2023-0193" TargetMode="External"/><Relationship Id="rId41" Type="http://schemas.openxmlformats.org/officeDocument/2006/relationships/hyperlink" Target="https://www.tandfonline.com/doi/full/10.1080/08941920.2019.1660935" TargetMode="External"/><Relationship Id="rId54" Type="http://schemas.openxmlformats.org/officeDocument/2006/relationships/hyperlink" Target="https://www.adfg.alaska.gov/FedAidPDFs/SP25-09.pdf" TargetMode="External"/><Relationship Id="rId62" Type="http://schemas.openxmlformats.org/officeDocument/2006/relationships/hyperlink" Target="https://www.ktoo.org/2023/10/05/state-studies-the-potential-for-hatchery-only-king-salmon-sport-fisheries-in-southeast-alask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ciencedirect.com/science/article/pii/S0964569125003801" TargetMode="External"/><Relationship Id="rId23" Type="http://schemas.openxmlformats.org/officeDocument/2006/relationships/hyperlink" Target="https://www.facetsjournal.com/doi/full/10.1139/facets-2023-0047" TargetMode="External"/><Relationship Id="rId28" Type="http://schemas.openxmlformats.org/officeDocument/2006/relationships/hyperlink" Target="https://link.springer.com/article/10.1007/s10641-022-01241-9" TargetMode="External"/><Relationship Id="rId36" Type="http://schemas.openxmlformats.org/officeDocument/2006/relationships/hyperlink" Target="https://esajournals.onlinelibrary.wiley.com/doi/abs/10.1002/eap.2141" TargetMode="External"/><Relationship Id="rId49" Type="http://schemas.openxmlformats.org/officeDocument/2006/relationships/hyperlink" Target="https://doi.org/10.1371/journal.pone.0179584" TargetMode="External"/><Relationship Id="rId57" Type="http://schemas.openxmlformats.org/officeDocument/2006/relationships/hyperlink" Target="https://youtu.be/ATtuqL4Gb8s" TargetMode="External"/><Relationship Id="rId10" Type="http://schemas.openxmlformats.org/officeDocument/2006/relationships/header" Target="header1.xml"/><Relationship Id="rId31" Type="http://schemas.openxmlformats.org/officeDocument/2006/relationships/hyperlink" Target="https://afspubs.onlinelibrary.wiley.com/doi/10.1002/mcf2.10173" TargetMode="External"/><Relationship Id="rId44" Type="http://schemas.openxmlformats.org/officeDocument/2006/relationships/hyperlink" Target="https://doi.org/10.1371/journal.pone.0209402" TargetMode="External"/><Relationship Id="rId52" Type="http://schemas.openxmlformats.org/officeDocument/2006/relationships/hyperlink" Target="http://dx.doi.org/10.1371/journal.pone.0152190" TargetMode="External"/><Relationship Id="rId60" Type="http://schemas.openxmlformats.org/officeDocument/2006/relationships/hyperlink" Target="https://wsg.washington.edu/floodplains-to-foodwebs/"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nnebeaudreau.com/" TargetMode="External"/><Relationship Id="rId13" Type="http://schemas.openxmlformats.org/officeDocument/2006/relationships/hyperlink" Target="https://online.ucpress.edu/elementa/article/14/1/00097/219242/Community-perspectives-on-the-role-of-power-and" TargetMode="External"/><Relationship Id="rId18" Type="http://schemas.openxmlformats.org/officeDocument/2006/relationships/hyperlink" Target="https://www.facetsjournal.com/doi/10.1139/facets-2024-0175" TargetMode="External"/><Relationship Id="rId39" Type="http://schemas.openxmlformats.org/officeDocument/2006/relationships/hyperlink" Target="https://afspubs.onlinelibrary.wiley.com/doi/full/10.1002/mcf2.100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DB91A-1297-4376-BAD7-5A9D50634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16</Pages>
  <Words>8621</Words>
  <Characters>49145</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ANNE HOUSTON BEAUDREAU</vt:lpstr>
    </vt:vector>
  </TitlesOfParts>
  <Company>University of Washington</Company>
  <LinksUpToDate>false</LinksUpToDate>
  <CharactersWithSpaces>57651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 HOUSTON BEAUDREAU</dc:title>
  <dc:creator>Anne H. Beaudreau</dc:creator>
  <cp:lastModifiedBy>Anne H Beaudreau</cp:lastModifiedBy>
  <cp:revision>10</cp:revision>
  <cp:lastPrinted>2022-04-04T00:34:00Z</cp:lastPrinted>
  <dcterms:created xsi:type="dcterms:W3CDTF">2026-09-29T21:38:00Z</dcterms:created>
  <dcterms:modified xsi:type="dcterms:W3CDTF">2026-09-30T00:28:00Z</dcterms:modified>
</cp:coreProperties>
</file>